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3CD" w:rsidRDefault="00AC43CD"/>
    <w:p w:rsidR="00553D33" w:rsidRDefault="00553D33"/>
    <w:p w:rsidR="00553D33" w:rsidRDefault="00553D33"/>
    <w:p w:rsidR="00576AA0" w:rsidRDefault="00576AA0"/>
    <w:p w:rsidR="00576AA0" w:rsidRDefault="00576AA0" w:rsidP="00753B3E">
      <w:pPr>
        <w:jc w:val="center"/>
      </w:pPr>
    </w:p>
    <w:p w:rsidR="00753B3E" w:rsidRDefault="00753B3E" w:rsidP="00753B3E">
      <w:pPr>
        <w:jc w:val="center"/>
      </w:pPr>
    </w:p>
    <w:p w:rsidR="00553D33" w:rsidRDefault="00553D33" w:rsidP="00753B3E">
      <w:pPr>
        <w:jc w:val="center"/>
      </w:pPr>
    </w:p>
    <w:p w:rsidR="00553D33" w:rsidRDefault="00553D33" w:rsidP="00753B3E">
      <w:pPr>
        <w:jc w:val="center"/>
      </w:pPr>
    </w:p>
    <w:p w:rsidR="00753B3E" w:rsidRDefault="00753B3E" w:rsidP="00753B3E">
      <w:pPr>
        <w:jc w:val="center"/>
      </w:pPr>
    </w:p>
    <w:p w:rsidR="00B66E1B" w:rsidRPr="00B66E1B" w:rsidRDefault="00696562" w:rsidP="00B66E1B">
      <w:pPr>
        <w:jc w:val="center"/>
        <w:rPr>
          <w:rFonts w:ascii="Times New Roman" w:hAnsi="Times New Roman" w:cs="Times New Roman"/>
          <w:b/>
          <w:sz w:val="36"/>
          <w:szCs w:val="36"/>
        </w:rPr>
      </w:pPr>
      <w:r>
        <w:rPr>
          <w:rFonts w:ascii="Times New Roman" w:eastAsia="Times New Roman" w:hAnsi="Times New Roman" w:cs="Times New Roman"/>
          <w:b/>
          <w:sz w:val="36"/>
          <w:szCs w:val="36"/>
          <w:lang w:eastAsia="sk-SK"/>
        </w:rPr>
        <w:t xml:space="preserve">Smernica </w:t>
      </w:r>
      <w:r w:rsidR="00B66E1B">
        <w:rPr>
          <w:rFonts w:ascii="Times New Roman" w:eastAsia="Times New Roman" w:hAnsi="Times New Roman" w:cs="Times New Roman"/>
          <w:b/>
          <w:sz w:val="36"/>
          <w:szCs w:val="36"/>
          <w:lang w:eastAsia="sk-SK"/>
        </w:rPr>
        <w:t>č.</w:t>
      </w:r>
      <w:r w:rsidR="00B66E1B" w:rsidRPr="00B66E1B">
        <w:rPr>
          <w:rFonts w:ascii="Times New Roman" w:hAnsi="Times New Roman" w:cs="Times New Roman"/>
          <w:b/>
          <w:sz w:val="36"/>
          <w:szCs w:val="36"/>
        </w:rPr>
        <w:t>1</w:t>
      </w:r>
      <w:r w:rsidR="00A367E5">
        <w:rPr>
          <w:rFonts w:ascii="Times New Roman" w:hAnsi="Times New Roman" w:cs="Times New Roman"/>
          <w:b/>
          <w:sz w:val="36"/>
          <w:szCs w:val="36"/>
        </w:rPr>
        <w:t>6</w:t>
      </w:r>
      <w:r w:rsidR="00B66E1B" w:rsidRPr="00B66E1B">
        <w:rPr>
          <w:rFonts w:ascii="Times New Roman" w:hAnsi="Times New Roman" w:cs="Times New Roman"/>
          <w:b/>
          <w:sz w:val="36"/>
          <w:szCs w:val="36"/>
        </w:rPr>
        <w:t>/2019/01</w:t>
      </w:r>
    </w:p>
    <w:p w:rsidR="00B66E1B" w:rsidRPr="00B66E1B" w:rsidRDefault="00A367E5" w:rsidP="00B66E1B">
      <w:pPr>
        <w:jc w:val="center"/>
        <w:rPr>
          <w:rFonts w:ascii="Times New Roman" w:hAnsi="Times New Roman" w:cs="Times New Roman"/>
          <w:b/>
          <w:sz w:val="32"/>
          <w:szCs w:val="32"/>
        </w:rPr>
      </w:pPr>
      <w:r>
        <w:rPr>
          <w:rFonts w:ascii="Times New Roman" w:hAnsi="Times New Roman" w:cs="Times New Roman"/>
          <w:b/>
          <w:sz w:val="32"/>
          <w:szCs w:val="32"/>
        </w:rPr>
        <w:t>INDIVIDUÁLNE PLÁNOVANIE</w:t>
      </w:r>
    </w:p>
    <w:p w:rsidR="00576AA0" w:rsidRDefault="00576AA0" w:rsidP="00753B3E">
      <w:pPr>
        <w:jc w:val="center"/>
      </w:pPr>
    </w:p>
    <w:p w:rsidR="00576AA0" w:rsidRDefault="00576AA0"/>
    <w:p w:rsidR="00576AA0" w:rsidRDefault="00576AA0"/>
    <w:p w:rsidR="00576AA0" w:rsidRDefault="00576AA0"/>
    <w:p w:rsidR="00553D33" w:rsidRDefault="00553D33"/>
    <w:p w:rsidR="00553D33" w:rsidRDefault="00553D33"/>
    <w:p w:rsidR="00576AA0" w:rsidRDefault="00576AA0"/>
    <w:p w:rsidR="00553D33" w:rsidRDefault="00553D33"/>
    <w:p w:rsidR="00553D33" w:rsidRDefault="00553D33"/>
    <w:p w:rsidR="00553D33" w:rsidRDefault="00553D33"/>
    <w:tbl>
      <w:tblPr>
        <w:tblStyle w:val="Mriekatabuky"/>
        <w:tblW w:w="0" w:type="auto"/>
        <w:tblLook w:val="04A0" w:firstRow="1" w:lastRow="0" w:firstColumn="1" w:lastColumn="0" w:noHBand="0" w:noVBand="1"/>
      </w:tblPr>
      <w:tblGrid>
        <w:gridCol w:w="4531"/>
        <w:gridCol w:w="4531"/>
      </w:tblGrid>
      <w:tr w:rsidR="00576AA0" w:rsidTr="00576AA0">
        <w:tc>
          <w:tcPr>
            <w:tcW w:w="4531" w:type="dxa"/>
          </w:tcPr>
          <w:p w:rsidR="00576AA0" w:rsidRDefault="00576AA0">
            <w:r>
              <w:t>Meno,</w:t>
            </w:r>
            <w:r w:rsidR="00753B3E">
              <w:t xml:space="preserve"> </w:t>
            </w:r>
            <w:r>
              <w:t>priezvisko spracovateľa</w:t>
            </w:r>
          </w:p>
          <w:p w:rsidR="00576AA0" w:rsidRDefault="00576AA0"/>
        </w:tc>
        <w:tc>
          <w:tcPr>
            <w:tcW w:w="4531" w:type="dxa"/>
          </w:tcPr>
          <w:p w:rsidR="00576AA0" w:rsidRDefault="00B66E1B" w:rsidP="00686AA4">
            <w:r>
              <w:t xml:space="preserve">PhDr. Oľga </w:t>
            </w:r>
            <w:proofErr w:type="spellStart"/>
            <w:r>
              <w:t>Štuchalová</w:t>
            </w:r>
            <w:proofErr w:type="spellEnd"/>
            <w:r>
              <w:t xml:space="preserve"> </w:t>
            </w:r>
          </w:p>
        </w:tc>
      </w:tr>
      <w:tr w:rsidR="00576AA0" w:rsidTr="00576AA0">
        <w:tc>
          <w:tcPr>
            <w:tcW w:w="4531" w:type="dxa"/>
          </w:tcPr>
          <w:p w:rsidR="00576AA0" w:rsidRDefault="00576AA0">
            <w:r>
              <w:t xml:space="preserve">Funkcia a podpis spracovateľa </w:t>
            </w:r>
          </w:p>
          <w:p w:rsidR="00576AA0" w:rsidRDefault="00576AA0"/>
        </w:tc>
        <w:tc>
          <w:tcPr>
            <w:tcW w:w="4531" w:type="dxa"/>
          </w:tcPr>
          <w:p w:rsidR="00576AA0" w:rsidRDefault="00B66E1B">
            <w:r>
              <w:t>Sociálny pracovník</w:t>
            </w:r>
          </w:p>
        </w:tc>
      </w:tr>
      <w:tr w:rsidR="00576AA0" w:rsidTr="00576AA0">
        <w:tc>
          <w:tcPr>
            <w:tcW w:w="4531" w:type="dxa"/>
          </w:tcPr>
          <w:p w:rsidR="00576AA0" w:rsidRDefault="00576AA0">
            <w:r>
              <w:t>Dátum vypracovania</w:t>
            </w:r>
          </w:p>
          <w:p w:rsidR="00753B3E" w:rsidRDefault="00753B3E"/>
        </w:tc>
        <w:tc>
          <w:tcPr>
            <w:tcW w:w="4531" w:type="dxa"/>
          </w:tcPr>
          <w:p w:rsidR="00576AA0" w:rsidRDefault="00204AF6" w:rsidP="00A367E5">
            <w:r>
              <w:t>2</w:t>
            </w:r>
            <w:r w:rsidR="00A367E5">
              <w:t>9</w:t>
            </w:r>
            <w:r w:rsidR="00696562">
              <w:t>.01.2019</w:t>
            </w:r>
          </w:p>
        </w:tc>
      </w:tr>
      <w:tr w:rsidR="00576AA0" w:rsidTr="00576AA0">
        <w:tc>
          <w:tcPr>
            <w:tcW w:w="4531" w:type="dxa"/>
          </w:tcPr>
          <w:p w:rsidR="00553D33" w:rsidRDefault="00576AA0">
            <w:r>
              <w:t>Meno, pri</w:t>
            </w:r>
            <w:r w:rsidR="00553D33">
              <w:t xml:space="preserve">ezvisko, funkcia </w:t>
            </w:r>
            <w:r>
              <w:t>sch</w:t>
            </w:r>
            <w:r w:rsidR="00553D33">
              <w:t>vaľovateľa</w:t>
            </w:r>
          </w:p>
          <w:p w:rsidR="00576AA0" w:rsidRDefault="00576AA0">
            <w:r>
              <w:t>podpis</w:t>
            </w:r>
          </w:p>
          <w:p w:rsidR="00753B3E" w:rsidRDefault="00753B3E"/>
        </w:tc>
        <w:tc>
          <w:tcPr>
            <w:tcW w:w="4531" w:type="dxa"/>
          </w:tcPr>
          <w:p w:rsidR="00553D33" w:rsidRDefault="00836A4E">
            <w:r>
              <w:t>Mgr. Hedviga Polgárová</w:t>
            </w:r>
          </w:p>
        </w:tc>
      </w:tr>
      <w:tr w:rsidR="00576AA0" w:rsidTr="00576AA0">
        <w:tc>
          <w:tcPr>
            <w:tcW w:w="4531" w:type="dxa"/>
          </w:tcPr>
          <w:p w:rsidR="00576AA0" w:rsidRDefault="00753B3E">
            <w:r>
              <w:t>Dátum schválenia</w:t>
            </w:r>
          </w:p>
        </w:tc>
        <w:tc>
          <w:tcPr>
            <w:tcW w:w="4531" w:type="dxa"/>
          </w:tcPr>
          <w:p w:rsidR="00576AA0" w:rsidRDefault="00A367E5" w:rsidP="00A367E5">
            <w:r>
              <w:t>30</w:t>
            </w:r>
            <w:r w:rsidR="00696562">
              <w:t>.01.2019</w:t>
            </w:r>
          </w:p>
        </w:tc>
      </w:tr>
      <w:tr w:rsidR="00576AA0" w:rsidTr="00576AA0">
        <w:tc>
          <w:tcPr>
            <w:tcW w:w="4531" w:type="dxa"/>
          </w:tcPr>
          <w:p w:rsidR="00576AA0" w:rsidRDefault="00753B3E">
            <w:r>
              <w:t>Dátum vydania</w:t>
            </w:r>
          </w:p>
        </w:tc>
        <w:tc>
          <w:tcPr>
            <w:tcW w:w="4531" w:type="dxa"/>
          </w:tcPr>
          <w:p w:rsidR="00576AA0" w:rsidRDefault="00A367E5" w:rsidP="00204AF6">
            <w:r>
              <w:t>30</w:t>
            </w:r>
            <w:r w:rsidR="00696562">
              <w:t>.01.2019</w:t>
            </w:r>
          </w:p>
        </w:tc>
      </w:tr>
      <w:tr w:rsidR="00576AA0" w:rsidTr="00576AA0">
        <w:tc>
          <w:tcPr>
            <w:tcW w:w="4531" w:type="dxa"/>
          </w:tcPr>
          <w:p w:rsidR="00576AA0" w:rsidRDefault="00753B3E">
            <w:r>
              <w:t>Dátum účinnosti</w:t>
            </w:r>
          </w:p>
        </w:tc>
        <w:tc>
          <w:tcPr>
            <w:tcW w:w="4531" w:type="dxa"/>
          </w:tcPr>
          <w:p w:rsidR="00576AA0" w:rsidRDefault="00A367E5">
            <w:r>
              <w:t>30</w:t>
            </w:r>
            <w:r w:rsidR="00696562">
              <w:t>.01.2019</w:t>
            </w:r>
          </w:p>
        </w:tc>
      </w:tr>
      <w:tr w:rsidR="00576AA0" w:rsidTr="00576AA0">
        <w:tc>
          <w:tcPr>
            <w:tcW w:w="4531" w:type="dxa"/>
          </w:tcPr>
          <w:p w:rsidR="00576AA0" w:rsidRDefault="00553D33">
            <w:r>
              <w:t>Prílohy</w:t>
            </w:r>
          </w:p>
        </w:tc>
        <w:tc>
          <w:tcPr>
            <w:tcW w:w="4531" w:type="dxa"/>
          </w:tcPr>
          <w:p w:rsidR="00576AA0" w:rsidRDefault="00A367E5" w:rsidP="00A87B6A">
            <w:r>
              <w:t>2</w:t>
            </w:r>
          </w:p>
        </w:tc>
      </w:tr>
    </w:tbl>
    <w:p w:rsidR="00576AA0" w:rsidRDefault="00576AA0"/>
    <w:p w:rsidR="00A367E5" w:rsidRDefault="00A367E5"/>
    <w:p w:rsidR="00A367E5" w:rsidRDefault="00A367E5"/>
    <w:p w:rsidR="00A367E5" w:rsidRPr="00A367E5" w:rsidRDefault="00A367E5" w:rsidP="00A367E5">
      <w:pPr>
        <w:spacing w:after="200" w:line="276" w:lineRule="auto"/>
        <w:jc w:val="both"/>
        <w:rPr>
          <w:rFonts w:ascii="Times New Roman" w:eastAsia="Calibri" w:hAnsi="Times New Roman" w:cs="Times New Roman"/>
          <w:sz w:val="24"/>
        </w:rPr>
      </w:pPr>
      <w:r w:rsidRPr="00A367E5">
        <w:rPr>
          <w:rFonts w:ascii="Times New Roman" w:eastAsia="Calibri" w:hAnsi="Times New Roman" w:cs="Times New Roman"/>
          <w:sz w:val="24"/>
        </w:rPr>
        <w:lastRenderedPageBreak/>
        <w:t>Cieľom sociálnych služieb je podpora uspokojovania potrieb ľudí v ich celistvosti a jedinečnosti, s dôrazom na potrebu rešpektovať ich prirodzené prostredie a životný kontext.</w:t>
      </w:r>
    </w:p>
    <w:p w:rsidR="00A367E5" w:rsidRPr="00A367E5" w:rsidRDefault="00A367E5" w:rsidP="00A367E5">
      <w:pPr>
        <w:spacing w:after="200" w:line="276" w:lineRule="auto"/>
        <w:jc w:val="both"/>
        <w:rPr>
          <w:rFonts w:ascii="Times New Roman" w:eastAsia="Calibri" w:hAnsi="Times New Roman" w:cs="Times New Roman"/>
          <w:sz w:val="24"/>
          <w:szCs w:val="24"/>
        </w:rPr>
      </w:pPr>
      <w:r w:rsidRPr="00A367E5">
        <w:rPr>
          <w:rFonts w:ascii="Times New Roman" w:eastAsia="Calibri" w:hAnsi="Times New Roman" w:cs="Times New Roman"/>
          <w:sz w:val="24"/>
        </w:rPr>
        <w:t>Individuálne sociálna starostlivosť v ZpS je poskytované na základe individuálneho plánu</w:t>
      </w:r>
      <w:r>
        <w:rPr>
          <w:rFonts w:ascii="Times New Roman" w:eastAsia="Calibri" w:hAnsi="Times New Roman" w:cs="Times New Roman"/>
          <w:sz w:val="24"/>
        </w:rPr>
        <w:t xml:space="preserve"> (IP)</w:t>
      </w:r>
      <w:bookmarkStart w:id="0" w:name="_GoBack"/>
      <w:bookmarkEnd w:id="0"/>
      <w:r w:rsidRPr="00A367E5">
        <w:rPr>
          <w:rFonts w:ascii="Times New Roman" w:eastAsia="Calibri" w:hAnsi="Times New Roman" w:cs="Times New Roman"/>
          <w:sz w:val="24"/>
        </w:rPr>
        <w:t xml:space="preserve">, ktorý vychádza z individuálnych potrieb, schopností a cieľov klienta. Individuálny plán je nástrojom na spoluprácu medzi klientom a zamestnancami ZpS. </w:t>
      </w:r>
      <w:r w:rsidRPr="00A367E5">
        <w:rPr>
          <w:rFonts w:ascii="Times New Roman" w:eastAsia="Calibri" w:hAnsi="Times New Roman" w:cs="Times New Roman"/>
          <w:sz w:val="24"/>
          <w:szCs w:val="24"/>
        </w:rPr>
        <w:t>Služby plánuje, realizuje a hodnotí priebeh poskytovania sociálnej služby spoločne s klientom ohľadom na jeho osobné ciele a možnosti.</w:t>
      </w:r>
    </w:p>
    <w:p w:rsidR="00A367E5" w:rsidRPr="00A367E5" w:rsidRDefault="00A367E5" w:rsidP="00A367E5">
      <w:pPr>
        <w:spacing w:after="200" w:line="276" w:lineRule="auto"/>
        <w:jc w:val="both"/>
        <w:rPr>
          <w:rFonts w:ascii="Times New Roman" w:eastAsia="Calibri" w:hAnsi="Times New Roman" w:cs="Times New Roman"/>
          <w:sz w:val="24"/>
        </w:rPr>
      </w:pPr>
      <w:r w:rsidRPr="00A367E5">
        <w:rPr>
          <w:rFonts w:ascii="Times New Roman" w:eastAsia="Calibri" w:hAnsi="Times New Roman" w:cs="Times New Roman"/>
          <w:sz w:val="24"/>
        </w:rPr>
        <w:t xml:space="preserve">V  zmysle zákona 448/2008 Z. z. je individuálny plán komplexný, flexibilný, koordinovaný. Individuálny plán je program, na základe ktorého je občanovi, ktorý je odkázaný na pomoc druhej osoby (so stupňom odkázanosti IV,V,VI,) je poskytovaná starostlivosť presne podľa jeho jedinečných potrieb s cieľom udržania, rozvíjania jeho predpokladov a zručnosti. Zmyslom pôsobenia je dosiahnuť čo najvyššiu mieru samostatnosti klienta, prípadný rozvoj  vo všetkých oblastiach a najmä  spokojnosť klienta. IP je vypracovaný, jeho uskutočnenie je  koordinované a realizované a hodnotené   </w:t>
      </w:r>
      <w:r w:rsidRPr="00A367E5">
        <w:rPr>
          <w:rFonts w:ascii="Times New Roman" w:eastAsia="Calibri" w:hAnsi="Times New Roman" w:cs="Times New Roman"/>
          <w:b/>
          <w:sz w:val="24"/>
        </w:rPr>
        <w:t>Interdisciplinárnym tímom a jeho členmi</w:t>
      </w:r>
      <w:r w:rsidRPr="00A367E5">
        <w:rPr>
          <w:rFonts w:ascii="Times New Roman" w:eastAsia="Calibri" w:hAnsi="Times New Roman" w:cs="Times New Roman"/>
          <w:sz w:val="24"/>
        </w:rPr>
        <w:t xml:space="preserve"> (najmä kľúčový pracovník a inštruktor sociálnej rehabilitácie),  ktorí podporujú a sprevádzajú klienta v procese IP.  Klient musí mať vždy centrálnu rolu v procese vypracovávania individuálneho plánu, ako i v jeho realizácií.  Prostredníctvom dlhodobých a krátkodobých cieľov je snaha o rozvoj sebaobsluhy, sociálnych zručností vrátane komunikácie a udržiavania sociálnych kontaktov. </w:t>
      </w:r>
    </w:p>
    <w:p w:rsidR="00A367E5" w:rsidRPr="00A367E5" w:rsidRDefault="00A367E5" w:rsidP="00A367E5">
      <w:pPr>
        <w:spacing w:after="200" w:line="276" w:lineRule="auto"/>
        <w:jc w:val="center"/>
        <w:rPr>
          <w:rFonts w:ascii="Times New Roman" w:eastAsia="Calibri" w:hAnsi="Times New Roman" w:cs="Times New Roman"/>
          <w:b/>
          <w:sz w:val="24"/>
        </w:rPr>
      </w:pPr>
      <w:r w:rsidRPr="00A367E5">
        <w:rPr>
          <w:rFonts w:ascii="Times New Roman" w:eastAsia="Calibri" w:hAnsi="Times New Roman" w:cs="Times New Roman"/>
          <w:b/>
          <w:sz w:val="24"/>
        </w:rPr>
        <w:t>Štruktúra procesu</w:t>
      </w:r>
    </w:p>
    <w:p w:rsidR="00A367E5" w:rsidRPr="00A367E5" w:rsidRDefault="00A367E5" w:rsidP="00A367E5">
      <w:pPr>
        <w:spacing w:after="200" w:line="276" w:lineRule="auto"/>
        <w:jc w:val="both"/>
        <w:rPr>
          <w:rFonts w:ascii="Times New Roman" w:eastAsia="Calibri" w:hAnsi="Times New Roman" w:cs="Times New Roman"/>
          <w:b/>
          <w:sz w:val="24"/>
        </w:rPr>
      </w:pPr>
      <w:r w:rsidRPr="00A367E5">
        <w:rPr>
          <w:rFonts w:ascii="Times New Roman" w:eastAsia="Calibri" w:hAnsi="Times New Roman" w:cs="Times New Roman"/>
          <w:b/>
          <w:sz w:val="24"/>
        </w:rPr>
        <w:t>Adaptácia</w:t>
      </w:r>
    </w:p>
    <w:p w:rsidR="00A367E5" w:rsidRPr="00A367E5" w:rsidRDefault="00A367E5" w:rsidP="00A367E5">
      <w:pPr>
        <w:spacing w:after="200" w:line="276" w:lineRule="auto"/>
        <w:jc w:val="both"/>
        <w:rPr>
          <w:rFonts w:ascii="Times New Roman" w:eastAsia="Calibri" w:hAnsi="Times New Roman" w:cs="Times New Roman"/>
          <w:sz w:val="24"/>
          <w:szCs w:val="24"/>
        </w:rPr>
      </w:pPr>
      <w:r w:rsidRPr="00A367E5">
        <w:rPr>
          <w:rFonts w:ascii="Times New Roman" w:eastAsia="Calibri" w:hAnsi="Times New Roman" w:cs="Times New Roman"/>
          <w:sz w:val="24"/>
        </w:rPr>
        <w:t xml:space="preserve">Po prijatí klienta do ZpS  začína plynúť adaptačné obdobie. </w:t>
      </w:r>
      <w:r w:rsidRPr="00A367E5">
        <w:rPr>
          <w:rFonts w:ascii="Times New Roman" w:eastAsia="Calibri" w:hAnsi="Times New Roman" w:cs="Times New Roman"/>
          <w:sz w:val="24"/>
          <w:szCs w:val="24"/>
        </w:rPr>
        <w:t>Vstup do zariadenia sociálnych služieb predstavuje pre klienta významnú životnú zmenu a môže na ňu zareagovať rôznym spôsobom v súvislosti s jeho zdravotným stavom, typom osobnosti, vzťahmi a spôsobom komunikácie v rodine, možnosti pripraviť sa na zmenu prostredia a životného režimu a taktiež jeho schopnosti prispôsobiť sa novým, zmeneným podmienkam.</w:t>
      </w:r>
    </w:p>
    <w:p w:rsidR="00A367E5" w:rsidRPr="00A367E5" w:rsidRDefault="00A367E5" w:rsidP="00A367E5">
      <w:pPr>
        <w:spacing w:after="200" w:line="276" w:lineRule="auto"/>
        <w:jc w:val="both"/>
        <w:rPr>
          <w:rFonts w:ascii="Times New Roman" w:eastAsia="Calibri" w:hAnsi="Times New Roman" w:cs="Times New Roman"/>
          <w:sz w:val="24"/>
          <w:szCs w:val="24"/>
        </w:rPr>
      </w:pPr>
      <w:r w:rsidRPr="00A367E5">
        <w:rPr>
          <w:rFonts w:ascii="Times New Roman" w:eastAsia="Calibri" w:hAnsi="Times New Roman" w:cs="Times New Roman"/>
          <w:sz w:val="24"/>
          <w:szCs w:val="24"/>
        </w:rPr>
        <w:t xml:space="preserve"> Po nástupe klienta sa založí   </w:t>
      </w:r>
      <w:r w:rsidRPr="00A367E5">
        <w:rPr>
          <w:rFonts w:ascii="Times New Roman" w:eastAsia="Calibri" w:hAnsi="Times New Roman" w:cs="Times New Roman"/>
          <w:b/>
          <w:sz w:val="24"/>
          <w:szCs w:val="24"/>
          <w:u w:val="single"/>
        </w:rPr>
        <w:t>Záznam o adaptácií klienta</w:t>
      </w:r>
      <w:r w:rsidRPr="00A367E5">
        <w:rPr>
          <w:rFonts w:ascii="Times New Roman" w:eastAsia="Calibri" w:hAnsi="Times New Roman" w:cs="Times New Roman"/>
          <w:sz w:val="24"/>
          <w:szCs w:val="24"/>
        </w:rPr>
        <w:t xml:space="preserve">, (príloha č.1) ktorý je prvým, základným  dokumentom IP, nakoľko okrem iného bude determinujúcim dokumentom pri tvorbe samotného IP. Zamestnanci v priamom kontakte s klientom (kľúčový pracovník, inštruktor sociálnej rehabilitácie) ho budú vo zvýšenej miere sprevádzať v procese adaptácie, budú mu venovať viac pozornosti a času, sledovať jeho potreby a reakcie,  sledujú priebeh adaptácie a priebežne ho vyhodnocujú, pričom berú do úvahy fázu adaptačného procesu, v ktorej sa prijímateľ nachádza, v prípade potreby konzultujú s inými zamestnancami alebo odborníkmi. Ku koncu adaptačného obdobia sa vyhotoví MMSE (ekvivalent </w:t>
      </w:r>
      <w:proofErr w:type="spellStart"/>
      <w:r w:rsidRPr="00A367E5">
        <w:rPr>
          <w:rFonts w:ascii="Times New Roman" w:eastAsia="Calibri" w:hAnsi="Times New Roman" w:cs="Times New Roman"/>
          <w:sz w:val="24"/>
          <w:szCs w:val="24"/>
        </w:rPr>
        <w:t>Folšteinovho</w:t>
      </w:r>
      <w:proofErr w:type="spellEnd"/>
      <w:r w:rsidRPr="00A367E5">
        <w:rPr>
          <w:rFonts w:ascii="Times New Roman" w:eastAsia="Calibri" w:hAnsi="Times New Roman" w:cs="Times New Roman"/>
          <w:sz w:val="24"/>
          <w:szCs w:val="24"/>
        </w:rPr>
        <w:t xml:space="preserve"> </w:t>
      </w:r>
      <w:proofErr w:type="spellStart"/>
      <w:r w:rsidRPr="00A367E5">
        <w:rPr>
          <w:rFonts w:ascii="Times New Roman" w:eastAsia="Calibri" w:hAnsi="Times New Roman" w:cs="Times New Roman"/>
          <w:sz w:val="24"/>
          <w:szCs w:val="24"/>
        </w:rPr>
        <w:t>kognitívného</w:t>
      </w:r>
      <w:proofErr w:type="spellEnd"/>
      <w:r w:rsidRPr="00A367E5">
        <w:rPr>
          <w:rFonts w:ascii="Times New Roman" w:eastAsia="Calibri" w:hAnsi="Times New Roman" w:cs="Times New Roman"/>
          <w:sz w:val="24"/>
          <w:szCs w:val="24"/>
        </w:rPr>
        <w:t xml:space="preserve">  testu) a </w:t>
      </w:r>
      <w:proofErr w:type="spellStart"/>
      <w:r w:rsidRPr="00A367E5">
        <w:rPr>
          <w:rFonts w:ascii="Times New Roman" w:eastAsia="Calibri" w:hAnsi="Times New Roman" w:cs="Times New Roman"/>
          <w:sz w:val="24"/>
          <w:szCs w:val="24"/>
        </w:rPr>
        <w:t>Barthelov</w:t>
      </w:r>
      <w:proofErr w:type="spellEnd"/>
      <w:r w:rsidRPr="00A367E5">
        <w:rPr>
          <w:rFonts w:ascii="Times New Roman" w:eastAsia="Calibri" w:hAnsi="Times New Roman" w:cs="Times New Roman"/>
          <w:sz w:val="24"/>
          <w:szCs w:val="24"/>
        </w:rPr>
        <w:t xml:space="preserve"> index. Po skončení adaptačného procesu, ktorý trvá od 3 mesiacoch do 5, sa vypracuje IP klienta.</w:t>
      </w:r>
    </w:p>
    <w:p w:rsidR="00A367E5" w:rsidRPr="00A367E5" w:rsidRDefault="00A367E5" w:rsidP="00A367E5">
      <w:pPr>
        <w:spacing w:after="200" w:line="276" w:lineRule="auto"/>
        <w:jc w:val="both"/>
        <w:rPr>
          <w:rFonts w:ascii="Times New Roman" w:eastAsia="Calibri" w:hAnsi="Times New Roman" w:cs="Times New Roman"/>
          <w:sz w:val="24"/>
          <w:szCs w:val="24"/>
        </w:rPr>
      </w:pPr>
    </w:p>
    <w:p w:rsidR="00A367E5" w:rsidRPr="00A367E5" w:rsidRDefault="00A367E5" w:rsidP="00A367E5">
      <w:pPr>
        <w:spacing w:after="200" w:line="276" w:lineRule="auto"/>
        <w:jc w:val="both"/>
        <w:rPr>
          <w:rFonts w:ascii="Times New Roman" w:eastAsia="Calibri" w:hAnsi="Times New Roman" w:cs="Times New Roman"/>
          <w:b/>
          <w:sz w:val="24"/>
        </w:rPr>
      </w:pPr>
      <w:r w:rsidRPr="00A367E5">
        <w:rPr>
          <w:rFonts w:ascii="Times New Roman" w:eastAsia="Calibri" w:hAnsi="Times New Roman" w:cs="Times New Roman"/>
          <w:b/>
          <w:sz w:val="24"/>
          <w:szCs w:val="24"/>
        </w:rPr>
        <w:t>Postup:</w:t>
      </w:r>
      <w:r w:rsidRPr="00A367E5">
        <w:rPr>
          <w:rFonts w:ascii="Times New Roman" w:eastAsia="Calibri" w:hAnsi="Times New Roman" w:cs="Times New Roman"/>
          <w:b/>
          <w:sz w:val="24"/>
        </w:rPr>
        <w:t xml:space="preserve">      </w:t>
      </w:r>
    </w:p>
    <w:p w:rsidR="00A367E5" w:rsidRPr="00A367E5" w:rsidRDefault="00A367E5" w:rsidP="00A367E5">
      <w:pPr>
        <w:spacing w:after="200" w:line="276" w:lineRule="auto"/>
        <w:jc w:val="both"/>
        <w:rPr>
          <w:rFonts w:ascii="Times New Roman" w:eastAsia="Calibri" w:hAnsi="Times New Roman" w:cs="Times New Roman"/>
          <w:sz w:val="24"/>
        </w:rPr>
      </w:pPr>
      <w:r w:rsidRPr="00A367E5">
        <w:rPr>
          <w:rFonts w:ascii="Times New Roman" w:eastAsia="Calibri" w:hAnsi="Times New Roman" w:cs="Times New Roman"/>
          <w:sz w:val="24"/>
        </w:rPr>
        <w:t xml:space="preserve"> * mapovanie klienta, jeho potrieb, schopností</w:t>
      </w:r>
      <w:r>
        <w:rPr>
          <w:rFonts w:ascii="Times New Roman" w:eastAsia="Calibri" w:hAnsi="Times New Roman" w:cs="Times New Roman"/>
          <w:sz w:val="24"/>
        </w:rPr>
        <w:t>,</w:t>
      </w:r>
      <w:r w:rsidRPr="00A367E5">
        <w:rPr>
          <w:rFonts w:ascii="Times New Roman" w:eastAsia="Calibri" w:hAnsi="Times New Roman" w:cs="Times New Roman"/>
          <w:sz w:val="24"/>
        </w:rPr>
        <w:t xml:space="preserve"> </w:t>
      </w:r>
    </w:p>
    <w:p w:rsidR="00A367E5" w:rsidRPr="00A367E5" w:rsidRDefault="00A367E5" w:rsidP="00A367E5">
      <w:pPr>
        <w:spacing w:after="200" w:line="276" w:lineRule="auto"/>
        <w:jc w:val="both"/>
        <w:rPr>
          <w:rFonts w:ascii="Times New Roman" w:eastAsia="Calibri" w:hAnsi="Times New Roman" w:cs="Times New Roman"/>
          <w:sz w:val="24"/>
        </w:rPr>
      </w:pPr>
      <w:r w:rsidRPr="00A367E5">
        <w:rPr>
          <w:rFonts w:ascii="Times New Roman" w:eastAsia="Calibri" w:hAnsi="Times New Roman" w:cs="Times New Roman"/>
          <w:sz w:val="24"/>
        </w:rPr>
        <w:t xml:space="preserve"> *voľba cieľov,  </w:t>
      </w:r>
    </w:p>
    <w:p w:rsidR="00A367E5" w:rsidRPr="00A367E5" w:rsidRDefault="00A367E5" w:rsidP="00A367E5">
      <w:pPr>
        <w:spacing w:after="200" w:line="276" w:lineRule="auto"/>
        <w:jc w:val="both"/>
        <w:rPr>
          <w:rFonts w:ascii="Times New Roman" w:eastAsia="Calibri" w:hAnsi="Times New Roman" w:cs="Times New Roman"/>
          <w:sz w:val="24"/>
        </w:rPr>
      </w:pPr>
      <w:r w:rsidRPr="00A367E5">
        <w:rPr>
          <w:rFonts w:ascii="Times New Roman" w:eastAsia="Calibri" w:hAnsi="Times New Roman" w:cs="Times New Roman"/>
          <w:sz w:val="24"/>
        </w:rPr>
        <w:lastRenderedPageBreak/>
        <w:t>* voľba metód</w:t>
      </w:r>
      <w:r>
        <w:rPr>
          <w:rFonts w:ascii="Times New Roman" w:eastAsia="Calibri" w:hAnsi="Times New Roman" w:cs="Times New Roman"/>
          <w:sz w:val="24"/>
        </w:rPr>
        <w:t>,</w:t>
      </w:r>
      <w:r w:rsidRPr="00A367E5">
        <w:rPr>
          <w:rFonts w:ascii="Times New Roman" w:eastAsia="Calibri" w:hAnsi="Times New Roman" w:cs="Times New Roman"/>
          <w:sz w:val="24"/>
        </w:rPr>
        <w:t xml:space="preserve"> </w:t>
      </w:r>
    </w:p>
    <w:p w:rsidR="00A367E5" w:rsidRPr="00A367E5" w:rsidRDefault="00A367E5" w:rsidP="00A367E5">
      <w:pPr>
        <w:spacing w:after="200" w:line="276" w:lineRule="auto"/>
        <w:jc w:val="both"/>
        <w:rPr>
          <w:rFonts w:ascii="Times New Roman" w:eastAsia="Calibri" w:hAnsi="Times New Roman" w:cs="Times New Roman"/>
          <w:sz w:val="24"/>
        </w:rPr>
      </w:pPr>
      <w:r w:rsidRPr="00A367E5">
        <w:rPr>
          <w:rFonts w:ascii="Times New Roman" w:eastAsia="Calibri" w:hAnsi="Times New Roman" w:cs="Times New Roman"/>
          <w:sz w:val="24"/>
        </w:rPr>
        <w:t xml:space="preserve"> * plán činnosti,   </w:t>
      </w:r>
    </w:p>
    <w:p w:rsidR="00A367E5" w:rsidRPr="00A367E5" w:rsidRDefault="00A367E5" w:rsidP="00A367E5">
      <w:pPr>
        <w:spacing w:after="200" w:line="276" w:lineRule="auto"/>
        <w:jc w:val="both"/>
        <w:rPr>
          <w:rFonts w:ascii="Times New Roman" w:eastAsia="Calibri" w:hAnsi="Times New Roman" w:cs="Times New Roman"/>
          <w:sz w:val="24"/>
          <w:szCs w:val="24"/>
        </w:rPr>
      </w:pPr>
      <w:r w:rsidRPr="00A367E5">
        <w:rPr>
          <w:rFonts w:ascii="Times New Roman" w:eastAsia="Calibri" w:hAnsi="Times New Roman" w:cs="Times New Roman"/>
          <w:sz w:val="24"/>
        </w:rPr>
        <w:t xml:space="preserve"> * hodnotenie.</w:t>
      </w:r>
    </w:p>
    <w:p w:rsidR="00A367E5" w:rsidRPr="00A367E5" w:rsidRDefault="00A367E5" w:rsidP="00A367E5">
      <w:pPr>
        <w:spacing w:after="200" w:line="276" w:lineRule="auto"/>
        <w:jc w:val="both"/>
        <w:rPr>
          <w:rFonts w:ascii="Times New Roman" w:eastAsia="Calibri" w:hAnsi="Times New Roman" w:cs="Times New Roman"/>
          <w:sz w:val="24"/>
        </w:rPr>
      </w:pPr>
    </w:p>
    <w:p w:rsidR="00A367E5" w:rsidRPr="00A367E5" w:rsidRDefault="00A367E5" w:rsidP="00A367E5">
      <w:pPr>
        <w:spacing w:after="200" w:line="276" w:lineRule="auto"/>
        <w:jc w:val="both"/>
        <w:rPr>
          <w:rFonts w:ascii="Times New Roman" w:eastAsia="Calibri" w:hAnsi="Times New Roman" w:cs="Times New Roman"/>
          <w:b/>
          <w:sz w:val="24"/>
        </w:rPr>
      </w:pPr>
      <w:r w:rsidRPr="00A367E5">
        <w:rPr>
          <w:rFonts w:ascii="Times New Roman" w:eastAsia="Calibri" w:hAnsi="Times New Roman" w:cs="Times New Roman"/>
          <w:b/>
          <w:sz w:val="24"/>
        </w:rPr>
        <w:t>1.  Mapovanie potrieb, schopností:</w:t>
      </w:r>
    </w:p>
    <w:p w:rsidR="00A367E5" w:rsidRPr="00A367E5" w:rsidRDefault="00A367E5" w:rsidP="00A367E5">
      <w:pPr>
        <w:spacing w:after="200" w:line="276" w:lineRule="auto"/>
        <w:jc w:val="both"/>
        <w:rPr>
          <w:rFonts w:ascii="Times New Roman" w:eastAsia="Calibri" w:hAnsi="Times New Roman" w:cs="Times New Roman"/>
          <w:sz w:val="24"/>
        </w:rPr>
      </w:pPr>
      <w:r w:rsidRPr="00A367E5">
        <w:rPr>
          <w:rFonts w:ascii="Times New Roman" w:eastAsia="Calibri" w:hAnsi="Times New Roman" w:cs="Times New Roman"/>
          <w:sz w:val="24"/>
        </w:rPr>
        <w:t xml:space="preserve">– získavanie informácie je v rámci vypracúvania IP, ale aj v celkovej práci s klientom jednou z najdôležitejších fáz. Čerpáme najme z vyhodnoteného adaptačného obdobia. Mapovaním v tejto súvislosti sa myslí prehodnocovanie všetkých okolností, ktoré by mohli mať vplyv na klienta v ďalšom  vývoji jeho života v ZpS. </w:t>
      </w:r>
    </w:p>
    <w:p w:rsidR="00A367E5" w:rsidRPr="00A367E5" w:rsidRDefault="00A367E5" w:rsidP="00A367E5">
      <w:pPr>
        <w:spacing w:after="200" w:line="276" w:lineRule="auto"/>
        <w:jc w:val="both"/>
        <w:rPr>
          <w:rFonts w:ascii="Times New Roman" w:eastAsia="Calibri" w:hAnsi="Times New Roman" w:cs="Times New Roman"/>
          <w:b/>
          <w:sz w:val="24"/>
        </w:rPr>
      </w:pPr>
      <w:r w:rsidRPr="00A367E5">
        <w:rPr>
          <w:rFonts w:ascii="Times New Roman" w:eastAsia="Calibri" w:hAnsi="Times New Roman" w:cs="Times New Roman"/>
          <w:b/>
          <w:sz w:val="24"/>
        </w:rPr>
        <w:t>2. Voľba cieľov:</w:t>
      </w:r>
    </w:p>
    <w:p w:rsidR="00A367E5" w:rsidRPr="00A367E5" w:rsidRDefault="00A367E5" w:rsidP="00A367E5">
      <w:pPr>
        <w:spacing w:after="200" w:line="276" w:lineRule="auto"/>
        <w:jc w:val="both"/>
        <w:rPr>
          <w:rFonts w:ascii="Times New Roman" w:eastAsia="Calibri" w:hAnsi="Times New Roman" w:cs="Times New Roman"/>
          <w:sz w:val="24"/>
        </w:rPr>
      </w:pPr>
      <w:r w:rsidRPr="00A367E5">
        <w:rPr>
          <w:rFonts w:ascii="Times New Roman" w:eastAsia="Calibri" w:hAnsi="Times New Roman" w:cs="Times New Roman"/>
          <w:sz w:val="24"/>
        </w:rPr>
        <w:t xml:space="preserve">– hlavným cieľom je udržanie existujúcich schopnosti, resp. pozitívna zmena kvality klientovho života.  Spĺňa teda akúsi funkciu vízie a má dlhodobý charakter, aby sme túto víziu dosiahli, je potrebné veľké množstvo pomalých, neunáhlených krokov, ktoré nás v konečnom dôsledku k tejto vízii dovedú. V tejto súvislosti, ak je potrebné sa niekedy stanovujú aj čiastkové ciele. </w:t>
      </w:r>
    </w:p>
    <w:p w:rsidR="00A367E5" w:rsidRPr="00A367E5" w:rsidRDefault="00A367E5" w:rsidP="00A367E5">
      <w:pPr>
        <w:spacing w:after="200" w:line="276" w:lineRule="auto"/>
        <w:jc w:val="both"/>
        <w:rPr>
          <w:rFonts w:ascii="Times New Roman" w:eastAsia="Calibri" w:hAnsi="Times New Roman" w:cs="Times New Roman"/>
          <w:b/>
          <w:sz w:val="24"/>
        </w:rPr>
      </w:pPr>
      <w:r w:rsidRPr="00A367E5">
        <w:rPr>
          <w:rFonts w:ascii="Times New Roman" w:eastAsia="Calibri" w:hAnsi="Times New Roman" w:cs="Times New Roman"/>
          <w:b/>
          <w:sz w:val="24"/>
        </w:rPr>
        <w:t>3. Voľba metód:</w:t>
      </w:r>
    </w:p>
    <w:p w:rsidR="00A367E5" w:rsidRPr="00A367E5" w:rsidRDefault="00A367E5" w:rsidP="00A367E5">
      <w:pPr>
        <w:spacing w:after="200" w:line="276" w:lineRule="auto"/>
        <w:jc w:val="both"/>
        <w:rPr>
          <w:rFonts w:ascii="Times New Roman" w:eastAsia="Calibri" w:hAnsi="Times New Roman" w:cs="Times New Roman"/>
          <w:sz w:val="24"/>
        </w:rPr>
      </w:pPr>
      <w:r w:rsidRPr="00A367E5">
        <w:rPr>
          <w:rFonts w:ascii="Times New Roman" w:eastAsia="Calibri" w:hAnsi="Times New Roman" w:cs="Times New Roman"/>
          <w:sz w:val="24"/>
        </w:rPr>
        <w:t>– pri voľbe metód ide vlastne o voľbu spôsobov prostredníctvom ktorých by klient mal čo najskôr a najadekvátnejšie dosiahnuť stanovené ciele.</w:t>
      </w:r>
    </w:p>
    <w:p w:rsidR="00A367E5" w:rsidRPr="00A367E5" w:rsidRDefault="00A367E5" w:rsidP="00A367E5">
      <w:pPr>
        <w:spacing w:after="200" w:line="276" w:lineRule="auto"/>
        <w:jc w:val="both"/>
        <w:rPr>
          <w:rFonts w:ascii="Times New Roman" w:eastAsia="Calibri" w:hAnsi="Times New Roman" w:cs="Times New Roman"/>
          <w:b/>
          <w:sz w:val="24"/>
        </w:rPr>
      </w:pPr>
      <w:r w:rsidRPr="00A367E5">
        <w:rPr>
          <w:rFonts w:ascii="Times New Roman" w:eastAsia="Calibri" w:hAnsi="Times New Roman" w:cs="Times New Roman"/>
          <w:b/>
          <w:sz w:val="24"/>
        </w:rPr>
        <w:t>4. Plán činností:</w:t>
      </w:r>
    </w:p>
    <w:p w:rsidR="00A367E5" w:rsidRPr="00A367E5" w:rsidRDefault="00A367E5" w:rsidP="00A367E5">
      <w:pPr>
        <w:spacing w:after="200" w:line="276" w:lineRule="auto"/>
        <w:jc w:val="both"/>
        <w:rPr>
          <w:rFonts w:ascii="Times New Roman" w:eastAsia="Calibri" w:hAnsi="Times New Roman" w:cs="Times New Roman"/>
          <w:sz w:val="24"/>
        </w:rPr>
      </w:pPr>
      <w:r w:rsidRPr="00A367E5">
        <w:rPr>
          <w:rFonts w:ascii="Times New Roman" w:eastAsia="Calibri" w:hAnsi="Times New Roman" w:cs="Times New Roman"/>
          <w:sz w:val="24"/>
        </w:rPr>
        <w:t xml:space="preserve">– stanovujú a bližšie charakterizujú aktivity, ktorých sa klient bude zúčastňovať, aby dosiahol vytýčené ciele so stanovenými metódami. </w:t>
      </w:r>
    </w:p>
    <w:p w:rsidR="00A367E5" w:rsidRPr="00A367E5" w:rsidRDefault="00A367E5" w:rsidP="00A367E5">
      <w:pPr>
        <w:spacing w:after="200" w:line="276" w:lineRule="auto"/>
        <w:jc w:val="both"/>
        <w:rPr>
          <w:rFonts w:ascii="Times New Roman" w:eastAsia="Calibri" w:hAnsi="Times New Roman" w:cs="Times New Roman"/>
          <w:sz w:val="24"/>
        </w:rPr>
      </w:pPr>
    </w:p>
    <w:p w:rsidR="00A367E5" w:rsidRPr="00A367E5" w:rsidRDefault="00A367E5" w:rsidP="00A367E5">
      <w:pPr>
        <w:spacing w:after="200" w:line="276" w:lineRule="auto"/>
        <w:jc w:val="center"/>
        <w:rPr>
          <w:rFonts w:ascii="Times New Roman" w:eastAsia="Calibri" w:hAnsi="Times New Roman" w:cs="Times New Roman"/>
          <w:b/>
          <w:sz w:val="24"/>
        </w:rPr>
      </w:pPr>
      <w:r w:rsidRPr="00A367E5">
        <w:rPr>
          <w:rFonts w:ascii="Times New Roman" w:eastAsia="Calibri" w:hAnsi="Times New Roman" w:cs="Times New Roman"/>
          <w:b/>
          <w:sz w:val="24"/>
        </w:rPr>
        <w:t>Realizácia IP</w:t>
      </w:r>
    </w:p>
    <w:p w:rsidR="00A367E5" w:rsidRPr="00A367E5" w:rsidRDefault="00A367E5" w:rsidP="00A367E5">
      <w:pPr>
        <w:spacing w:after="200" w:line="276" w:lineRule="auto"/>
        <w:jc w:val="both"/>
        <w:rPr>
          <w:rFonts w:ascii="Times New Roman" w:eastAsia="Calibri" w:hAnsi="Times New Roman" w:cs="Times New Roman"/>
          <w:sz w:val="24"/>
        </w:rPr>
      </w:pPr>
      <w:r w:rsidRPr="00A367E5">
        <w:rPr>
          <w:rFonts w:ascii="Times New Roman" w:eastAsia="Calibri" w:hAnsi="Times New Roman" w:cs="Times New Roman"/>
          <w:b/>
          <w:sz w:val="24"/>
        </w:rPr>
        <w:t xml:space="preserve">  1/</w:t>
      </w:r>
      <w:r w:rsidRPr="00A367E5">
        <w:rPr>
          <w:rFonts w:ascii="Times New Roman" w:eastAsia="Calibri" w:hAnsi="Times New Roman" w:cs="Times New Roman"/>
          <w:sz w:val="24"/>
        </w:rPr>
        <w:t xml:space="preserve"> V ZpS sa na realizáciu IP sa využívajú  programy sociálnej rehabilitácie rôzneho druhu, ako aj záujmové činnosti, (viď. Smernica Sociálna rehabilitácia a záujmové činnosti),  pričom ich forma môže byť skupinová alebo individuálna.  Sú klienti, u ktorých sa tieto formy kombinujú. O realizácií IP cez program sociálnej rehabilitácie a záujmových činnosti sa vedie záznam a na mesačnej báze sa hodnotí aktivita klienta. Tieto záznamy sú súčasťou dokumentácie IP (príloha č.2). </w:t>
      </w:r>
    </w:p>
    <w:p w:rsidR="00A367E5" w:rsidRPr="00A367E5" w:rsidRDefault="00A367E5" w:rsidP="00A367E5">
      <w:pPr>
        <w:spacing w:after="200" w:line="276" w:lineRule="auto"/>
        <w:jc w:val="both"/>
        <w:rPr>
          <w:rFonts w:ascii="Times New Roman" w:eastAsia="Calibri" w:hAnsi="Times New Roman" w:cs="Times New Roman"/>
          <w:sz w:val="24"/>
        </w:rPr>
      </w:pPr>
    </w:p>
    <w:p w:rsidR="00A367E5" w:rsidRPr="00A367E5" w:rsidRDefault="00A367E5" w:rsidP="00A367E5">
      <w:pPr>
        <w:spacing w:after="200" w:line="276" w:lineRule="auto"/>
        <w:jc w:val="both"/>
        <w:rPr>
          <w:rFonts w:ascii="Times New Roman" w:eastAsia="Calibri" w:hAnsi="Times New Roman" w:cs="Times New Roman"/>
          <w:sz w:val="24"/>
        </w:rPr>
      </w:pPr>
    </w:p>
    <w:p w:rsidR="00A367E5" w:rsidRPr="00A367E5" w:rsidRDefault="00A367E5" w:rsidP="00A367E5">
      <w:pPr>
        <w:spacing w:after="200" w:line="276" w:lineRule="auto"/>
        <w:jc w:val="both"/>
        <w:rPr>
          <w:rFonts w:ascii="Times New Roman" w:eastAsia="Calibri" w:hAnsi="Times New Roman" w:cs="Times New Roman"/>
          <w:sz w:val="24"/>
        </w:rPr>
      </w:pPr>
    </w:p>
    <w:p w:rsidR="00A367E5" w:rsidRPr="00A367E5" w:rsidRDefault="00A367E5" w:rsidP="00A367E5">
      <w:pPr>
        <w:spacing w:after="200" w:line="276" w:lineRule="auto"/>
        <w:jc w:val="both"/>
        <w:rPr>
          <w:rFonts w:ascii="Times New Roman" w:eastAsia="Calibri" w:hAnsi="Times New Roman" w:cs="Times New Roman"/>
          <w:sz w:val="24"/>
        </w:rPr>
      </w:pPr>
    </w:p>
    <w:p w:rsidR="00A367E5" w:rsidRPr="00A367E5" w:rsidRDefault="00A367E5" w:rsidP="00A367E5">
      <w:pPr>
        <w:spacing w:after="200" w:line="276" w:lineRule="auto"/>
        <w:jc w:val="both"/>
        <w:rPr>
          <w:rFonts w:ascii="Times New Roman" w:eastAsia="Calibri" w:hAnsi="Times New Roman" w:cs="Times New Roman"/>
          <w:sz w:val="24"/>
        </w:rPr>
      </w:pPr>
    </w:p>
    <w:p w:rsidR="00A367E5" w:rsidRPr="00A367E5" w:rsidRDefault="00A367E5" w:rsidP="00A367E5">
      <w:pPr>
        <w:spacing w:after="200" w:line="276" w:lineRule="auto"/>
        <w:jc w:val="both"/>
        <w:rPr>
          <w:rFonts w:ascii="Times New Roman" w:eastAsia="Calibri" w:hAnsi="Times New Roman" w:cs="Times New Roman"/>
          <w:sz w:val="24"/>
        </w:rPr>
      </w:pPr>
    </w:p>
    <w:tbl>
      <w:tblPr>
        <w:tblpPr w:leftFromText="141" w:rightFromText="141" w:vertAnchor="page" w:horzAnchor="page" w:tblpX="4161" w:tblpY="1171"/>
        <w:tblW w:w="4395" w:type="dxa"/>
        <w:tblCellMar>
          <w:left w:w="70" w:type="dxa"/>
          <w:right w:w="70" w:type="dxa"/>
        </w:tblCellMar>
        <w:tblLook w:val="04A0" w:firstRow="1" w:lastRow="0" w:firstColumn="1" w:lastColumn="0" w:noHBand="0" w:noVBand="1"/>
      </w:tblPr>
      <w:tblGrid>
        <w:gridCol w:w="4395"/>
      </w:tblGrid>
      <w:tr w:rsidR="00A367E5" w:rsidRPr="00A367E5" w:rsidTr="00A367E5">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367E5" w:rsidRPr="00A367E5" w:rsidRDefault="00A367E5" w:rsidP="00A367E5">
            <w:pPr>
              <w:spacing w:after="0" w:line="240" w:lineRule="auto"/>
              <w:rPr>
                <w:rFonts w:ascii="Calibri" w:eastAsia="Times New Roman" w:hAnsi="Calibri" w:cs="Times New Roman"/>
                <w:b/>
                <w:bCs/>
                <w:color w:val="000000"/>
                <w:lang w:eastAsia="sk-SK"/>
              </w:rPr>
            </w:pPr>
          </w:p>
          <w:p w:rsidR="00A367E5" w:rsidRPr="00A367E5" w:rsidRDefault="00A367E5" w:rsidP="00A367E5">
            <w:pPr>
              <w:spacing w:after="0" w:line="240" w:lineRule="auto"/>
              <w:rPr>
                <w:rFonts w:ascii="Calibri" w:eastAsia="Times New Roman" w:hAnsi="Calibri" w:cs="Times New Roman"/>
                <w:b/>
                <w:bCs/>
                <w:color w:val="000000"/>
                <w:lang w:eastAsia="sk-SK"/>
              </w:rPr>
            </w:pPr>
            <w:r w:rsidRPr="00A367E5">
              <w:rPr>
                <w:rFonts w:ascii="Calibri" w:eastAsia="Times New Roman" w:hAnsi="Calibri" w:cs="Times New Roman"/>
                <w:b/>
                <w:bCs/>
                <w:color w:val="000000"/>
                <w:lang w:eastAsia="sk-SK"/>
              </w:rPr>
              <w:t>Skupinové aktivity</w:t>
            </w:r>
          </w:p>
        </w:tc>
      </w:tr>
      <w:tr w:rsidR="00A367E5" w:rsidRPr="00A367E5" w:rsidTr="00A367E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367E5" w:rsidRPr="00A367E5" w:rsidRDefault="00A367E5" w:rsidP="00A367E5">
            <w:pPr>
              <w:spacing w:after="0" w:line="240" w:lineRule="auto"/>
              <w:rPr>
                <w:rFonts w:ascii="Calibri" w:eastAsia="Times New Roman" w:hAnsi="Calibri" w:cs="Times New Roman"/>
                <w:color w:val="000000"/>
                <w:lang w:eastAsia="sk-SK"/>
              </w:rPr>
            </w:pPr>
            <w:r w:rsidRPr="00A367E5">
              <w:rPr>
                <w:rFonts w:ascii="Calibri" w:eastAsia="Times New Roman" w:hAnsi="Calibri" w:cs="Times New Roman"/>
                <w:color w:val="000000"/>
                <w:lang w:eastAsia="sk-SK"/>
              </w:rPr>
              <w:t>Pamäťové cvičenia</w:t>
            </w:r>
          </w:p>
        </w:tc>
      </w:tr>
      <w:tr w:rsidR="00A367E5" w:rsidRPr="00A367E5" w:rsidTr="00A367E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367E5" w:rsidRPr="00A367E5" w:rsidRDefault="00A367E5" w:rsidP="00A367E5">
            <w:pPr>
              <w:spacing w:after="0" w:line="240" w:lineRule="auto"/>
              <w:rPr>
                <w:rFonts w:ascii="Calibri" w:eastAsia="Times New Roman" w:hAnsi="Calibri" w:cs="Times New Roman"/>
                <w:color w:val="000000"/>
                <w:lang w:eastAsia="sk-SK"/>
              </w:rPr>
            </w:pPr>
            <w:r w:rsidRPr="00A367E5">
              <w:rPr>
                <w:rFonts w:ascii="Calibri" w:eastAsia="Times New Roman" w:hAnsi="Calibri" w:cs="Times New Roman"/>
                <w:color w:val="000000"/>
                <w:lang w:eastAsia="sk-SK"/>
              </w:rPr>
              <w:t>Koncentračné cvičenia</w:t>
            </w:r>
          </w:p>
        </w:tc>
      </w:tr>
      <w:tr w:rsidR="00A367E5" w:rsidRPr="00A367E5" w:rsidTr="00A367E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367E5" w:rsidRPr="00A367E5" w:rsidRDefault="00A367E5" w:rsidP="00A367E5">
            <w:pPr>
              <w:spacing w:after="0" w:line="240" w:lineRule="auto"/>
              <w:rPr>
                <w:rFonts w:ascii="Calibri" w:eastAsia="Times New Roman" w:hAnsi="Calibri" w:cs="Times New Roman"/>
                <w:color w:val="000000"/>
                <w:lang w:eastAsia="sk-SK"/>
              </w:rPr>
            </w:pPr>
            <w:r w:rsidRPr="00A367E5">
              <w:rPr>
                <w:rFonts w:ascii="Calibri" w:eastAsia="Times New Roman" w:hAnsi="Calibri" w:cs="Times New Roman"/>
                <w:color w:val="000000"/>
                <w:lang w:eastAsia="sk-SK"/>
              </w:rPr>
              <w:t>Práca so spomienkami</w:t>
            </w:r>
          </w:p>
        </w:tc>
      </w:tr>
      <w:tr w:rsidR="00A367E5" w:rsidRPr="00A367E5" w:rsidTr="00A367E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367E5" w:rsidRPr="00A367E5" w:rsidRDefault="00A367E5" w:rsidP="00A367E5">
            <w:pPr>
              <w:spacing w:after="0" w:line="240" w:lineRule="auto"/>
              <w:rPr>
                <w:rFonts w:ascii="Calibri" w:eastAsia="Times New Roman" w:hAnsi="Calibri" w:cs="Times New Roman"/>
                <w:color w:val="000000"/>
                <w:lang w:eastAsia="sk-SK"/>
              </w:rPr>
            </w:pPr>
            <w:r w:rsidRPr="00A367E5">
              <w:rPr>
                <w:rFonts w:ascii="Calibri" w:eastAsia="Times New Roman" w:hAnsi="Calibri" w:cs="Times New Roman"/>
                <w:color w:val="000000"/>
                <w:lang w:eastAsia="sk-SK"/>
              </w:rPr>
              <w:t>Pracovné listy – vypracovanie zadaní</w:t>
            </w:r>
          </w:p>
        </w:tc>
      </w:tr>
      <w:tr w:rsidR="00A367E5" w:rsidRPr="00A367E5" w:rsidTr="00A367E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367E5" w:rsidRPr="00A367E5" w:rsidRDefault="00A367E5" w:rsidP="00A367E5">
            <w:pPr>
              <w:spacing w:after="0" w:line="240" w:lineRule="auto"/>
              <w:rPr>
                <w:rFonts w:ascii="Calibri" w:eastAsia="Times New Roman" w:hAnsi="Calibri" w:cs="Times New Roman"/>
                <w:color w:val="000000"/>
                <w:lang w:eastAsia="sk-SK"/>
              </w:rPr>
            </w:pPr>
            <w:r w:rsidRPr="00A367E5">
              <w:rPr>
                <w:rFonts w:ascii="Calibri" w:eastAsia="Times New Roman" w:hAnsi="Calibri" w:cs="Times New Roman"/>
                <w:color w:val="000000"/>
                <w:lang w:eastAsia="sk-SK"/>
              </w:rPr>
              <w:t>Nácvik podpisu a písma</w:t>
            </w:r>
          </w:p>
        </w:tc>
      </w:tr>
      <w:tr w:rsidR="00A367E5" w:rsidRPr="00A367E5" w:rsidTr="00A367E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367E5" w:rsidRPr="00A367E5" w:rsidRDefault="00A367E5" w:rsidP="00A367E5">
            <w:pPr>
              <w:spacing w:after="0" w:line="240" w:lineRule="auto"/>
              <w:rPr>
                <w:rFonts w:ascii="Calibri" w:eastAsia="Times New Roman" w:hAnsi="Calibri" w:cs="Times New Roman"/>
                <w:color w:val="000000"/>
                <w:lang w:eastAsia="sk-SK"/>
              </w:rPr>
            </w:pPr>
            <w:r w:rsidRPr="00A367E5">
              <w:rPr>
                <w:rFonts w:ascii="Calibri" w:eastAsia="Times New Roman" w:hAnsi="Calibri" w:cs="Times New Roman"/>
                <w:color w:val="000000"/>
                <w:lang w:eastAsia="sk-SK"/>
              </w:rPr>
              <w:t> </w:t>
            </w:r>
          </w:p>
        </w:tc>
      </w:tr>
      <w:tr w:rsidR="00A367E5" w:rsidRPr="00A367E5" w:rsidTr="00A367E5">
        <w:trPr>
          <w:trHeight w:val="300"/>
        </w:trPr>
        <w:tc>
          <w:tcPr>
            <w:tcW w:w="4395" w:type="dxa"/>
            <w:tcBorders>
              <w:top w:val="nil"/>
              <w:left w:val="single" w:sz="4" w:space="0" w:color="auto"/>
              <w:bottom w:val="single" w:sz="4" w:space="0" w:color="auto"/>
              <w:right w:val="single" w:sz="4" w:space="0" w:color="auto"/>
            </w:tcBorders>
            <w:shd w:val="clear" w:color="000000" w:fill="BFBFBF"/>
            <w:noWrap/>
            <w:vAlign w:val="bottom"/>
            <w:hideMark/>
          </w:tcPr>
          <w:p w:rsidR="00A367E5" w:rsidRPr="00A367E5" w:rsidRDefault="00A367E5" w:rsidP="00A367E5">
            <w:pPr>
              <w:spacing w:after="0" w:line="240" w:lineRule="auto"/>
              <w:rPr>
                <w:rFonts w:ascii="Calibri" w:eastAsia="Times New Roman" w:hAnsi="Calibri" w:cs="Times New Roman"/>
                <w:color w:val="000000"/>
                <w:lang w:eastAsia="sk-SK"/>
              </w:rPr>
            </w:pPr>
            <w:r w:rsidRPr="00A367E5">
              <w:rPr>
                <w:rFonts w:ascii="Calibri" w:eastAsia="Times New Roman" w:hAnsi="Calibri" w:cs="Times New Roman"/>
                <w:color w:val="000000"/>
                <w:lang w:eastAsia="sk-SK"/>
              </w:rPr>
              <w:t>Individuálne stretnutia</w:t>
            </w:r>
          </w:p>
        </w:tc>
      </w:tr>
      <w:tr w:rsidR="00A367E5" w:rsidRPr="00A367E5" w:rsidTr="00A367E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367E5" w:rsidRPr="00A367E5" w:rsidRDefault="00A367E5" w:rsidP="00A367E5">
            <w:pPr>
              <w:spacing w:after="0" w:line="240" w:lineRule="auto"/>
              <w:rPr>
                <w:rFonts w:ascii="Calibri" w:eastAsia="Times New Roman" w:hAnsi="Calibri" w:cs="Times New Roman"/>
                <w:color w:val="000000"/>
                <w:lang w:eastAsia="sk-SK"/>
              </w:rPr>
            </w:pPr>
            <w:r w:rsidRPr="00A367E5">
              <w:rPr>
                <w:rFonts w:ascii="Calibri" w:eastAsia="Times New Roman" w:hAnsi="Calibri" w:cs="Times New Roman"/>
                <w:color w:val="000000"/>
                <w:lang w:eastAsia="sk-SK"/>
              </w:rPr>
              <w:t>Sociálna komunikácia</w:t>
            </w:r>
          </w:p>
        </w:tc>
      </w:tr>
      <w:tr w:rsidR="00A367E5" w:rsidRPr="00A367E5" w:rsidTr="00A367E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367E5" w:rsidRPr="00A367E5" w:rsidRDefault="00A367E5" w:rsidP="00A367E5">
            <w:pPr>
              <w:spacing w:after="0" w:line="240" w:lineRule="auto"/>
              <w:rPr>
                <w:rFonts w:ascii="Calibri" w:eastAsia="Times New Roman" w:hAnsi="Calibri" w:cs="Times New Roman"/>
                <w:color w:val="000000"/>
                <w:lang w:eastAsia="sk-SK"/>
              </w:rPr>
            </w:pPr>
            <w:r w:rsidRPr="00A367E5">
              <w:rPr>
                <w:rFonts w:ascii="Calibri" w:eastAsia="Times New Roman" w:hAnsi="Calibri" w:cs="Times New Roman"/>
                <w:color w:val="000000"/>
                <w:lang w:eastAsia="sk-SK"/>
              </w:rPr>
              <w:t>Práca so spomienkami</w:t>
            </w:r>
          </w:p>
        </w:tc>
      </w:tr>
      <w:tr w:rsidR="00A367E5" w:rsidRPr="00A367E5" w:rsidTr="00A367E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367E5" w:rsidRPr="00A367E5" w:rsidRDefault="00A367E5" w:rsidP="00A367E5">
            <w:pPr>
              <w:spacing w:after="0" w:line="240" w:lineRule="auto"/>
              <w:rPr>
                <w:rFonts w:ascii="Calibri" w:eastAsia="Times New Roman" w:hAnsi="Calibri" w:cs="Times New Roman"/>
                <w:color w:val="000000"/>
                <w:lang w:eastAsia="sk-SK"/>
              </w:rPr>
            </w:pPr>
            <w:r w:rsidRPr="00A367E5">
              <w:rPr>
                <w:rFonts w:ascii="Calibri" w:eastAsia="Times New Roman" w:hAnsi="Calibri" w:cs="Times New Roman"/>
                <w:color w:val="000000"/>
                <w:lang w:eastAsia="sk-SK"/>
              </w:rPr>
              <w:t>Poradenstvo - základné</w:t>
            </w:r>
          </w:p>
        </w:tc>
      </w:tr>
      <w:tr w:rsidR="00A367E5" w:rsidRPr="00A367E5" w:rsidTr="00A367E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367E5" w:rsidRPr="00A367E5" w:rsidRDefault="00A367E5" w:rsidP="00A367E5">
            <w:pPr>
              <w:spacing w:after="0" w:line="240" w:lineRule="auto"/>
              <w:rPr>
                <w:rFonts w:ascii="Calibri" w:eastAsia="Times New Roman" w:hAnsi="Calibri" w:cs="Times New Roman"/>
                <w:color w:val="000000"/>
                <w:lang w:eastAsia="sk-SK"/>
              </w:rPr>
            </w:pPr>
            <w:r w:rsidRPr="00A367E5">
              <w:rPr>
                <w:rFonts w:ascii="Calibri" w:eastAsia="Times New Roman" w:hAnsi="Calibri" w:cs="Times New Roman"/>
                <w:color w:val="000000"/>
                <w:lang w:eastAsia="sk-SK"/>
              </w:rPr>
              <w:t>Motivácia  k samostatnosti</w:t>
            </w:r>
          </w:p>
        </w:tc>
      </w:tr>
      <w:tr w:rsidR="00A367E5" w:rsidRPr="00A367E5" w:rsidTr="00A367E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367E5" w:rsidRPr="00A367E5" w:rsidRDefault="00A367E5" w:rsidP="00A367E5">
            <w:pPr>
              <w:spacing w:after="0" w:line="240" w:lineRule="auto"/>
              <w:rPr>
                <w:rFonts w:ascii="Calibri" w:eastAsia="Times New Roman" w:hAnsi="Calibri" w:cs="Times New Roman"/>
                <w:color w:val="000000"/>
                <w:lang w:eastAsia="sk-SK"/>
              </w:rPr>
            </w:pPr>
            <w:r w:rsidRPr="00A367E5">
              <w:rPr>
                <w:rFonts w:ascii="Calibri" w:eastAsia="Times New Roman" w:hAnsi="Calibri" w:cs="Times New Roman"/>
                <w:color w:val="000000"/>
                <w:lang w:eastAsia="sk-SK"/>
              </w:rPr>
              <w:t>Zlepšovanie nálady</w:t>
            </w:r>
          </w:p>
        </w:tc>
      </w:tr>
      <w:tr w:rsidR="00A367E5" w:rsidRPr="00A367E5" w:rsidTr="00A367E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367E5" w:rsidRPr="00A367E5" w:rsidRDefault="00A367E5" w:rsidP="00A367E5">
            <w:pPr>
              <w:spacing w:after="0" w:line="240" w:lineRule="auto"/>
              <w:rPr>
                <w:rFonts w:ascii="Calibri" w:eastAsia="Times New Roman" w:hAnsi="Calibri" w:cs="Times New Roman"/>
                <w:color w:val="000000"/>
                <w:highlight w:val="lightGray"/>
                <w:lang w:eastAsia="sk-SK"/>
              </w:rPr>
            </w:pPr>
            <w:r w:rsidRPr="00A367E5">
              <w:rPr>
                <w:rFonts w:ascii="Calibri" w:eastAsia="Times New Roman" w:hAnsi="Calibri" w:cs="Times New Roman"/>
                <w:color w:val="000000"/>
                <w:sz w:val="20"/>
                <w:highlight w:val="lightGray"/>
                <w:lang w:eastAsia="sk-SK"/>
              </w:rPr>
              <w:t> </w:t>
            </w:r>
            <w:r w:rsidRPr="00A367E5">
              <w:rPr>
                <w:rFonts w:ascii="Calibri" w:eastAsia="Times New Roman" w:hAnsi="Calibri" w:cs="Times New Roman"/>
                <w:color w:val="000000"/>
                <w:highlight w:val="lightGray"/>
                <w:lang w:eastAsia="sk-SK"/>
              </w:rPr>
              <w:t>Záujmové aktivity</w:t>
            </w:r>
          </w:p>
        </w:tc>
      </w:tr>
      <w:tr w:rsidR="00A367E5" w:rsidRPr="00A367E5" w:rsidTr="00A367E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367E5" w:rsidRPr="00A367E5" w:rsidRDefault="00A367E5" w:rsidP="00A367E5">
            <w:pPr>
              <w:spacing w:after="0" w:line="240" w:lineRule="auto"/>
              <w:rPr>
                <w:rFonts w:ascii="Calibri" w:eastAsia="Times New Roman" w:hAnsi="Calibri" w:cs="Times New Roman"/>
                <w:color w:val="000000"/>
                <w:lang w:eastAsia="sk-SK"/>
              </w:rPr>
            </w:pPr>
            <w:r w:rsidRPr="00A367E5">
              <w:rPr>
                <w:rFonts w:ascii="Calibri" w:eastAsia="Times New Roman" w:hAnsi="Calibri" w:cs="Times New Roman"/>
                <w:color w:val="000000"/>
                <w:lang w:eastAsia="sk-SK"/>
              </w:rPr>
              <w:t>Kultúrnospoločenské  akcie</w:t>
            </w:r>
          </w:p>
        </w:tc>
      </w:tr>
      <w:tr w:rsidR="00A367E5" w:rsidRPr="00A367E5" w:rsidTr="00A367E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367E5" w:rsidRPr="00A367E5" w:rsidRDefault="00A367E5" w:rsidP="00A367E5">
            <w:pPr>
              <w:spacing w:after="0" w:line="240" w:lineRule="auto"/>
              <w:rPr>
                <w:rFonts w:ascii="Calibri" w:eastAsia="Times New Roman" w:hAnsi="Calibri" w:cs="Times New Roman"/>
                <w:color w:val="000000"/>
                <w:lang w:eastAsia="sk-SK"/>
              </w:rPr>
            </w:pPr>
            <w:r w:rsidRPr="00A367E5">
              <w:rPr>
                <w:rFonts w:ascii="Calibri" w:eastAsia="Times New Roman" w:hAnsi="Calibri" w:cs="Times New Roman"/>
                <w:color w:val="000000"/>
                <w:lang w:eastAsia="sk-SK"/>
              </w:rPr>
              <w:t> Tanec</w:t>
            </w:r>
          </w:p>
        </w:tc>
      </w:tr>
      <w:tr w:rsidR="00A367E5" w:rsidRPr="00A367E5" w:rsidTr="00A367E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367E5" w:rsidRPr="00A367E5" w:rsidRDefault="00A367E5" w:rsidP="00A367E5">
            <w:pPr>
              <w:spacing w:after="0" w:line="240" w:lineRule="auto"/>
              <w:rPr>
                <w:rFonts w:ascii="Calibri" w:eastAsia="Times New Roman" w:hAnsi="Calibri" w:cs="Times New Roman"/>
                <w:color w:val="000000"/>
                <w:lang w:eastAsia="sk-SK"/>
              </w:rPr>
            </w:pPr>
            <w:r w:rsidRPr="00A367E5">
              <w:rPr>
                <w:rFonts w:ascii="Calibri" w:eastAsia="Times New Roman" w:hAnsi="Calibri" w:cs="Times New Roman"/>
                <w:color w:val="000000"/>
                <w:lang w:eastAsia="sk-SK"/>
              </w:rPr>
              <w:t>Ručné práce</w:t>
            </w:r>
          </w:p>
        </w:tc>
      </w:tr>
      <w:tr w:rsidR="00A367E5" w:rsidRPr="00A367E5" w:rsidTr="00A367E5">
        <w:trPr>
          <w:trHeight w:val="300"/>
        </w:trPr>
        <w:tc>
          <w:tcPr>
            <w:tcW w:w="4395" w:type="dxa"/>
            <w:tcBorders>
              <w:top w:val="nil"/>
              <w:left w:val="nil"/>
              <w:bottom w:val="single" w:sz="4" w:space="0" w:color="auto"/>
              <w:right w:val="single" w:sz="4" w:space="0" w:color="auto"/>
            </w:tcBorders>
            <w:shd w:val="clear" w:color="auto" w:fill="auto"/>
            <w:noWrap/>
            <w:vAlign w:val="bottom"/>
            <w:hideMark/>
          </w:tcPr>
          <w:p w:rsidR="00A367E5" w:rsidRPr="00A367E5" w:rsidRDefault="00A367E5" w:rsidP="00A367E5">
            <w:pPr>
              <w:spacing w:after="0" w:line="240" w:lineRule="auto"/>
              <w:rPr>
                <w:rFonts w:ascii="Calibri" w:eastAsia="Times New Roman" w:hAnsi="Calibri" w:cs="Times New Roman"/>
                <w:color w:val="000000"/>
                <w:lang w:eastAsia="sk-SK"/>
              </w:rPr>
            </w:pPr>
            <w:r w:rsidRPr="00A367E5">
              <w:rPr>
                <w:rFonts w:ascii="Calibri" w:eastAsia="Times New Roman" w:hAnsi="Calibri" w:cs="Times New Roman"/>
                <w:color w:val="000000"/>
                <w:lang w:eastAsia="sk-SK"/>
              </w:rPr>
              <w:t> Spevokol</w:t>
            </w:r>
          </w:p>
        </w:tc>
      </w:tr>
      <w:tr w:rsidR="00A367E5" w:rsidRPr="00A367E5" w:rsidTr="00A367E5">
        <w:trPr>
          <w:trHeight w:val="408"/>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367E5" w:rsidRPr="00A367E5" w:rsidRDefault="00A367E5" w:rsidP="00A367E5">
            <w:pPr>
              <w:spacing w:after="0" w:line="240" w:lineRule="auto"/>
              <w:rPr>
                <w:rFonts w:ascii="Calibri" w:eastAsia="Times New Roman" w:hAnsi="Calibri" w:cs="Times New Roman"/>
                <w:color w:val="000000"/>
                <w:lang w:eastAsia="sk-SK"/>
              </w:rPr>
            </w:pPr>
            <w:r w:rsidRPr="00A367E5">
              <w:rPr>
                <w:rFonts w:ascii="Calibri" w:eastAsia="Times New Roman" w:hAnsi="Calibri" w:cs="Times New Roman"/>
                <w:color w:val="000000"/>
                <w:lang w:eastAsia="sk-SK"/>
              </w:rPr>
              <w:t>Pohyb, prechádzky</w:t>
            </w:r>
          </w:p>
        </w:tc>
      </w:tr>
    </w:tbl>
    <w:p w:rsidR="00A367E5" w:rsidRPr="00A367E5" w:rsidRDefault="00A367E5" w:rsidP="00A367E5">
      <w:pPr>
        <w:spacing w:after="200" w:line="276" w:lineRule="auto"/>
        <w:jc w:val="both"/>
        <w:rPr>
          <w:rFonts w:ascii="Times New Roman" w:eastAsia="Calibri" w:hAnsi="Times New Roman" w:cs="Times New Roman"/>
          <w:sz w:val="24"/>
        </w:rPr>
      </w:pPr>
    </w:p>
    <w:p w:rsidR="00A367E5" w:rsidRPr="00A367E5" w:rsidRDefault="00A367E5" w:rsidP="00A367E5">
      <w:pPr>
        <w:spacing w:after="200" w:line="276" w:lineRule="auto"/>
        <w:jc w:val="both"/>
        <w:rPr>
          <w:rFonts w:ascii="Times New Roman" w:eastAsia="Calibri" w:hAnsi="Times New Roman" w:cs="Times New Roman"/>
          <w:sz w:val="24"/>
        </w:rPr>
      </w:pPr>
    </w:p>
    <w:p w:rsidR="00A367E5" w:rsidRPr="00A367E5" w:rsidRDefault="00A367E5" w:rsidP="00A367E5">
      <w:pPr>
        <w:spacing w:after="200" w:line="276" w:lineRule="auto"/>
        <w:jc w:val="both"/>
        <w:rPr>
          <w:rFonts w:ascii="Times New Roman" w:eastAsia="Calibri" w:hAnsi="Times New Roman" w:cs="Times New Roman"/>
          <w:sz w:val="24"/>
        </w:rPr>
      </w:pPr>
    </w:p>
    <w:p w:rsidR="00A367E5" w:rsidRPr="00A367E5" w:rsidRDefault="00A367E5" w:rsidP="00A367E5">
      <w:pPr>
        <w:spacing w:after="200" w:line="276" w:lineRule="auto"/>
        <w:jc w:val="both"/>
        <w:rPr>
          <w:rFonts w:ascii="Times New Roman" w:eastAsia="Calibri" w:hAnsi="Times New Roman" w:cs="Times New Roman"/>
          <w:sz w:val="24"/>
        </w:rPr>
      </w:pPr>
    </w:p>
    <w:p w:rsidR="00A367E5" w:rsidRPr="00A367E5" w:rsidRDefault="00A367E5" w:rsidP="00A367E5">
      <w:pPr>
        <w:spacing w:after="200" w:line="276" w:lineRule="auto"/>
        <w:jc w:val="both"/>
        <w:rPr>
          <w:rFonts w:ascii="Times New Roman" w:eastAsia="Calibri" w:hAnsi="Times New Roman" w:cs="Times New Roman"/>
          <w:sz w:val="24"/>
        </w:rPr>
      </w:pPr>
    </w:p>
    <w:p w:rsidR="00A367E5" w:rsidRDefault="00A367E5" w:rsidP="00A367E5">
      <w:pPr>
        <w:spacing w:after="200" w:line="276" w:lineRule="auto"/>
        <w:jc w:val="both"/>
        <w:rPr>
          <w:rFonts w:ascii="Times New Roman" w:eastAsia="Calibri" w:hAnsi="Times New Roman" w:cs="Times New Roman"/>
          <w:sz w:val="24"/>
        </w:rPr>
      </w:pPr>
    </w:p>
    <w:p w:rsidR="00A367E5" w:rsidRDefault="00A367E5" w:rsidP="00A367E5">
      <w:pPr>
        <w:spacing w:after="200" w:line="276" w:lineRule="auto"/>
        <w:jc w:val="both"/>
        <w:rPr>
          <w:rFonts w:ascii="Times New Roman" w:eastAsia="Calibri" w:hAnsi="Times New Roman" w:cs="Times New Roman"/>
          <w:sz w:val="24"/>
        </w:rPr>
      </w:pPr>
    </w:p>
    <w:p w:rsidR="00A367E5" w:rsidRDefault="00A367E5" w:rsidP="00A367E5">
      <w:pPr>
        <w:spacing w:after="200" w:line="276" w:lineRule="auto"/>
        <w:jc w:val="both"/>
        <w:rPr>
          <w:rFonts w:ascii="Times New Roman" w:eastAsia="Calibri" w:hAnsi="Times New Roman" w:cs="Times New Roman"/>
          <w:sz w:val="24"/>
        </w:rPr>
      </w:pPr>
    </w:p>
    <w:p w:rsidR="00A367E5" w:rsidRDefault="00A367E5" w:rsidP="00A367E5">
      <w:pPr>
        <w:spacing w:after="200" w:line="276" w:lineRule="auto"/>
        <w:jc w:val="both"/>
        <w:rPr>
          <w:rFonts w:ascii="Times New Roman" w:eastAsia="Calibri" w:hAnsi="Times New Roman" w:cs="Times New Roman"/>
          <w:sz w:val="24"/>
        </w:rPr>
      </w:pPr>
    </w:p>
    <w:p w:rsidR="00A367E5" w:rsidRDefault="00A367E5" w:rsidP="00A367E5">
      <w:pPr>
        <w:spacing w:after="200" w:line="276" w:lineRule="auto"/>
        <w:jc w:val="both"/>
        <w:rPr>
          <w:rFonts w:ascii="Times New Roman" w:eastAsia="Calibri" w:hAnsi="Times New Roman" w:cs="Times New Roman"/>
          <w:sz w:val="24"/>
        </w:rPr>
      </w:pPr>
    </w:p>
    <w:p w:rsidR="00A367E5" w:rsidRPr="00A367E5" w:rsidRDefault="00A367E5" w:rsidP="00A367E5">
      <w:pPr>
        <w:spacing w:after="200" w:line="276" w:lineRule="auto"/>
        <w:jc w:val="both"/>
        <w:rPr>
          <w:rFonts w:ascii="Times New Roman" w:eastAsia="Calibri" w:hAnsi="Times New Roman" w:cs="Times New Roman"/>
          <w:sz w:val="24"/>
        </w:rPr>
      </w:pPr>
    </w:p>
    <w:p w:rsidR="00A367E5" w:rsidRDefault="00A367E5" w:rsidP="00A367E5">
      <w:pPr>
        <w:spacing w:after="200" w:line="276" w:lineRule="auto"/>
        <w:jc w:val="both"/>
        <w:rPr>
          <w:rFonts w:ascii="Times New Roman" w:eastAsia="Calibri" w:hAnsi="Times New Roman" w:cs="Times New Roman"/>
          <w:b/>
          <w:sz w:val="24"/>
        </w:rPr>
      </w:pPr>
    </w:p>
    <w:p w:rsidR="00A367E5" w:rsidRPr="00A367E5" w:rsidRDefault="00A367E5" w:rsidP="00A367E5">
      <w:pPr>
        <w:spacing w:after="200" w:line="276" w:lineRule="auto"/>
        <w:jc w:val="both"/>
        <w:rPr>
          <w:rFonts w:ascii="Times New Roman" w:eastAsia="Calibri" w:hAnsi="Times New Roman" w:cs="Times New Roman"/>
          <w:sz w:val="24"/>
        </w:rPr>
      </w:pPr>
      <w:r w:rsidRPr="00A367E5">
        <w:rPr>
          <w:rFonts w:ascii="Times New Roman" w:eastAsia="Calibri" w:hAnsi="Times New Roman" w:cs="Times New Roman"/>
          <w:b/>
          <w:sz w:val="24"/>
        </w:rPr>
        <w:t>2/</w:t>
      </w:r>
      <w:r w:rsidRPr="00A367E5">
        <w:rPr>
          <w:rFonts w:ascii="Times New Roman" w:eastAsia="Calibri" w:hAnsi="Times New Roman" w:cs="Times New Roman"/>
          <w:sz w:val="24"/>
        </w:rPr>
        <w:t xml:space="preserve"> Pri dlhodobo poskytovaných službách, ktoré najčastejšie využívajú osoby so zdravotným postihnutím, či staršie osoby odkázané na pomoc druhej fyzickej osoby so stupňom odkázanosti V. a VI., môže byť individuálny plán spracovaný a zobrazený formou jednoduchých obrázkov, fotiek, či iných ilustrácií. Individuálne plánovanie sa tak môže uskutočňovať ako kreatívna činnosť nezväzovaná formálnosťou. U seniorov postihnutých rôznym stupňom demencie a </w:t>
      </w:r>
      <w:proofErr w:type="spellStart"/>
      <w:r w:rsidRPr="00A367E5">
        <w:rPr>
          <w:rFonts w:ascii="Times New Roman" w:eastAsia="Calibri" w:hAnsi="Times New Roman" w:cs="Times New Roman"/>
          <w:sz w:val="24"/>
        </w:rPr>
        <w:t>Alzheimerovým</w:t>
      </w:r>
      <w:proofErr w:type="spellEnd"/>
      <w:r w:rsidRPr="00A367E5">
        <w:rPr>
          <w:rFonts w:ascii="Times New Roman" w:eastAsia="Calibri" w:hAnsi="Times New Roman" w:cs="Times New Roman"/>
          <w:sz w:val="24"/>
        </w:rPr>
        <w:t xml:space="preserve"> ochorením môže byť alternatívou tradičného individuálneho plánu dokument pod názvom </w:t>
      </w:r>
      <w:r w:rsidRPr="00A367E5">
        <w:rPr>
          <w:rFonts w:ascii="Times New Roman" w:eastAsia="Calibri" w:hAnsi="Times New Roman" w:cs="Times New Roman"/>
          <w:b/>
          <w:sz w:val="24"/>
        </w:rPr>
        <w:t>„Profil na jednu stranu“</w:t>
      </w:r>
      <w:r w:rsidRPr="00A367E5">
        <w:rPr>
          <w:rFonts w:ascii="Times New Roman" w:eastAsia="Calibri" w:hAnsi="Times New Roman" w:cs="Times New Roman"/>
          <w:sz w:val="24"/>
        </w:rPr>
        <w:t xml:space="preserve">. Patrí k obľúbeným nástrojom plánovania zameraného na človeka, ktorého sila spočíva v jeho jednoduchosti. Na jednej strane A4 formátu je umiestnený jeden obrázok (meno a </w:t>
      </w:r>
      <w:proofErr w:type="spellStart"/>
      <w:r w:rsidRPr="00A367E5">
        <w:rPr>
          <w:rFonts w:ascii="Times New Roman" w:eastAsia="Calibri" w:hAnsi="Times New Roman" w:cs="Times New Roman"/>
          <w:sz w:val="24"/>
        </w:rPr>
        <w:t>foto</w:t>
      </w:r>
      <w:proofErr w:type="spellEnd"/>
      <w:r w:rsidRPr="00A367E5">
        <w:rPr>
          <w:rFonts w:ascii="Times New Roman" w:eastAsia="Calibri" w:hAnsi="Times New Roman" w:cs="Times New Roman"/>
          <w:sz w:val="24"/>
        </w:rPr>
        <w:t xml:space="preserve"> klienta) a tri sady odrážok stručne popisujúcich najdôležitejšie informácie o klientovi: „Kto som“, „Čo je pre mňa dôležité“, „Ako ma môžete podporiť“.</w:t>
      </w:r>
    </w:p>
    <w:p w:rsidR="00A367E5" w:rsidRPr="00A367E5" w:rsidRDefault="00A367E5" w:rsidP="00A367E5">
      <w:pPr>
        <w:spacing w:after="200" w:line="276" w:lineRule="auto"/>
        <w:jc w:val="both"/>
        <w:rPr>
          <w:rFonts w:ascii="Times New Roman" w:eastAsia="Calibri" w:hAnsi="Times New Roman" w:cs="Times New Roman"/>
          <w:b/>
          <w:i/>
          <w:sz w:val="20"/>
          <w:szCs w:val="20"/>
        </w:rPr>
      </w:pPr>
      <w:proofErr w:type="spellStart"/>
      <w:r w:rsidRPr="00A367E5">
        <w:rPr>
          <w:rFonts w:ascii="Times New Roman" w:eastAsia="Calibri" w:hAnsi="Times New Roman" w:cs="Times New Roman"/>
          <w:b/>
          <w:i/>
          <w:sz w:val="20"/>
          <w:szCs w:val="20"/>
        </w:rPr>
        <w:t>lITERATÚRA</w:t>
      </w:r>
      <w:proofErr w:type="spellEnd"/>
      <w:r w:rsidRPr="00A367E5">
        <w:rPr>
          <w:rFonts w:ascii="Times New Roman" w:eastAsia="Calibri" w:hAnsi="Times New Roman" w:cs="Times New Roman"/>
          <w:b/>
          <w:i/>
          <w:sz w:val="20"/>
          <w:szCs w:val="20"/>
        </w:rPr>
        <w:t>, Voľne: Implementácia podmienok kvality do praxe poskytovateľov sociálnych služieb – metodické východiská (</w:t>
      </w:r>
      <w:proofErr w:type="spellStart"/>
      <w:r w:rsidRPr="00A367E5">
        <w:rPr>
          <w:rFonts w:ascii="Times New Roman" w:eastAsia="Calibri" w:hAnsi="Times New Roman" w:cs="Times New Roman"/>
          <w:b/>
          <w:i/>
          <w:sz w:val="20"/>
          <w:szCs w:val="20"/>
        </w:rPr>
        <w:t>Implementation</w:t>
      </w:r>
      <w:proofErr w:type="spellEnd"/>
      <w:r w:rsidRPr="00A367E5">
        <w:rPr>
          <w:rFonts w:ascii="Times New Roman" w:eastAsia="Calibri" w:hAnsi="Times New Roman" w:cs="Times New Roman"/>
          <w:b/>
          <w:i/>
          <w:sz w:val="20"/>
          <w:szCs w:val="20"/>
        </w:rPr>
        <w:t xml:space="preserve"> </w:t>
      </w:r>
      <w:proofErr w:type="spellStart"/>
      <w:r w:rsidRPr="00A367E5">
        <w:rPr>
          <w:rFonts w:ascii="Times New Roman" w:eastAsia="Calibri" w:hAnsi="Times New Roman" w:cs="Times New Roman"/>
          <w:b/>
          <w:i/>
          <w:sz w:val="20"/>
          <w:szCs w:val="20"/>
        </w:rPr>
        <w:t>of</w:t>
      </w:r>
      <w:proofErr w:type="spellEnd"/>
      <w:r w:rsidRPr="00A367E5">
        <w:rPr>
          <w:rFonts w:ascii="Times New Roman" w:eastAsia="Calibri" w:hAnsi="Times New Roman" w:cs="Times New Roman"/>
          <w:b/>
          <w:i/>
          <w:sz w:val="20"/>
          <w:szCs w:val="20"/>
        </w:rPr>
        <w:t xml:space="preserve"> </w:t>
      </w:r>
      <w:proofErr w:type="spellStart"/>
      <w:r w:rsidRPr="00A367E5">
        <w:rPr>
          <w:rFonts w:ascii="Times New Roman" w:eastAsia="Calibri" w:hAnsi="Times New Roman" w:cs="Times New Roman"/>
          <w:b/>
          <w:i/>
          <w:sz w:val="20"/>
          <w:szCs w:val="20"/>
        </w:rPr>
        <w:t>the</w:t>
      </w:r>
      <w:proofErr w:type="spellEnd"/>
      <w:r w:rsidRPr="00A367E5">
        <w:rPr>
          <w:rFonts w:ascii="Times New Roman" w:eastAsia="Calibri" w:hAnsi="Times New Roman" w:cs="Times New Roman"/>
          <w:b/>
          <w:i/>
          <w:sz w:val="20"/>
          <w:szCs w:val="20"/>
        </w:rPr>
        <w:t xml:space="preserve"> </w:t>
      </w:r>
      <w:proofErr w:type="spellStart"/>
      <w:r w:rsidRPr="00A367E5">
        <w:rPr>
          <w:rFonts w:ascii="Times New Roman" w:eastAsia="Calibri" w:hAnsi="Times New Roman" w:cs="Times New Roman"/>
          <w:b/>
          <w:i/>
          <w:sz w:val="20"/>
          <w:szCs w:val="20"/>
        </w:rPr>
        <w:t>quality</w:t>
      </w:r>
      <w:proofErr w:type="spellEnd"/>
      <w:r w:rsidRPr="00A367E5">
        <w:rPr>
          <w:rFonts w:ascii="Times New Roman" w:eastAsia="Calibri" w:hAnsi="Times New Roman" w:cs="Times New Roman"/>
          <w:b/>
          <w:i/>
          <w:sz w:val="20"/>
          <w:szCs w:val="20"/>
        </w:rPr>
        <w:t xml:space="preserve"> </w:t>
      </w:r>
      <w:proofErr w:type="spellStart"/>
      <w:r w:rsidRPr="00A367E5">
        <w:rPr>
          <w:rFonts w:ascii="Times New Roman" w:eastAsia="Calibri" w:hAnsi="Times New Roman" w:cs="Times New Roman"/>
          <w:b/>
          <w:i/>
          <w:sz w:val="20"/>
          <w:szCs w:val="20"/>
        </w:rPr>
        <w:t>conditions</w:t>
      </w:r>
      <w:proofErr w:type="spellEnd"/>
      <w:r w:rsidRPr="00A367E5">
        <w:rPr>
          <w:rFonts w:ascii="Times New Roman" w:eastAsia="Calibri" w:hAnsi="Times New Roman" w:cs="Times New Roman"/>
          <w:b/>
          <w:i/>
          <w:sz w:val="20"/>
          <w:szCs w:val="20"/>
        </w:rPr>
        <w:t xml:space="preserve"> </w:t>
      </w:r>
      <w:proofErr w:type="spellStart"/>
      <w:r w:rsidRPr="00A367E5">
        <w:rPr>
          <w:rFonts w:ascii="Times New Roman" w:eastAsia="Calibri" w:hAnsi="Times New Roman" w:cs="Times New Roman"/>
          <w:b/>
          <w:i/>
          <w:sz w:val="20"/>
          <w:szCs w:val="20"/>
        </w:rPr>
        <w:t>into</w:t>
      </w:r>
      <w:proofErr w:type="spellEnd"/>
      <w:r w:rsidRPr="00A367E5">
        <w:rPr>
          <w:rFonts w:ascii="Times New Roman" w:eastAsia="Calibri" w:hAnsi="Times New Roman" w:cs="Times New Roman"/>
          <w:b/>
          <w:i/>
          <w:sz w:val="20"/>
          <w:szCs w:val="20"/>
        </w:rPr>
        <w:t xml:space="preserve"> </w:t>
      </w:r>
      <w:proofErr w:type="spellStart"/>
      <w:r w:rsidRPr="00A367E5">
        <w:rPr>
          <w:rFonts w:ascii="Times New Roman" w:eastAsia="Calibri" w:hAnsi="Times New Roman" w:cs="Times New Roman"/>
          <w:b/>
          <w:i/>
          <w:sz w:val="20"/>
          <w:szCs w:val="20"/>
        </w:rPr>
        <w:t>social</w:t>
      </w:r>
      <w:proofErr w:type="spellEnd"/>
      <w:r w:rsidRPr="00A367E5">
        <w:rPr>
          <w:rFonts w:ascii="Times New Roman" w:eastAsia="Calibri" w:hAnsi="Times New Roman" w:cs="Times New Roman"/>
          <w:b/>
          <w:i/>
          <w:sz w:val="20"/>
          <w:szCs w:val="20"/>
        </w:rPr>
        <w:t xml:space="preserve"> </w:t>
      </w:r>
      <w:proofErr w:type="spellStart"/>
      <w:r w:rsidRPr="00A367E5">
        <w:rPr>
          <w:rFonts w:ascii="Times New Roman" w:eastAsia="Calibri" w:hAnsi="Times New Roman" w:cs="Times New Roman"/>
          <w:b/>
          <w:i/>
          <w:sz w:val="20"/>
          <w:szCs w:val="20"/>
        </w:rPr>
        <w:t>services</w:t>
      </w:r>
      <w:proofErr w:type="spellEnd"/>
      <w:r w:rsidRPr="00A367E5">
        <w:rPr>
          <w:rFonts w:ascii="Times New Roman" w:eastAsia="Calibri" w:hAnsi="Times New Roman" w:cs="Times New Roman"/>
          <w:b/>
          <w:i/>
          <w:sz w:val="20"/>
          <w:szCs w:val="20"/>
        </w:rPr>
        <w:t xml:space="preserve"> </w:t>
      </w:r>
      <w:proofErr w:type="spellStart"/>
      <w:r w:rsidRPr="00A367E5">
        <w:rPr>
          <w:rFonts w:ascii="Times New Roman" w:eastAsia="Calibri" w:hAnsi="Times New Roman" w:cs="Times New Roman"/>
          <w:b/>
          <w:i/>
          <w:sz w:val="20"/>
          <w:szCs w:val="20"/>
        </w:rPr>
        <w:t>practice</w:t>
      </w:r>
      <w:proofErr w:type="spellEnd"/>
      <w:r w:rsidRPr="00A367E5">
        <w:rPr>
          <w:rFonts w:ascii="Times New Roman" w:eastAsia="Calibri" w:hAnsi="Times New Roman" w:cs="Times New Roman"/>
          <w:b/>
          <w:i/>
          <w:sz w:val="20"/>
          <w:szCs w:val="20"/>
        </w:rPr>
        <w:t xml:space="preserve"> – </w:t>
      </w:r>
      <w:proofErr w:type="spellStart"/>
      <w:r w:rsidRPr="00A367E5">
        <w:rPr>
          <w:rFonts w:ascii="Times New Roman" w:eastAsia="Calibri" w:hAnsi="Times New Roman" w:cs="Times New Roman"/>
          <w:b/>
          <w:i/>
          <w:sz w:val="20"/>
          <w:szCs w:val="20"/>
        </w:rPr>
        <w:t>methodological</w:t>
      </w:r>
      <w:proofErr w:type="spellEnd"/>
      <w:r w:rsidRPr="00A367E5">
        <w:rPr>
          <w:rFonts w:ascii="Times New Roman" w:eastAsia="Calibri" w:hAnsi="Times New Roman" w:cs="Times New Roman"/>
          <w:b/>
          <w:i/>
          <w:sz w:val="20"/>
          <w:szCs w:val="20"/>
        </w:rPr>
        <w:t xml:space="preserve"> </w:t>
      </w:r>
      <w:proofErr w:type="spellStart"/>
      <w:r w:rsidRPr="00A367E5">
        <w:rPr>
          <w:rFonts w:ascii="Times New Roman" w:eastAsia="Calibri" w:hAnsi="Times New Roman" w:cs="Times New Roman"/>
          <w:b/>
          <w:i/>
          <w:sz w:val="20"/>
          <w:szCs w:val="20"/>
        </w:rPr>
        <w:t>backgrounds</w:t>
      </w:r>
      <w:proofErr w:type="spellEnd"/>
      <w:r w:rsidRPr="00A367E5">
        <w:rPr>
          <w:rFonts w:ascii="Times New Roman" w:eastAsia="Calibri" w:hAnsi="Times New Roman" w:cs="Times New Roman"/>
          <w:b/>
          <w:i/>
          <w:sz w:val="20"/>
          <w:szCs w:val="20"/>
        </w:rPr>
        <w:t xml:space="preserve">)  Autorka doc. PhDr. Kvetoslava Repková, </w:t>
      </w:r>
      <w:proofErr w:type="spellStart"/>
      <w:r w:rsidRPr="00A367E5">
        <w:rPr>
          <w:rFonts w:ascii="Times New Roman" w:eastAsia="Calibri" w:hAnsi="Times New Roman" w:cs="Times New Roman"/>
          <w:b/>
          <w:i/>
          <w:sz w:val="20"/>
          <w:szCs w:val="20"/>
        </w:rPr>
        <w:t>CSc</w:t>
      </w:r>
      <w:proofErr w:type="spellEnd"/>
      <w:r w:rsidRPr="00A367E5">
        <w:rPr>
          <w:rFonts w:ascii="Times New Roman" w:eastAsia="Calibri" w:hAnsi="Times New Roman" w:cs="Times New Roman"/>
          <w:b/>
          <w:i/>
          <w:sz w:val="20"/>
          <w:szCs w:val="20"/>
        </w:rPr>
        <w:t xml:space="preserve"> 2015</w:t>
      </w:r>
    </w:p>
    <w:p w:rsidR="00A367E5" w:rsidRDefault="00A367E5" w:rsidP="00A367E5">
      <w:pPr>
        <w:spacing w:after="200" w:line="276" w:lineRule="auto"/>
        <w:jc w:val="both"/>
        <w:rPr>
          <w:rFonts w:ascii="Times New Roman" w:eastAsia="Calibri" w:hAnsi="Times New Roman" w:cs="Times New Roman"/>
          <w:sz w:val="24"/>
          <w:szCs w:val="24"/>
        </w:rPr>
      </w:pPr>
    </w:p>
    <w:p w:rsidR="00A367E5" w:rsidRPr="00A367E5" w:rsidRDefault="00A367E5" w:rsidP="00A367E5">
      <w:pPr>
        <w:spacing w:after="200" w:line="276" w:lineRule="auto"/>
        <w:jc w:val="both"/>
        <w:rPr>
          <w:rFonts w:ascii="Times New Roman" w:eastAsia="Calibri" w:hAnsi="Times New Roman" w:cs="Times New Roman"/>
        </w:rPr>
      </w:pPr>
      <w:r w:rsidRPr="00A367E5">
        <w:rPr>
          <w:rFonts w:ascii="Times New Roman" w:eastAsia="Calibri" w:hAnsi="Times New Roman" w:cs="Times New Roman"/>
          <w:sz w:val="24"/>
          <w:szCs w:val="24"/>
        </w:rPr>
        <w:t xml:space="preserve">U týchto klientov, nakoľko sa jedná </w:t>
      </w:r>
      <w:r>
        <w:rPr>
          <w:rFonts w:ascii="Times New Roman" w:eastAsia="Calibri" w:hAnsi="Times New Roman" w:cs="Times New Roman"/>
          <w:sz w:val="24"/>
          <w:szCs w:val="24"/>
        </w:rPr>
        <w:t xml:space="preserve">len </w:t>
      </w:r>
      <w:r w:rsidRPr="00A367E5">
        <w:rPr>
          <w:rFonts w:ascii="Times New Roman" w:eastAsia="Calibri" w:hAnsi="Times New Roman" w:cs="Times New Roman"/>
          <w:sz w:val="24"/>
          <w:szCs w:val="24"/>
        </w:rPr>
        <w:t>o čiastočne mobilných, alebo úplne imobilných, v kombinácií s rôzny</w:t>
      </w:r>
      <w:r>
        <w:rPr>
          <w:rFonts w:ascii="Times New Roman" w:eastAsia="Calibri" w:hAnsi="Times New Roman" w:cs="Times New Roman"/>
          <w:sz w:val="24"/>
          <w:szCs w:val="24"/>
        </w:rPr>
        <w:t>mi stupňami postihnutia demencie</w:t>
      </w:r>
      <w:r w:rsidRPr="00A367E5">
        <w:rPr>
          <w:rFonts w:ascii="Times New Roman" w:eastAsia="Calibri" w:hAnsi="Times New Roman" w:cs="Times New Roman"/>
          <w:sz w:val="24"/>
          <w:szCs w:val="24"/>
        </w:rPr>
        <w:t xml:space="preserve"> a pod., IP sa ustanovuje a realizuje cez program opatrovateľskej starostlivosti. V  ZpS sa uplatňujú prvky  </w:t>
      </w:r>
      <w:r w:rsidRPr="00A367E5">
        <w:rPr>
          <w:rFonts w:ascii="Times New Roman" w:eastAsia="Calibri" w:hAnsi="Times New Roman" w:cs="Times New Roman"/>
        </w:rPr>
        <w:t xml:space="preserve">„Modelu procesu aktívneho opatrovania“ Moniky </w:t>
      </w:r>
      <w:proofErr w:type="spellStart"/>
      <w:r w:rsidRPr="00A367E5">
        <w:rPr>
          <w:rFonts w:ascii="Times New Roman" w:eastAsia="Calibri" w:hAnsi="Times New Roman" w:cs="Times New Roman"/>
        </w:rPr>
        <w:t>Krohwinkel</w:t>
      </w:r>
      <w:proofErr w:type="spellEnd"/>
      <w:r w:rsidRPr="00A367E5">
        <w:rPr>
          <w:rFonts w:ascii="Times New Roman" w:eastAsia="Calibri" w:hAnsi="Times New Roman" w:cs="Times New Roman"/>
        </w:rPr>
        <w:t>, ako i ďalšie štandardizované metódy opatrovateľskej starostlivosti.</w:t>
      </w:r>
    </w:p>
    <w:p w:rsidR="00A367E5" w:rsidRPr="00A367E5" w:rsidRDefault="00A367E5" w:rsidP="00A367E5">
      <w:pPr>
        <w:autoSpaceDE w:val="0"/>
        <w:autoSpaceDN w:val="0"/>
        <w:adjustRightInd w:val="0"/>
        <w:spacing w:after="0" w:line="240" w:lineRule="auto"/>
        <w:jc w:val="both"/>
        <w:rPr>
          <w:rFonts w:ascii="Times New Roman" w:eastAsia="Calibri" w:hAnsi="Times New Roman" w:cs="Times New Roman"/>
          <w:color w:val="000000"/>
          <w:szCs w:val="24"/>
        </w:rPr>
      </w:pPr>
      <w:r w:rsidRPr="00A367E5">
        <w:rPr>
          <w:rFonts w:ascii="Times New Roman" w:eastAsia="Calibri" w:hAnsi="Times New Roman" w:cs="Times New Roman"/>
          <w:color w:val="000000"/>
        </w:rPr>
        <w:t xml:space="preserve">„Model procesu aktívneho opatrovania“ Moniky </w:t>
      </w:r>
      <w:proofErr w:type="spellStart"/>
      <w:r w:rsidRPr="00A367E5">
        <w:rPr>
          <w:rFonts w:ascii="Times New Roman" w:eastAsia="Calibri" w:hAnsi="Times New Roman" w:cs="Times New Roman"/>
          <w:color w:val="000000"/>
        </w:rPr>
        <w:t>Krohwinkel</w:t>
      </w:r>
      <w:proofErr w:type="spellEnd"/>
      <w:r w:rsidRPr="00A367E5">
        <w:rPr>
          <w:rFonts w:ascii="Times New Roman" w:eastAsia="Calibri" w:hAnsi="Times New Roman" w:cs="Times New Roman"/>
          <w:color w:val="000000"/>
        </w:rPr>
        <w:t xml:space="preserve"> je silne ovplyvnený teoretikmi ako </w:t>
      </w:r>
      <w:proofErr w:type="spellStart"/>
      <w:r w:rsidRPr="00A367E5">
        <w:rPr>
          <w:rFonts w:ascii="Times New Roman" w:eastAsia="Calibri" w:hAnsi="Times New Roman" w:cs="Times New Roman"/>
          <w:color w:val="000000"/>
        </w:rPr>
        <w:t>Orem</w:t>
      </w:r>
      <w:proofErr w:type="spellEnd"/>
      <w:r w:rsidRPr="00A367E5">
        <w:rPr>
          <w:rFonts w:ascii="Times New Roman" w:eastAsia="Calibri" w:hAnsi="Times New Roman" w:cs="Times New Roman"/>
          <w:color w:val="000000"/>
        </w:rPr>
        <w:t xml:space="preserve">, </w:t>
      </w:r>
      <w:proofErr w:type="spellStart"/>
      <w:r w:rsidRPr="00A367E5">
        <w:rPr>
          <w:rFonts w:ascii="Times New Roman" w:eastAsia="Calibri" w:hAnsi="Times New Roman" w:cs="Times New Roman"/>
          <w:color w:val="000000"/>
        </w:rPr>
        <w:t>Peplau</w:t>
      </w:r>
      <w:proofErr w:type="spellEnd"/>
      <w:r w:rsidRPr="00A367E5">
        <w:rPr>
          <w:rFonts w:ascii="Times New Roman" w:eastAsia="Calibri" w:hAnsi="Times New Roman" w:cs="Times New Roman"/>
          <w:color w:val="000000"/>
        </w:rPr>
        <w:t xml:space="preserve">, </w:t>
      </w:r>
      <w:proofErr w:type="spellStart"/>
      <w:r w:rsidRPr="00A367E5">
        <w:rPr>
          <w:rFonts w:ascii="Times New Roman" w:eastAsia="Calibri" w:hAnsi="Times New Roman" w:cs="Times New Roman"/>
          <w:color w:val="000000"/>
        </w:rPr>
        <w:t>Travelbee</w:t>
      </w:r>
      <w:proofErr w:type="spellEnd"/>
      <w:r w:rsidRPr="00A367E5">
        <w:rPr>
          <w:rFonts w:ascii="Times New Roman" w:eastAsia="Calibri" w:hAnsi="Times New Roman" w:cs="Times New Roman"/>
          <w:color w:val="000000"/>
        </w:rPr>
        <w:t xml:space="preserve">, </w:t>
      </w:r>
      <w:proofErr w:type="spellStart"/>
      <w:r w:rsidRPr="00A367E5">
        <w:rPr>
          <w:rFonts w:ascii="Times New Roman" w:eastAsia="Calibri" w:hAnsi="Times New Roman" w:cs="Times New Roman"/>
          <w:color w:val="000000"/>
        </w:rPr>
        <w:t>Henderson</w:t>
      </w:r>
      <w:proofErr w:type="spellEnd"/>
      <w:r w:rsidRPr="00A367E5">
        <w:rPr>
          <w:rFonts w:ascii="Times New Roman" w:eastAsia="Calibri" w:hAnsi="Times New Roman" w:cs="Times New Roman"/>
          <w:color w:val="000000"/>
        </w:rPr>
        <w:t xml:space="preserve">, </w:t>
      </w:r>
      <w:proofErr w:type="spellStart"/>
      <w:r w:rsidRPr="00A367E5">
        <w:rPr>
          <w:rFonts w:ascii="Times New Roman" w:eastAsia="Calibri" w:hAnsi="Times New Roman" w:cs="Times New Roman"/>
          <w:color w:val="000000"/>
        </w:rPr>
        <w:t>Logan</w:t>
      </w:r>
      <w:proofErr w:type="spellEnd"/>
      <w:r w:rsidRPr="00A367E5">
        <w:rPr>
          <w:rFonts w:ascii="Times New Roman" w:eastAsia="Calibri" w:hAnsi="Times New Roman" w:cs="Times New Roman"/>
          <w:color w:val="000000"/>
        </w:rPr>
        <w:t xml:space="preserve">, </w:t>
      </w:r>
      <w:proofErr w:type="spellStart"/>
      <w:r w:rsidRPr="00A367E5">
        <w:rPr>
          <w:rFonts w:ascii="Times New Roman" w:eastAsia="Calibri" w:hAnsi="Times New Roman" w:cs="Times New Roman"/>
          <w:color w:val="000000"/>
        </w:rPr>
        <w:t>Thierney</w:t>
      </w:r>
      <w:proofErr w:type="spellEnd"/>
      <w:r w:rsidRPr="00A367E5">
        <w:rPr>
          <w:rFonts w:ascii="Times New Roman" w:eastAsia="Calibri" w:hAnsi="Times New Roman" w:cs="Times New Roman"/>
          <w:color w:val="000000"/>
        </w:rPr>
        <w:t xml:space="preserve"> </w:t>
      </w:r>
      <w:proofErr w:type="spellStart"/>
      <w:r w:rsidRPr="00A367E5">
        <w:rPr>
          <w:rFonts w:ascii="Times New Roman" w:eastAsia="Calibri" w:hAnsi="Times New Roman" w:cs="Times New Roman"/>
          <w:color w:val="000000"/>
        </w:rPr>
        <w:t>apsychológmi</w:t>
      </w:r>
      <w:proofErr w:type="spellEnd"/>
      <w:r w:rsidRPr="00A367E5">
        <w:rPr>
          <w:rFonts w:ascii="Times New Roman" w:eastAsia="Calibri" w:hAnsi="Times New Roman" w:cs="Times New Roman"/>
          <w:color w:val="000000"/>
        </w:rPr>
        <w:t xml:space="preserve"> </w:t>
      </w:r>
      <w:proofErr w:type="spellStart"/>
      <w:r w:rsidRPr="00A367E5">
        <w:rPr>
          <w:rFonts w:ascii="Times New Roman" w:eastAsia="Calibri" w:hAnsi="Times New Roman" w:cs="Times New Roman"/>
          <w:color w:val="000000"/>
        </w:rPr>
        <w:t>Maslow</w:t>
      </w:r>
      <w:proofErr w:type="spellEnd"/>
      <w:r w:rsidRPr="00A367E5">
        <w:rPr>
          <w:rFonts w:ascii="Times New Roman" w:eastAsia="Calibri" w:hAnsi="Times New Roman" w:cs="Times New Roman"/>
          <w:color w:val="000000"/>
        </w:rPr>
        <w:t xml:space="preserve"> </w:t>
      </w:r>
      <w:proofErr w:type="spellStart"/>
      <w:r w:rsidRPr="00A367E5">
        <w:rPr>
          <w:rFonts w:ascii="Times New Roman" w:eastAsia="Calibri" w:hAnsi="Times New Roman" w:cs="Times New Roman"/>
          <w:color w:val="000000"/>
        </w:rPr>
        <w:t>aRogers</w:t>
      </w:r>
      <w:proofErr w:type="spellEnd"/>
      <w:r w:rsidRPr="00A367E5">
        <w:rPr>
          <w:rFonts w:ascii="Times New Roman" w:eastAsia="Calibri" w:hAnsi="Times New Roman" w:cs="Times New Roman"/>
          <w:color w:val="000000"/>
        </w:rPr>
        <w:t xml:space="preserve">. Podľa jej opatrovateľského modelu pracujú dnes už tisícky zariadení sociálnych služieb najmä </w:t>
      </w:r>
      <w:proofErr w:type="spellStart"/>
      <w:r w:rsidRPr="00A367E5">
        <w:rPr>
          <w:rFonts w:ascii="Times New Roman" w:eastAsia="Calibri" w:hAnsi="Times New Roman" w:cs="Times New Roman"/>
          <w:color w:val="000000"/>
        </w:rPr>
        <w:t>vNemecku</w:t>
      </w:r>
      <w:proofErr w:type="spellEnd"/>
      <w:r w:rsidRPr="00A367E5">
        <w:rPr>
          <w:rFonts w:ascii="Times New Roman" w:eastAsia="Calibri" w:hAnsi="Times New Roman" w:cs="Times New Roman"/>
          <w:color w:val="000000"/>
        </w:rPr>
        <w:t xml:space="preserve">, Švajčiarsku, Rakúsku, Luxembursku, Belgicku a v Holandsku. Profesorka </w:t>
      </w:r>
      <w:proofErr w:type="spellStart"/>
      <w:r w:rsidRPr="00A367E5">
        <w:rPr>
          <w:rFonts w:ascii="Times New Roman" w:eastAsia="Calibri" w:hAnsi="Times New Roman" w:cs="Times New Roman"/>
          <w:color w:val="000000"/>
        </w:rPr>
        <w:t>Krohwinkel</w:t>
      </w:r>
      <w:proofErr w:type="spellEnd"/>
      <w:r w:rsidRPr="00A367E5">
        <w:rPr>
          <w:rFonts w:ascii="Times New Roman" w:eastAsia="Calibri" w:hAnsi="Times New Roman" w:cs="Times New Roman"/>
          <w:color w:val="000000"/>
        </w:rPr>
        <w:t xml:space="preserve"> patrí k </w:t>
      </w:r>
      <w:r w:rsidRPr="00A367E5">
        <w:rPr>
          <w:rFonts w:ascii="Times New Roman" w:eastAsia="Calibri" w:hAnsi="Times New Roman" w:cs="Times New Roman"/>
          <w:color w:val="000000"/>
        </w:rPr>
        <w:lastRenderedPageBreak/>
        <w:t xml:space="preserve">najznámejším vedeckým osobnostiam </w:t>
      </w:r>
      <w:proofErr w:type="spellStart"/>
      <w:r w:rsidRPr="00A367E5">
        <w:rPr>
          <w:rFonts w:ascii="Times New Roman" w:eastAsia="Calibri" w:hAnsi="Times New Roman" w:cs="Times New Roman"/>
          <w:color w:val="000000"/>
        </w:rPr>
        <w:t>opatrovateľstva</w:t>
      </w:r>
      <w:proofErr w:type="spellEnd"/>
      <w:r w:rsidRPr="00A367E5">
        <w:rPr>
          <w:rFonts w:ascii="Times New Roman" w:eastAsia="Calibri" w:hAnsi="Times New Roman" w:cs="Times New Roman"/>
          <w:color w:val="000000"/>
        </w:rPr>
        <w:t xml:space="preserve"> v západnej časti Európy. Viac ako tridsať rokov sa venovala výskumu a prepojeniu opatrovateľskej a ošetrovateľskej praxe s teóriou. Na Slovensku tento model implementuje spoločnosť </w:t>
      </w:r>
      <w:proofErr w:type="spellStart"/>
      <w:r w:rsidRPr="00A367E5">
        <w:rPr>
          <w:rFonts w:ascii="Times New Roman" w:eastAsia="Calibri" w:hAnsi="Times New Roman" w:cs="Times New Roman"/>
          <w:color w:val="000000"/>
        </w:rPr>
        <w:t>Tabita</w:t>
      </w:r>
      <w:proofErr w:type="spellEnd"/>
      <w:r w:rsidRPr="00A367E5">
        <w:rPr>
          <w:rFonts w:ascii="Times New Roman" w:eastAsia="Calibri" w:hAnsi="Times New Roman" w:cs="Times New Roman"/>
          <w:color w:val="000000"/>
        </w:rPr>
        <w:t xml:space="preserve"> s.r.o., ktorá  ho modifikuje na legislatívne a</w:t>
      </w:r>
      <w:r w:rsidRPr="00A367E5">
        <w:rPr>
          <w:rFonts w:ascii="Times New Roman" w:eastAsia="Calibri" w:hAnsi="Times New Roman" w:cs="Times New Roman"/>
          <w:color w:val="000000"/>
          <w:szCs w:val="24"/>
        </w:rPr>
        <w:t xml:space="preserve"> </w:t>
      </w:r>
      <w:r w:rsidRPr="00A367E5">
        <w:rPr>
          <w:rFonts w:ascii="Times New Roman" w:eastAsia="Calibri" w:hAnsi="Times New Roman" w:cs="Times New Roman"/>
          <w:color w:val="000000"/>
        </w:rPr>
        <w:t>spoločenské prostredie Slovenska a</w:t>
      </w:r>
      <w:r w:rsidRPr="00A367E5">
        <w:rPr>
          <w:rFonts w:ascii="Times New Roman" w:eastAsia="Calibri" w:hAnsi="Times New Roman" w:cs="Times New Roman"/>
          <w:color w:val="000000"/>
          <w:szCs w:val="24"/>
        </w:rPr>
        <w:t xml:space="preserve"> </w:t>
      </w:r>
      <w:r w:rsidRPr="00A367E5">
        <w:rPr>
          <w:rFonts w:ascii="Times New Roman" w:eastAsia="Calibri" w:hAnsi="Times New Roman" w:cs="Times New Roman"/>
          <w:color w:val="000000"/>
        </w:rPr>
        <w:t>garantuje jeho správnosť a</w:t>
      </w:r>
      <w:r w:rsidRPr="00A367E5">
        <w:rPr>
          <w:rFonts w:ascii="Times New Roman" w:eastAsia="Calibri" w:hAnsi="Times New Roman" w:cs="Times New Roman"/>
          <w:color w:val="000000"/>
          <w:szCs w:val="24"/>
        </w:rPr>
        <w:t> aktuálnosť.</w:t>
      </w:r>
    </w:p>
    <w:p w:rsidR="00A367E5" w:rsidRPr="00A367E5" w:rsidRDefault="00A367E5" w:rsidP="00A367E5">
      <w:pPr>
        <w:autoSpaceDE w:val="0"/>
        <w:autoSpaceDN w:val="0"/>
        <w:adjustRightInd w:val="0"/>
        <w:spacing w:after="0" w:line="240" w:lineRule="auto"/>
        <w:jc w:val="both"/>
        <w:rPr>
          <w:rFonts w:ascii="Times New Roman" w:eastAsia="Calibri" w:hAnsi="Times New Roman" w:cs="Times New Roman"/>
          <w:color w:val="000000"/>
        </w:rPr>
      </w:pPr>
    </w:p>
    <w:p w:rsidR="00A367E5" w:rsidRDefault="00A367E5" w:rsidP="00A367E5">
      <w:pPr>
        <w:spacing w:after="200" w:line="276" w:lineRule="auto"/>
        <w:jc w:val="both"/>
        <w:rPr>
          <w:rFonts w:ascii="Times New Roman" w:eastAsia="Calibri" w:hAnsi="Times New Roman" w:cs="Times New Roman"/>
        </w:rPr>
      </w:pPr>
      <w:r w:rsidRPr="00A367E5">
        <w:rPr>
          <w:rFonts w:ascii="Times New Roman" w:eastAsia="Calibri" w:hAnsi="Times New Roman" w:cs="Times New Roman"/>
        </w:rPr>
        <w:t xml:space="preserve">Záznamy procesu aktívneho opatrovanie ako i štandardizované metódy opatrovania sa zaznamenajú v IS </w:t>
      </w:r>
      <w:proofErr w:type="spellStart"/>
      <w:r w:rsidRPr="00A367E5">
        <w:rPr>
          <w:rFonts w:ascii="Times New Roman" w:eastAsia="Calibri" w:hAnsi="Times New Roman" w:cs="Times New Roman"/>
        </w:rPr>
        <w:t>Cygnus</w:t>
      </w:r>
      <w:proofErr w:type="spellEnd"/>
      <w:r w:rsidRPr="00A367E5">
        <w:rPr>
          <w:rFonts w:ascii="Times New Roman" w:eastAsia="Calibri" w:hAnsi="Times New Roman" w:cs="Times New Roman"/>
        </w:rPr>
        <w:t xml:space="preserve">, z ktorého raz mesačne je vyhotovený výstup v papierovej forme a založený do IP klienta. </w:t>
      </w:r>
    </w:p>
    <w:p w:rsidR="00A367E5" w:rsidRPr="00A367E5" w:rsidRDefault="00A367E5" w:rsidP="00A367E5">
      <w:pPr>
        <w:spacing w:after="200" w:line="276" w:lineRule="auto"/>
        <w:jc w:val="both"/>
        <w:rPr>
          <w:rFonts w:ascii="Times New Roman" w:eastAsia="Calibri" w:hAnsi="Times New Roman" w:cs="Times New Roman"/>
        </w:rPr>
      </w:pPr>
    </w:p>
    <w:p w:rsidR="00A367E5" w:rsidRPr="00A367E5" w:rsidRDefault="00A367E5" w:rsidP="00A367E5">
      <w:pPr>
        <w:spacing w:after="200" w:line="276" w:lineRule="auto"/>
        <w:jc w:val="both"/>
        <w:rPr>
          <w:rFonts w:ascii="Times New Roman" w:eastAsia="Calibri" w:hAnsi="Times New Roman" w:cs="Times New Roman"/>
          <w:b/>
          <w:sz w:val="24"/>
        </w:rPr>
      </w:pPr>
      <w:r w:rsidRPr="00A367E5">
        <w:rPr>
          <w:rFonts w:ascii="Times New Roman" w:eastAsia="Calibri" w:hAnsi="Times New Roman" w:cs="Times New Roman"/>
          <w:b/>
          <w:sz w:val="24"/>
        </w:rPr>
        <w:t>5. Hodnotenie</w:t>
      </w:r>
    </w:p>
    <w:p w:rsidR="00A367E5" w:rsidRPr="00A367E5" w:rsidRDefault="00A367E5" w:rsidP="00A367E5">
      <w:pPr>
        <w:spacing w:after="200" w:line="276" w:lineRule="auto"/>
        <w:jc w:val="both"/>
        <w:rPr>
          <w:rFonts w:ascii="Times New Roman" w:eastAsia="Calibri" w:hAnsi="Times New Roman" w:cs="Times New Roman"/>
          <w:sz w:val="24"/>
        </w:rPr>
      </w:pPr>
      <w:r w:rsidRPr="00A367E5">
        <w:rPr>
          <w:rFonts w:ascii="Times New Roman" w:eastAsia="Calibri" w:hAnsi="Times New Roman" w:cs="Times New Roman"/>
          <w:sz w:val="24"/>
        </w:rPr>
        <w:t>– prebieha v pravidelných intervaloch každých 6 mesiacov. Umožňuje priebežne hodnotiť úspešnosť resp. neúspešnosť volenej metódy, postupu, nedostatok informácií, chybný plán činností .</w:t>
      </w:r>
    </w:p>
    <w:p w:rsidR="00A367E5" w:rsidRPr="00A367E5" w:rsidRDefault="00A367E5" w:rsidP="00A367E5">
      <w:pPr>
        <w:spacing w:after="200" w:line="276" w:lineRule="auto"/>
        <w:jc w:val="both"/>
        <w:rPr>
          <w:rFonts w:ascii="Times New Roman" w:eastAsia="Calibri" w:hAnsi="Times New Roman" w:cs="Times New Roman"/>
          <w:sz w:val="24"/>
        </w:rPr>
      </w:pPr>
      <w:r w:rsidRPr="00A367E5">
        <w:rPr>
          <w:rFonts w:ascii="Times New Roman" w:eastAsia="Calibri" w:hAnsi="Times New Roman" w:cs="Times New Roman"/>
          <w:sz w:val="24"/>
        </w:rPr>
        <w:t>Hodnotenie obsahuje:</w:t>
      </w:r>
    </w:p>
    <w:p w:rsidR="00A367E5" w:rsidRPr="00A367E5" w:rsidRDefault="00A367E5" w:rsidP="00A367E5">
      <w:pPr>
        <w:spacing w:after="200" w:line="276" w:lineRule="auto"/>
        <w:jc w:val="both"/>
        <w:rPr>
          <w:rFonts w:ascii="Times New Roman" w:eastAsia="Calibri" w:hAnsi="Times New Roman" w:cs="Times New Roman"/>
          <w:sz w:val="24"/>
        </w:rPr>
      </w:pPr>
      <w:r w:rsidRPr="00A367E5">
        <w:rPr>
          <w:rFonts w:ascii="Times New Roman" w:eastAsia="Calibri" w:hAnsi="Times New Roman" w:cs="Times New Roman"/>
          <w:sz w:val="24"/>
        </w:rPr>
        <w:t>– časovú os hodnotenia,</w:t>
      </w:r>
    </w:p>
    <w:p w:rsidR="00A367E5" w:rsidRPr="00A367E5" w:rsidRDefault="00A367E5" w:rsidP="00A367E5">
      <w:pPr>
        <w:spacing w:after="200" w:line="276" w:lineRule="auto"/>
        <w:jc w:val="both"/>
        <w:rPr>
          <w:rFonts w:ascii="Times New Roman" w:eastAsia="Calibri" w:hAnsi="Times New Roman" w:cs="Times New Roman"/>
          <w:sz w:val="24"/>
        </w:rPr>
      </w:pPr>
      <w:r w:rsidRPr="00A367E5">
        <w:rPr>
          <w:rFonts w:ascii="Times New Roman" w:eastAsia="Calibri" w:hAnsi="Times New Roman" w:cs="Times New Roman"/>
          <w:sz w:val="24"/>
        </w:rPr>
        <w:t>– predmet hodnotenia, ciele, postupy, výsledok</w:t>
      </w:r>
    </w:p>
    <w:p w:rsidR="00A367E5" w:rsidRPr="00A367E5" w:rsidRDefault="00A367E5" w:rsidP="00A367E5">
      <w:pPr>
        <w:spacing w:after="200" w:line="276" w:lineRule="auto"/>
        <w:jc w:val="both"/>
        <w:rPr>
          <w:rFonts w:ascii="Times New Roman" w:eastAsia="Calibri" w:hAnsi="Times New Roman" w:cs="Times New Roman"/>
          <w:sz w:val="24"/>
        </w:rPr>
      </w:pPr>
      <w:r w:rsidRPr="00A367E5">
        <w:rPr>
          <w:rFonts w:ascii="Times New Roman" w:eastAsia="Calibri" w:hAnsi="Times New Roman" w:cs="Times New Roman"/>
          <w:sz w:val="24"/>
        </w:rPr>
        <w:t>– prínos hodnotenia, pri nedostatočných výsledkov sa stanovuje nový cieľ, metódy a  plán postupu.</w:t>
      </w:r>
    </w:p>
    <w:p w:rsidR="00A367E5" w:rsidRPr="00A367E5" w:rsidRDefault="00A367E5" w:rsidP="00A367E5">
      <w:pPr>
        <w:spacing w:after="200" w:line="276" w:lineRule="auto"/>
        <w:jc w:val="both"/>
        <w:rPr>
          <w:rFonts w:ascii="Times New Roman" w:eastAsia="Calibri" w:hAnsi="Times New Roman" w:cs="Times New Roman"/>
          <w:sz w:val="24"/>
        </w:rPr>
      </w:pPr>
      <w:r w:rsidRPr="00A367E5">
        <w:rPr>
          <w:rFonts w:ascii="Times New Roman" w:eastAsia="Calibri" w:hAnsi="Times New Roman" w:cs="Times New Roman"/>
          <w:sz w:val="24"/>
        </w:rPr>
        <w:t xml:space="preserve"> </w:t>
      </w:r>
    </w:p>
    <w:p w:rsidR="00A367E5" w:rsidRPr="00A367E5" w:rsidRDefault="00A367E5" w:rsidP="00A367E5">
      <w:pPr>
        <w:spacing w:after="200" w:line="276" w:lineRule="auto"/>
        <w:jc w:val="both"/>
        <w:rPr>
          <w:rFonts w:ascii="Times New Roman" w:eastAsia="Calibri" w:hAnsi="Times New Roman" w:cs="Times New Roman"/>
          <w:sz w:val="24"/>
        </w:rPr>
      </w:pPr>
    </w:p>
    <w:p w:rsidR="00A367E5" w:rsidRDefault="00A367E5"/>
    <w:p w:rsidR="00A367E5" w:rsidRDefault="00A367E5"/>
    <w:sectPr w:rsidR="00A367E5" w:rsidSect="00553D33">
      <w:headerReference w:type="default" r:id="rId7"/>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519" w:rsidRDefault="00CF4519" w:rsidP="00576AA0">
      <w:pPr>
        <w:spacing w:after="0" w:line="240" w:lineRule="auto"/>
      </w:pPr>
      <w:r>
        <w:separator/>
      </w:r>
    </w:p>
  </w:endnote>
  <w:endnote w:type="continuationSeparator" w:id="0">
    <w:p w:rsidR="00CF4519" w:rsidRDefault="00CF4519" w:rsidP="0057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519" w:rsidRDefault="00CF4519" w:rsidP="00576AA0">
      <w:pPr>
        <w:spacing w:after="0" w:line="240" w:lineRule="auto"/>
      </w:pPr>
      <w:r>
        <w:separator/>
      </w:r>
    </w:p>
  </w:footnote>
  <w:footnote w:type="continuationSeparator" w:id="0">
    <w:p w:rsidR="00CF4519" w:rsidRDefault="00CF4519" w:rsidP="00576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A0" w:rsidRDefault="00753B3E" w:rsidP="00753B3E">
    <w:pPr>
      <w:pStyle w:val="Hlavika"/>
      <w:jc w:val="center"/>
    </w:pPr>
    <w:r>
      <w:t>Zariadenie pre seniorov K</w:t>
    </w:r>
    <w:r w:rsidR="00576AA0">
      <w:t>omárno, Špitálska 16, 945 05 Komárno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A0"/>
    <w:rsid w:val="00013B00"/>
    <w:rsid w:val="001F2609"/>
    <w:rsid w:val="00204AF6"/>
    <w:rsid w:val="00305B3E"/>
    <w:rsid w:val="004A0470"/>
    <w:rsid w:val="004B1D5E"/>
    <w:rsid w:val="00522D75"/>
    <w:rsid w:val="00553D33"/>
    <w:rsid w:val="00576AA0"/>
    <w:rsid w:val="005A620D"/>
    <w:rsid w:val="00686AA4"/>
    <w:rsid w:val="00693223"/>
    <w:rsid w:val="00696562"/>
    <w:rsid w:val="00753B3E"/>
    <w:rsid w:val="00836A4E"/>
    <w:rsid w:val="008C2157"/>
    <w:rsid w:val="0090221A"/>
    <w:rsid w:val="009036F6"/>
    <w:rsid w:val="00A367E5"/>
    <w:rsid w:val="00A87B6A"/>
    <w:rsid w:val="00AC43CD"/>
    <w:rsid w:val="00B66E1B"/>
    <w:rsid w:val="00B85A49"/>
    <w:rsid w:val="00BC5D5B"/>
    <w:rsid w:val="00CC3CA9"/>
    <w:rsid w:val="00CF4519"/>
    <w:rsid w:val="00CF74B4"/>
    <w:rsid w:val="00D175B6"/>
    <w:rsid w:val="00E340B1"/>
    <w:rsid w:val="00E5699D"/>
    <w:rsid w:val="00E67697"/>
    <w:rsid w:val="00EE434A"/>
    <w:rsid w:val="00F430F6"/>
    <w:rsid w:val="00FE05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76AA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76AA0"/>
  </w:style>
  <w:style w:type="paragraph" w:styleId="Pta">
    <w:name w:val="footer"/>
    <w:basedOn w:val="Normlny"/>
    <w:link w:val="PtaChar"/>
    <w:uiPriority w:val="99"/>
    <w:unhideWhenUsed/>
    <w:rsid w:val="00576AA0"/>
    <w:pPr>
      <w:tabs>
        <w:tab w:val="center" w:pos="4536"/>
        <w:tab w:val="right" w:pos="9072"/>
      </w:tabs>
      <w:spacing w:after="0" w:line="240" w:lineRule="auto"/>
    </w:pPr>
  </w:style>
  <w:style w:type="character" w:customStyle="1" w:styleId="PtaChar">
    <w:name w:val="Päta Char"/>
    <w:basedOn w:val="Predvolenpsmoodseku"/>
    <w:link w:val="Pta"/>
    <w:uiPriority w:val="99"/>
    <w:rsid w:val="00576AA0"/>
  </w:style>
  <w:style w:type="table" w:styleId="Mriekatabuky">
    <w:name w:val="Table Grid"/>
    <w:basedOn w:val="Normlnatabuka"/>
    <w:uiPriority w:val="39"/>
    <w:rsid w:val="00576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C21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215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76AA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76AA0"/>
  </w:style>
  <w:style w:type="paragraph" w:styleId="Pta">
    <w:name w:val="footer"/>
    <w:basedOn w:val="Normlny"/>
    <w:link w:val="PtaChar"/>
    <w:uiPriority w:val="99"/>
    <w:unhideWhenUsed/>
    <w:rsid w:val="00576AA0"/>
    <w:pPr>
      <w:tabs>
        <w:tab w:val="center" w:pos="4536"/>
        <w:tab w:val="right" w:pos="9072"/>
      </w:tabs>
      <w:spacing w:after="0" w:line="240" w:lineRule="auto"/>
    </w:pPr>
  </w:style>
  <w:style w:type="character" w:customStyle="1" w:styleId="PtaChar">
    <w:name w:val="Päta Char"/>
    <w:basedOn w:val="Predvolenpsmoodseku"/>
    <w:link w:val="Pta"/>
    <w:uiPriority w:val="99"/>
    <w:rsid w:val="00576AA0"/>
  </w:style>
  <w:style w:type="table" w:styleId="Mriekatabuky">
    <w:name w:val="Table Grid"/>
    <w:basedOn w:val="Normlnatabuka"/>
    <w:uiPriority w:val="39"/>
    <w:rsid w:val="00576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C21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2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1216</Words>
  <Characters>6936</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morvayova</dc:creator>
  <cp:lastModifiedBy>socialna</cp:lastModifiedBy>
  <cp:revision>2</cp:revision>
  <cp:lastPrinted>2019-01-30T13:07:00Z</cp:lastPrinted>
  <dcterms:created xsi:type="dcterms:W3CDTF">2019-01-30T13:09:00Z</dcterms:created>
  <dcterms:modified xsi:type="dcterms:W3CDTF">2019-01-30T13:09:00Z</dcterms:modified>
</cp:coreProperties>
</file>