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24B" w:rsidRDefault="0091324B" w:rsidP="00DF5FA6">
      <w:pPr>
        <w:pStyle w:val="Odsekzoznamu"/>
        <w:spacing w:after="0" w:line="276" w:lineRule="auto"/>
        <w:ind w:left="0"/>
        <w:jc w:val="center"/>
        <w:rPr>
          <w:rFonts w:ascii="Times New Roman" w:hAnsi="Times New Roman" w:cs="Times New Roman"/>
          <w:b/>
          <w:sz w:val="32"/>
          <w:szCs w:val="32"/>
        </w:rPr>
      </w:pPr>
    </w:p>
    <w:p w:rsidR="00DF5FA6" w:rsidRPr="00027C29" w:rsidRDefault="00DF5FA6" w:rsidP="00DF5FA6">
      <w:pPr>
        <w:pStyle w:val="Odsekzoznamu"/>
        <w:spacing w:after="0" w:line="276" w:lineRule="auto"/>
        <w:ind w:left="0"/>
        <w:jc w:val="center"/>
        <w:rPr>
          <w:rFonts w:ascii="Times New Roman" w:hAnsi="Times New Roman" w:cs="Times New Roman"/>
          <w:b/>
          <w:i/>
          <w:sz w:val="32"/>
          <w:szCs w:val="32"/>
        </w:rPr>
      </w:pPr>
      <w:r w:rsidRPr="00027C29">
        <w:rPr>
          <w:rFonts w:ascii="Times New Roman" w:hAnsi="Times New Roman" w:cs="Times New Roman"/>
          <w:b/>
          <w:sz w:val="32"/>
          <w:szCs w:val="32"/>
        </w:rPr>
        <w:t xml:space="preserve">Výzva na predkladanie cenových ponúk </w:t>
      </w:r>
    </w:p>
    <w:p w:rsidR="00DF5FA6" w:rsidRPr="00027C29" w:rsidRDefault="00DF5FA6" w:rsidP="00DF5FA6">
      <w:pPr>
        <w:pStyle w:val="Odsekzoznamu"/>
        <w:spacing w:after="0" w:line="276" w:lineRule="auto"/>
        <w:ind w:left="0"/>
        <w:jc w:val="center"/>
        <w:rPr>
          <w:rFonts w:ascii="Times New Roman" w:hAnsi="Times New Roman" w:cs="Times New Roman"/>
          <w:sz w:val="24"/>
          <w:szCs w:val="24"/>
        </w:rPr>
      </w:pPr>
      <w:r w:rsidRPr="00027C29">
        <w:rPr>
          <w:rFonts w:ascii="Times New Roman" w:hAnsi="Times New Roman" w:cs="Times New Roman"/>
          <w:sz w:val="24"/>
          <w:szCs w:val="24"/>
        </w:rPr>
        <w:t>zákazka postupom podľa § 117 „zákazka s nízkou hodnotou“ v súlade so  zákonom</w:t>
      </w:r>
    </w:p>
    <w:p w:rsidR="00DF5FA6" w:rsidRPr="00027C29" w:rsidRDefault="00DF5FA6" w:rsidP="00DF5FA6">
      <w:pPr>
        <w:pStyle w:val="Odsekzoznamu"/>
        <w:spacing w:after="0" w:line="276" w:lineRule="auto"/>
        <w:ind w:left="0"/>
        <w:jc w:val="center"/>
        <w:rPr>
          <w:rFonts w:ascii="Times New Roman" w:hAnsi="Times New Roman" w:cs="Times New Roman"/>
          <w:sz w:val="24"/>
          <w:szCs w:val="24"/>
        </w:rPr>
      </w:pPr>
      <w:r w:rsidRPr="00027C29">
        <w:rPr>
          <w:rFonts w:ascii="Times New Roman" w:hAnsi="Times New Roman" w:cs="Times New Roman"/>
          <w:sz w:val="24"/>
          <w:szCs w:val="24"/>
        </w:rPr>
        <w:t>č. 343/2015 Z. z. o verejnom obstarávaní v znení neskorších predpisov</w:t>
      </w:r>
    </w:p>
    <w:p w:rsidR="00DF5FA6" w:rsidRPr="00E26E46" w:rsidRDefault="00DF5FA6" w:rsidP="00DF5FA6">
      <w:pPr>
        <w:pStyle w:val="Odsekzoznamu"/>
        <w:spacing w:after="0" w:line="276" w:lineRule="auto"/>
        <w:ind w:left="0"/>
        <w:rPr>
          <w:rFonts w:ascii="Times New Roman" w:hAnsi="Times New Roman" w:cs="Times New Roman"/>
          <w:b/>
          <w:sz w:val="24"/>
          <w:szCs w:val="24"/>
        </w:rPr>
      </w:pPr>
    </w:p>
    <w:p w:rsidR="00DF5FA6" w:rsidRPr="0043779B" w:rsidRDefault="00DF5FA6" w:rsidP="00DF5FA6">
      <w:pPr>
        <w:pStyle w:val="Odsekzoznamu"/>
        <w:spacing w:after="0" w:line="276" w:lineRule="auto"/>
        <w:ind w:left="0"/>
        <w:rPr>
          <w:rFonts w:ascii="Times New Roman" w:hAnsi="Times New Roman" w:cs="Times New Roman"/>
          <w:b/>
          <w:sz w:val="24"/>
          <w:szCs w:val="24"/>
        </w:rPr>
      </w:pPr>
      <w:r w:rsidRPr="00027C29">
        <w:rPr>
          <w:rFonts w:ascii="Times New Roman" w:hAnsi="Times New Roman" w:cs="Times New Roman"/>
          <w:b/>
          <w:sz w:val="24"/>
          <w:szCs w:val="24"/>
        </w:rPr>
        <w:t>1.</w:t>
      </w:r>
      <w:r w:rsidRPr="0043779B">
        <w:rPr>
          <w:rFonts w:ascii="Times New Roman" w:hAnsi="Times New Roman" w:cs="Times New Roman"/>
          <w:b/>
          <w:sz w:val="24"/>
          <w:szCs w:val="24"/>
        </w:rPr>
        <w:t>Identifikácia verejného obstarávateľa</w:t>
      </w:r>
    </w:p>
    <w:p w:rsidR="00DF5FA6" w:rsidRPr="0043779B" w:rsidRDefault="00DF5FA6" w:rsidP="00DF5FA6">
      <w:pPr>
        <w:spacing w:after="0" w:line="276" w:lineRule="auto"/>
        <w:rPr>
          <w:rFonts w:ascii="Times New Roman" w:hAnsi="Times New Roman" w:cs="Times New Roman"/>
          <w:sz w:val="24"/>
          <w:szCs w:val="24"/>
        </w:rPr>
      </w:pPr>
      <w:r w:rsidRPr="0043779B">
        <w:rPr>
          <w:rFonts w:ascii="Times New Roman" w:hAnsi="Times New Roman" w:cs="Times New Roman"/>
          <w:sz w:val="24"/>
          <w:szCs w:val="24"/>
        </w:rPr>
        <w:t xml:space="preserve">Názov:   </w:t>
      </w:r>
      <w:r w:rsidR="00C51913" w:rsidRPr="0043779B">
        <w:rPr>
          <w:rFonts w:ascii="Times New Roman" w:hAnsi="Times New Roman" w:cs="Times New Roman"/>
          <w:sz w:val="24"/>
          <w:szCs w:val="24"/>
        </w:rPr>
        <w:t xml:space="preserve">         </w:t>
      </w:r>
      <w:r w:rsidR="008C467A">
        <w:rPr>
          <w:rFonts w:ascii="Times New Roman" w:hAnsi="Times New Roman" w:cs="Times New Roman"/>
          <w:sz w:val="24"/>
          <w:szCs w:val="24"/>
        </w:rPr>
        <w:t>Zariadenie pre seniorov</w:t>
      </w:r>
      <w:r w:rsidR="00C51913" w:rsidRPr="0043779B">
        <w:rPr>
          <w:rFonts w:ascii="Times New Roman" w:hAnsi="Times New Roman" w:cs="Times New Roman"/>
          <w:sz w:val="24"/>
          <w:szCs w:val="24"/>
        </w:rPr>
        <w:t xml:space="preserve"> Komárno</w:t>
      </w:r>
      <w:r w:rsidRPr="0043779B">
        <w:rPr>
          <w:rFonts w:ascii="Times New Roman" w:hAnsi="Times New Roman" w:cs="Times New Roman"/>
          <w:sz w:val="24"/>
          <w:szCs w:val="24"/>
        </w:rPr>
        <w:t xml:space="preserve">                                               </w:t>
      </w:r>
      <w:r w:rsidRPr="0043779B">
        <w:rPr>
          <w:rFonts w:ascii="Times New Roman" w:hAnsi="Times New Roman" w:cs="Times New Roman"/>
          <w:b/>
          <w:sz w:val="24"/>
          <w:szCs w:val="24"/>
        </w:rPr>
        <w:t xml:space="preserve"> </w:t>
      </w:r>
      <w:r w:rsidRPr="0043779B">
        <w:rPr>
          <w:rFonts w:ascii="Times New Roman" w:hAnsi="Times New Roman" w:cs="Times New Roman"/>
          <w:b/>
          <w:sz w:val="24"/>
          <w:szCs w:val="24"/>
        </w:rPr>
        <w:br/>
      </w:r>
      <w:r w:rsidR="00872524">
        <w:rPr>
          <w:rFonts w:ascii="Times New Roman" w:hAnsi="Times New Roman" w:cs="Times New Roman"/>
          <w:sz w:val="24"/>
          <w:szCs w:val="24"/>
        </w:rPr>
        <w:t>So sídlom :</w:t>
      </w:r>
      <w:r w:rsidR="00872524">
        <w:rPr>
          <w:rFonts w:ascii="Times New Roman" w:hAnsi="Times New Roman" w:cs="Times New Roman"/>
          <w:sz w:val="24"/>
          <w:szCs w:val="24"/>
        </w:rPr>
        <w:tab/>
        <w:t xml:space="preserve">Špitálska 16, 945 01 </w:t>
      </w:r>
      <w:r w:rsidR="00C51913" w:rsidRPr="0043779B">
        <w:rPr>
          <w:rFonts w:ascii="Times New Roman" w:hAnsi="Times New Roman" w:cs="Times New Roman"/>
          <w:sz w:val="24"/>
          <w:szCs w:val="24"/>
        </w:rPr>
        <w:t>Komárno</w:t>
      </w:r>
      <w:r w:rsidRPr="0043779B">
        <w:rPr>
          <w:rFonts w:ascii="Times New Roman" w:hAnsi="Times New Roman" w:cs="Times New Roman"/>
          <w:sz w:val="24"/>
          <w:szCs w:val="24"/>
        </w:rPr>
        <w:tab/>
        <w:t xml:space="preserve">              </w:t>
      </w:r>
    </w:p>
    <w:p w:rsidR="00DF5FA6" w:rsidRPr="0043779B" w:rsidRDefault="00DF5FA6" w:rsidP="00DF5FA6">
      <w:pPr>
        <w:spacing w:after="0" w:line="276" w:lineRule="auto"/>
        <w:rPr>
          <w:rFonts w:ascii="Times New Roman" w:hAnsi="Times New Roman" w:cs="Times New Roman"/>
          <w:sz w:val="24"/>
          <w:szCs w:val="24"/>
        </w:rPr>
      </w:pPr>
      <w:r w:rsidRPr="0043779B">
        <w:rPr>
          <w:rFonts w:ascii="Times New Roman" w:hAnsi="Times New Roman" w:cs="Times New Roman"/>
          <w:sz w:val="24"/>
          <w:szCs w:val="24"/>
        </w:rPr>
        <w:t>Zastúpená :</w:t>
      </w:r>
      <w:r w:rsidRPr="0043779B">
        <w:rPr>
          <w:rFonts w:ascii="Times New Roman" w:hAnsi="Times New Roman" w:cs="Times New Roman"/>
          <w:sz w:val="24"/>
          <w:szCs w:val="24"/>
        </w:rPr>
        <w:tab/>
      </w:r>
      <w:r w:rsidR="0043779B" w:rsidRPr="0043779B">
        <w:rPr>
          <w:rFonts w:ascii="Times New Roman" w:hAnsi="Times New Roman" w:cs="Times New Roman"/>
          <w:sz w:val="24"/>
          <w:szCs w:val="24"/>
        </w:rPr>
        <w:t>PhDr.</w:t>
      </w:r>
      <w:r w:rsidR="00B4500B">
        <w:rPr>
          <w:rFonts w:ascii="Times New Roman" w:hAnsi="Times New Roman" w:cs="Times New Roman"/>
          <w:sz w:val="24"/>
          <w:szCs w:val="24"/>
        </w:rPr>
        <w:t xml:space="preserve"> </w:t>
      </w:r>
      <w:r w:rsidR="00C51913" w:rsidRPr="0043779B">
        <w:rPr>
          <w:rFonts w:ascii="Times New Roman" w:hAnsi="Times New Roman" w:cs="Times New Roman"/>
          <w:sz w:val="24"/>
          <w:szCs w:val="24"/>
        </w:rPr>
        <w:t>Mgr. Hedviga Polgárová</w:t>
      </w:r>
      <w:r w:rsidRPr="0043779B">
        <w:rPr>
          <w:rFonts w:ascii="Times New Roman" w:hAnsi="Times New Roman" w:cs="Times New Roman"/>
          <w:sz w:val="24"/>
          <w:szCs w:val="24"/>
        </w:rPr>
        <w:tab/>
      </w:r>
      <w:r w:rsidRPr="0043779B">
        <w:rPr>
          <w:rFonts w:ascii="Times New Roman" w:hAnsi="Times New Roman" w:cs="Times New Roman"/>
          <w:sz w:val="24"/>
          <w:szCs w:val="24"/>
        </w:rPr>
        <w:tab/>
      </w:r>
      <w:r w:rsidRPr="0043779B">
        <w:rPr>
          <w:rFonts w:ascii="Times New Roman" w:hAnsi="Times New Roman" w:cs="Times New Roman"/>
          <w:sz w:val="24"/>
          <w:szCs w:val="24"/>
        </w:rPr>
        <w:tab/>
        <w:t xml:space="preserve">  </w:t>
      </w:r>
      <w:r w:rsidRPr="0043779B">
        <w:rPr>
          <w:rFonts w:ascii="Times New Roman" w:hAnsi="Times New Roman" w:cs="Times New Roman"/>
          <w:sz w:val="24"/>
          <w:szCs w:val="24"/>
        </w:rPr>
        <w:br/>
        <w:t>IČO :</w:t>
      </w:r>
      <w:r w:rsidRPr="0043779B">
        <w:rPr>
          <w:rFonts w:ascii="Times New Roman" w:hAnsi="Times New Roman" w:cs="Times New Roman"/>
          <w:sz w:val="24"/>
          <w:szCs w:val="24"/>
        </w:rPr>
        <w:tab/>
      </w:r>
      <w:r w:rsidRPr="0043779B">
        <w:rPr>
          <w:rFonts w:ascii="Times New Roman" w:hAnsi="Times New Roman" w:cs="Times New Roman"/>
          <w:sz w:val="24"/>
          <w:szCs w:val="24"/>
        </w:rPr>
        <w:tab/>
      </w:r>
      <w:r w:rsidR="00C51913" w:rsidRPr="0043779B">
        <w:rPr>
          <w:rFonts w:ascii="Times New Roman" w:hAnsi="Times New Roman" w:cs="Times New Roman"/>
          <w:sz w:val="24"/>
          <w:szCs w:val="24"/>
        </w:rPr>
        <w:t>00352489</w:t>
      </w:r>
      <w:r w:rsidRPr="0043779B">
        <w:rPr>
          <w:rFonts w:ascii="Times New Roman" w:hAnsi="Times New Roman" w:cs="Times New Roman"/>
          <w:sz w:val="24"/>
          <w:szCs w:val="24"/>
        </w:rPr>
        <w:tab/>
      </w:r>
      <w:r w:rsidRPr="0043779B">
        <w:rPr>
          <w:rFonts w:ascii="Times New Roman" w:hAnsi="Times New Roman" w:cs="Times New Roman"/>
          <w:sz w:val="24"/>
          <w:szCs w:val="24"/>
        </w:rPr>
        <w:tab/>
      </w:r>
      <w:r w:rsidRPr="0043779B">
        <w:rPr>
          <w:rFonts w:ascii="Times New Roman" w:hAnsi="Times New Roman" w:cs="Times New Roman"/>
          <w:sz w:val="24"/>
          <w:szCs w:val="24"/>
        </w:rPr>
        <w:tab/>
        <w:t xml:space="preserve">  </w:t>
      </w:r>
    </w:p>
    <w:p w:rsidR="00DF5FA6" w:rsidRPr="0043779B" w:rsidRDefault="00DF5FA6" w:rsidP="00DF5FA6">
      <w:pPr>
        <w:spacing w:after="0" w:line="276" w:lineRule="auto"/>
        <w:rPr>
          <w:rFonts w:ascii="Times New Roman" w:hAnsi="Times New Roman" w:cs="Times New Roman"/>
          <w:sz w:val="24"/>
          <w:szCs w:val="24"/>
        </w:rPr>
      </w:pPr>
      <w:r w:rsidRPr="0043779B">
        <w:rPr>
          <w:rFonts w:ascii="Times New Roman" w:hAnsi="Times New Roman" w:cs="Times New Roman"/>
          <w:sz w:val="24"/>
          <w:szCs w:val="24"/>
        </w:rPr>
        <w:t>DIČ:</w:t>
      </w:r>
      <w:r w:rsidRPr="0043779B">
        <w:rPr>
          <w:rFonts w:ascii="Times New Roman" w:hAnsi="Times New Roman" w:cs="Times New Roman"/>
          <w:sz w:val="24"/>
          <w:szCs w:val="24"/>
        </w:rPr>
        <w:tab/>
      </w:r>
      <w:r w:rsidRPr="0043779B">
        <w:rPr>
          <w:rFonts w:ascii="Times New Roman" w:hAnsi="Times New Roman" w:cs="Times New Roman"/>
          <w:sz w:val="24"/>
          <w:szCs w:val="24"/>
        </w:rPr>
        <w:tab/>
      </w:r>
      <w:r w:rsidR="00C51913" w:rsidRPr="0043779B">
        <w:rPr>
          <w:rFonts w:ascii="Times New Roman" w:hAnsi="Times New Roman" w:cs="Times New Roman"/>
          <w:sz w:val="24"/>
          <w:szCs w:val="24"/>
        </w:rPr>
        <w:t>2021035874</w:t>
      </w:r>
      <w:r w:rsidRPr="0043779B">
        <w:rPr>
          <w:rFonts w:ascii="Times New Roman" w:hAnsi="Times New Roman" w:cs="Times New Roman"/>
          <w:sz w:val="24"/>
          <w:szCs w:val="24"/>
        </w:rPr>
        <w:tab/>
      </w:r>
      <w:r w:rsidRPr="0043779B">
        <w:rPr>
          <w:rFonts w:ascii="Times New Roman" w:hAnsi="Times New Roman" w:cs="Times New Roman"/>
          <w:sz w:val="24"/>
          <w:szCs w:val="24"/>
        </w:rPr>
        <w:tab/>
        <w:t xml:space="preserve">              </w:t>
      </w:r>
    </w:p>
    <w:p w:rsidR="00DF5FA6" w:rsidRPr="0043779B" w:rsidRDefault="00C51913" w:rsidP="00DF5FA6">
      <w:pPr>
        <w:pStyle w:val="Odsekzoznamu"/>
        <w:spacing w:after="0" w:line="276" w:lineRule="auto"/>
        <w:ind w:left="0"/>
        <w:rPr>
          <w:rFonts w:ascii="Times New Roman" w:hAnsi="Times New Roman" w:cs="Times New Roman"/>
          <w:sz w:val="24"/>
          <w:szCs w:val="24"/>
        </w:rPr>
      </w:pPr>
      <w:r w:rsidRPr="0043779B">
        <w:rPr>
          <w:rFonts w:ascii="Times New Roman" w:hAnsi="Times New Roman" w:cs="Times New Roman"/>
          <w:sz w:val="24"/>
          <w:szCs w:val="24"/>
        </w:rPr>
        <w:t xml:space="preserve">Email:             </w:t>
      </w:r>
      <w:r w:rsidR="0043779B" w:rsidRPr="0043779B">
        <w:rPr>
          <w:rFonts w:ascii="Times New Roman" w:hAnsi="Times New Roman" w:cs="Times New Roman"/>
          <w:sz w:val="24"/>
          <w:szCs w:val="24"/>
        </w:rPr>
        <w:t>riaditelka</w:t>
      </w:r>
      <w:r w:rsidRPr="0043779B">
        <w:rPr>
          <w:rFonts w:ascii="Times New Roman" w:hAnsi="Times New Roman" w:cs="Times New Roman"/>
          <w:sz w:val="24"/>
          <w:szCs w:val="24"/>
        </w:rPr>
        <w:t>@</w:t>
      </w:r>
      <w:r w:rsidR="0043779B" w:rsidRPr="0043779B">
        <w:rPr>
          <w:rFonts w:ascii="Times New Roman" w:hAnsi="Times New Roman" w:cs="Times New Roman"/>
          <w:sz w:val="24"/>
          <w:szCs w:val="24"/>
        </w:rPr>
        <w:t>zpskomarno.sk</w:t>
      </w:r>
    </w:p>
    <w:p w:rsidR="00DF5FA6" w:rsidRPr="0043779B" w:rsidRDefault="00DF5FA6" w:rsidP="00DF5FA6">
      <w:pPr>
        <w:pStyle w:val="Odsekzoznamu"/>
        <w:spacing w:after="0" w:line="276" w:lineRule="auto"/>
        <w:ind w:left="0"/>
        <w:rPr>
          <w:rFonts w:ascii="Times New Roman" w:hAnsi="Times New Roman" w:cs="Times New Roman"/>
          <w:sz w:val="24"/>
          <w:szCs w:val="24"/>
        </w:rPr>
      </w:pPr>
      <w:r w:rsidRPr="0043779B">
        <w:rPr>
          <w:rFonts w:ascii="Times New Roman" w:hAnsi="Times New Roman" w:cs="Times New Roman"/>
          <w:b/>
          <w:sz w:val="24"/>
          <w:szCs w:val="24"/>
        </w:rPr>
        <w:t xml:space="preserve">Kontaktná osoba vo veciach verejného obstarávania:  </w:t>
      </w:r>
      <w:r w:rsidRPr="0043779B">
        <w:rPr>
          <w:rFonts w:ascii="Times New Roman" w:hAnsi="Times New Roman" w:cs="Times New Roman"/>
          <w:sz w:val="24"/>
          <w:szCs w:val="24"/>
        </w:rPr>
        <w:t xml:space="preserve">  </w:t>
      </w:r>
    </w:p>
    <w:p w:rsidR="0043779B" w:rsidRPr="0043779B" w:rsidRDefault="0043779B" w:rsidP="00DF5FA6">
      <w:pPr>
        <w:pStyle w:val="Odsekzoznamu"/>
        <w:spacing w:after="0" w:line="276" w:lineRule="auto"/>
        <w:ind w:left="0"/>
        <w:rPr>
          <w:rFonts w:ascii="Times New Roman" w:hAnsi="Times New Roman" w:cs="Times New Roman"/>
          <w:b/>
          <w:sz w:val="24"/>
          <w:szCs w:val="24"/>
        </w:rPr>
      </w:pPr>
      <w:r w:rsidRPr="0043779B">
        <w:rPr>
          <w:rFonts w:ascii="Times New Roman" w:hAnsi="Times New Roman" w:cs="Times New Roman"/>
          <w:sz w:val="24"/>
          <w:szCs w:val="24"/>
        </w:rPr>
        <w:t xml:space="preserve">Meno a priezvisko :  Ing. Denisa </w:t>
      </w:r>
      <w:proofErr w:type="spellStart"/>
      <w:r w:rsidRPr="0043779B">
        <w:rPr>
          <w:rFonts w:ascii="Times New Roman" w:hAnsi="Times New Roman" w:cs="Times New Roman"/>
          <w:sz w:val="24"/>
          <w:szCs w:val="24"/>
        </w:rPr>
        <w:t>Várhelyiová</w:t>
      </w:r>
      <w:proofErr w:type="spellEnd"/>
    </w:p>
    <w:p w:rsidR="00DF5FA6" w:rsidRPr="0043779B" w:rsidRDefault="00DF5FA6" w:rsidP="00DF5FA6">
      <w:pPr>
        <w:pStyle w:val="Odsekzoznamu"/>
        <w:spacing w:after="0" w:line="276" w:lineRule="auto"/>
        <w:ind w:left="0"/>
        <w:rPr>
          <w:rFonts w:ascii="Times New Roman" w:hAnsi="Times New Roman" w:cs="Times New Roman"/>
          <w:sz w:val="24"/>
          <w:szCs w:val="24"/>
        </w:rPr>
      </w:pPr>
      <w:r w:rsidRPr="0043779B">
        <w:rPr>
          <w:rFonts w:ascii="Times New Roman" w:hAnsi="Times New Roman" w:cs="Times New Roman"/>
          <w:sz w:val="24"/>
          <w:szCs w:val="24"/>
        </w:rPr>
        <w:t>Telefón:</w:t>
      </w:r>
      <w:r w:rsidRPr="0043779B">
        <w:rPr>
          <w:rFonts w:ascii="Times New Roman" w:hAnsi="Times New Roman" w:cs="Times New Roman"/>
          <w:sz w:val="24"/>
          <w:szCs w:val="24"/>
        </w:rPr>
        <w:tab/>
      </w:r>
      <w:r w:rsidR="0043779B" w:rsidRPr="0043779B">
        <w:rPr>
          <w:rFonts w:ascii="Times New Roman" w:hAnsi="Times New Roman" w:cs="Times New Roman"/>
          <w:sz w:val="24"/>
          <w:szCs w:val="24"/>
        </w:rPr>
        <w:t xml:space="preserve">          </w:t>
      </w:r>
      <w:r w:rsidR="00C51913" w:rsidRPr="0043779B">
        <w:rPr>
          <w:rFonts w:ascii="Times New Roman" w:hAnsi="Times New Roman" w:cs="Times New Roman"/>
          <w:sz w:val="24"/>
          <w:szCs w:val="24"/>
        </w:rPr>
        <w:t>0918 845 932</w:t>
      </w:r>
      <w:r w:rsidRPr="0043779B">
        <w:rPr>
          <w:rFonts w:ascii="Times New Roman" w:hAnsi="Times New Roman" w:cs="Times New Roman"/>
          <w:sz w:val="24"/>
          <w:szCs w:val="24"/>
        </w:rPr>
        <w:t xml:space="preserve"> </w:t>
      </w:r>
    </w:p>
    <w:p w:rsidR="00DF5FA6" w:rsidRPr="0043779B" w:rsidRDefault="00DF5FA6" w:rsidP="00DF5FA6">
      <w:pPr>
        <w:pStyle w:val="Odsekzoznamu"/>
        <w:spacing w:after="0" w:line="276" w:lineRule="auto"/>
        <w:ind w:left="0"/>
        <w:rPr>
          <w:rFonts w:ascii="Times New Roman" w:hAnsi="Times New Roman" w:cs="Times New Roman"/>
          <w:sz w:val="24"/>
          <w:szCs w:val="24"/>
        </w:rPr>
      </w:pPr>
      <w:r w:rsidRPr="0043779B">
        <w:rPr>
          <w:rFonts w:ascii="Times New Roman" w:hAnsi="Times New Roman" w:cs="Times New Roman"/>
          <w:sz w:val="24"/>
          <w:szCs w:val="24"/>
        </w:rPr>
        <w:t>Email:</w:t>
      </w:r>
      <w:r w:rsidRPr="0043779B">
        <w:rPr>
          <w:rFonts w:ascii="Times New Roman" w:hAnsi="Times New Roman" w:cs="Times New Roman"/>
          <w:sz w:val="24"/>
          <w:szCs w:val="24"/>
        </w:rPr>
        <w:tab/>
        <w:t xml:space="preserve"> </w:t>
      </w:r>
      <w:r w:rsidR="00C51913" w:rsidRPr="0043779B">
        <w:rPr>
          <w:rFonts w:ascii="Times New Roman" w:hAnsi="Times New Roman" w:cs="Times New Roman"/>
          <w:sz w:val="24"/>
          <w:szCs w:val="24"/>
        </w:rPr>
        <w:t xml:space="preserve">       </w:t>
      </w:r>
      <w:r w:rsidR="0043779B" w:rsidRPr="0043779B">
        <w:rPr>
          <w:rFonts w:ascii="Times New Roman" w:hAnsi="Times New Roman" w:cs="Times New Roman"/>
          <w:sz w:val="24"/>
          <w:szCs w:val="24"/>
        </w:rPr>
        <w:t xml:space="preserve">         </w:t>
      </w:r>
      <w:r w:rsidR="00C51913" w:rsidRPr="0043779B">
        <w:rPr>
          <w:rFonts w:ascii="Times New Roman" w:hAnsi="Times New Roman" w:cs="Times New Roman"/>
          <w:sz w:val="24"/>
          <w:szCs w:val="24"/>
        </w:rPr>
        <w:t xml:space="preserve">    </w:t>
      </w:r>
      <w:hyperlink r:id="rId8" w:history="1">
        <w:r w:rsidR="0043779B" w:rsidRPr="0043779B">
          <w:rPr>
            <w:rStyle w:val="Hypertextovprepojenie"/>
            <w:rFonts w:ascii="Times New Roman" w:hAnsi="Times New Roman"/>
            <w:sz w:val="24"/>
            <w:szCs w:val="24"/>
          </w:rPr>
          <w:t>denisa.varhelyiova@zpskomarno.sk</w:t>
        </w:r>
      </w:hyperlink>
    </w:p>
    <w:p w:rsidR="0043779B" w:rsidRPr="0043779B" w:rsidRDefault="0043779B" w:rsidP="00DF5FA6">
      <w:pPr>
        <w:pStyle w:val="Odsekzoznamu"/>
        <w:spacing w:after="0" w:line="276" w:lineRule="auto"/>
        <w:ind w:left="0"/>
        <w:rPr>
          <w:rFonts w:ascii="Times New Roman" w:hAnsi="Times New Roman" w:cs="Times New Roman"/>
          <w:sz w:val="24"/>
          <w:szCs w:val="24"/>
        </w:rPr>
      </w:pPr>
    </w:p>
    <w:p w:rsidR="0043779B" w:rsidRPr="0043779B" w:rsidRDefault="0043779B" w:rsidP="00DF5FA6">
      <w:pPr>
        <w:pStyle w:val="Odsekzoznamu"/>
        <w:spacing w:after="0" w:line="276" w:lineRule="auto"/>
        <w:ind w:left="0"/>
        <w:rPr>
          <w:rFonts w:ascii="Times New Roman" w:hAnsi="Times New Roman" w:cs="Times New Roman"/>
          <w:sz w:val="24"/>
          <w:szCs w:val="24"/>
        </w:rPr>
      </w:pPr>
    </w:p>
    <w:p w:rsidR="00C51913" w:rsidRPr="0043779B" w:rsidRDefault="00DF5FA6" w:rsidP="0043779B">
      <w:pPr>
        <w:tabs>
          <w:tab w:val="num" w:pos="360"/>
        </w:tabs>
        <w:autoSpaceDE w:val="0"/>
        <w:autoSpaceDN w:val="0"/>
        <w:adjustRightInd w:val="0"/>
        <w:spacing w:after="0" w:line="276" w:lineRule="auto"/>
        <w:ind w:hanging="360"/>
        <w:rPr>
          <w:rFonts w:ascii="Times New Roman" w:hAnsi="Times New Roman" w:cs="Times New Roman"/>
          <w:sz w:val="24"/>
          <w:szCs w:val="24"/>
        </w:rPr>
      </w:pPr>
      <w:r w:rsidRPr="0043779B">
        <w:rPr>
          <w:rFonts w:ascii="Times New Roman" w:hAnsi="Times New Roman" w:cs="Times New Roman"/>
          <w:b/>
          <w:sz w:val="24"/>
          <w:szCs w:val="24"/>
        </w:rPr>
        <w:t xml:space="preserve">      2. Názov predmetu obstarávania: </w:t>
      </w:r>
      <w:r w:rsidR="00CA2DF1" w:rsidRPr="0043779B">
        <w:rPr>
          <w:rFonts w:ascii="Times New Roman" w:hAnsi="Times New Roman" w:cs="Times New Roman"/>
          <w:b/>
          <w:sz w:val="24"/>
          <w:szCs w:val="24"/>
        </w:rPr>
        <w:t xml:space="preserve">   </w:t>
      </w:r>
      <w:r w:rsidR="0043779B" w:rsidRPr="0043779B">
        <w:rPr>
          <w:rFonts w:ascii="Times New Roman" w:hAnsi="Times New Roman" w:cs="Times New Roman"/>
          <w:sz w:val="24"/>
          <w:szCs w:val="24"/>
        </w:rPr>
        <w:t>Chlieb, pečivo a pekárske výrobky</w:t>
      </w:r>
    </w:p>
    <w:p w:rsidR="0043779B" w:rsidRPr="0043779B" w:rsidRDefault="0043779B" w:rsidP="0043779B">
      <w:pPr>
        <w:tabs>
          <w:tab w:val="num" w:pos="360"/>
        </w:tabs>
        <w:autoSpaceDE w:val="0"/>
        <w:autoSpaceDN w:val="0"/>
        <w:adjustRightInd w:val="0"/>
        <w:spacing w:after="0" w:line="276" w:lineRule="auto"/>
        <w:ind w:hanging="360"/>
        <w:rPr>
          <w:rFonts w:ascii="Times New Roman" w:hAnsi="Times New Roman" w:cs="Times New Roman"/>
          <w:sz w:val="24"/>
          <w:szCs w:val="24"/>
        </w:rPr>
      </w:pPr>
    </w:p>
    <w:p w:rsidR="00DF5FA6" w:rsidRPr="0043779B" w:rsidRDefault="00DF5FA6" w:rsidP="00DF5FA6">
      <w:pPr>
        <w:tabs>
          <w:tab w:val="num" w:pos="360"/>
        </w:tabs>
        <w:autoSpaceDE w:val="0"/>
        <w:autoSpaceDN w:val="0"/>
        <w:adjustRightInd w:val="0"/>
        <w:spacing w:after="0" w:line="276" w:lineRule="auto"/>
        <w:ind w:hanging="360"/>
        <w:rPr>
          <w:rFonts w:ascii="Times New Roman" w:hAnsi="Times New Roman" w:cs="Times New Roman"/>
          <w:b/>
          <w:sz w:val="24"/>
          <w:szCs w:val="24"/>
        </w:rPr>
      </w:pPr>
    </w:p>
    <w:p w:rsidR="0043779B" w:rsidRPr="0043779B" w:rsidRDefault="00DF5FA6" w:rsidP="0043779B">
      <w:pPr>
        <w:pStyle w:val="Odsekzoznamu"/>
        <w:numPr>
          <w:ilvl w:val="0"/>
          <w:numId w:val="4"/>
        </w:numPr>
        <w:spacing w:after="0" w:line="276" w:lineRule="auto"/>
        <w:ind w:left="284" w:hanging="284"/>
        <w:rPr>
          <w:rFonts w:ascii="Times New Roman" w:hAnsi="Times New Roman" w:cs="Times New Roman"/>
          <w:b/>
          <w:bCs/>
          <w:sz w:val="24"/>
          <w:szCs w:val="24"/>
        </w:rPr>
      </w:pPr>
      <w:r w:rsidRPr="0043779B">
        <w:rPr>
          <w:rFonts w:ascii="Times New Roman" w:hAnsi="Times New Roman" w:cs="Times New Roman"/>
          <w:b/>
          <w:bCs/>
          <w:sz w:val="24"/>
          <w:szCs w:val="24"/>
        </w:rPr>
        <w:t xml:space="preserve">Slovník spoločného obstarávania (CPV): </w:t>
      </w:r>
      <w:r w:rsidR="0043779B" w:rsidRPr="0043779B">
        <w:rPr>
          <w:rFonts w:ascii="Times New Roman" w:hAnsi="Times New Roman" w:cs="Times New Roman"/>
          <w:b/>
          <w:bCs/>
          <w:sz w:val="24"/>
          <w:szCs w:val="24"/>
        </w:rPr>
        <w:t xml:space="preserve"> </w:t>
      </w:r>
      <w:r w:rsidR="0043779B" w:rsidRPr="0043779B">
        <w:rPr>
          <w:rFonts w:ascii="Times New Roman" w:hAnsi="Times New Roman" w:cs="Times New Roman"/>
          <w:bCs/>
          <w:sz w:val="24"/>
          <w:szCs w:val="24"/>
        </w:rPr>
        <w:t>tovar, služba</w:t>
      </w:r>
    </w:p>
    <w:p w:rsidR="0043779B" w:rsidRPr="0043779B" w:rsidRDefault="0043779B" w:rsidP="0043779B">
      <w:pPr>
        <w:shd w:val="clear" w:color="auto" w:fill="FFFFFF"/>
        <w:spacing w:after="0" w:line="240" w:lineRule="auto"/>
        <w:rPr>
          <w:rFonts w:ascii="Times New Roman" w:hAnsi="Times New Roman" w:cs="Times New Roman"/>
          <w:b/>
          <w:bCs/>
          <w:sz w:val="24"/>
          <w:szCs w:val="24"/>
        </w:rPr>
      </w:pPr>
    </w:p>
    <w:p w:rsidR="0043779B" w:rsidRPr="0043779B" w:rsidRDefault="00DF5FA6" w:rsidP="0043779B">
      <w:pPr>
        <w:shd w:val="clear" w:color="auto" w:fill="FFFFFF"/>
        <w:spacing w:after="0" w:line="240" w:lineRule="auto"/>
        <w:rPr>
          <w:rFonts w:ascii="Times New Roman" w:eastAsia="Times New Roman" w:hAnsi="Times New Roman" w:cs="Times New Roman"/>
          <w:color w:val="333333"/>
          <w:sz w:val="24"/>
          <w:szCs w:val="24"/>
          <w:lang w:eastAsia="sk-SK"/>
        </w:rPr>
      </w:pPr>
      <w:r w:rsidRPr="0043779B">
        <w:rPr>
          <w:rFonts w:ascii="Times New Roman" w:hAnsi="Times New Roman" w:cs="Times New Roman"/>
          <w:b/>
          <w:bCs/>
          <w:sz w:val="24"/>
          <w:szCs w:val="24"/>
        </w:rPr>
        <w:t xml:space="preserve"> </w:t>
      </w:r>
      <w:r w:rsidR="0043779B" w:rsidRPr="0043779B">
        <w:rPr>
          <w:rFonts w:ascii="Times New Roman" w:eastAsia="Times New Roman" w:hAnsi="Times New Roman" w:cs="Times New Roman"/>
          <w:color w:val="333333"/>
          <w:sz w:val="24"/>
          <w:szCs w:val="24"/>
          <w:lang w:eastAsia="sk-SK"/>
        </w:rPr>
        <w:t>CPV</w:t>
      </w:r>
    </w:p>
    <w:p w:rsidR="0043779B" w:rsidRPr="0043779B" w:rsidRDefault="0043779B" w:rsidP="0043779B">
      <w:pPr>
        <w:numPr>
          <w:ilvl w:val="0"/>
          <w:numId w:val="13"/>
        </w:numPr>
        <w:shd w:val="clear" w:color="auto" w:fill="FFFFFF"/>
        <w:spacing w:before="100" w:beforeAutospacing="1" w:after="100" w:afterAutospacing="1" w:line="240" w:lineRule="auto"/>
        <w:ind w:left="312" w:firstLine="114"/>
        <w:rPr>
          <w:rFonts w:ascii="Times New Roman" w:eastAsia="Times New Roman" w:hAnsi="Times New Roman" w:cs="Times New Roman"/>
          <w:color w:val="333333"/>
          <w:sz w:val="24"/>
          <w:szCs w:val="24"/>
          <w:lang w:eastAsia="sk-SK"/>
        </w:rPr>
      </w:pPr>
      <w:r w:rsidRPr="0043779B">
        <w:rPr>
          <w:rFonts w:ascii="Times New Roman" w:eastAsia="Times New Roman" w:hAnsi="Times New Roman" w:cs="Times New Roman"/>
          <w:b/>
          <w:bCs/>
          <w:color w:val="333333"/>
          <w:sz w:val="24"/>
          <w:szCs w:val="24"/>
          <w:lang w:eastAsia="sk-SK"/>
        </w:rPr>
        <w:t>15810000-9 - Pekársky tovar, čerstvé pečivo a cukrárske výrobky</w:t>
      </w:r>
    </w:p>
    <w:p w:rsidR="0043779B" w:rsidRPr="0043779B" w:rsidRDefault="0043779B" w:rsidP="0043779B">
      <w:pPr>
        <w:numPr>
          <w:ilvl w:val="0"/>
          <w:numId w:val="13"/>
        </w:numPr>
        <w:shd w:val="clear" w:color="auto" w:fill="FFFFFF"/>
        <w:spacing w:before="100" w:beforeAutospacing="1" w:after="100" w:afterAutospacing="1" w:line="240" w:lineRule="auto"/>
        <w:ind w:left="312" w:firstLine="114"/>
        <w:rPr>
          <w:rFonts w:ascii="Times New Roman" w:eastAsia="Times New Roman" w:hAnsi="Times New Roman" w:cs="Times New Roman"/>
          <w:color w:val="333333"/>
          <w:sz w:val="24"/>
          <w:szCs w:val="24"/>
          <w:lang w:eastAsia="sk-SK"/>
        </w:rPr>
      </w:pPr>
      <w:r w:rsidRPr="0043779B">
        <w:rPr>
          <w:rFonts w:ascii="Times New Roman" w:eastAsia="Times New Roman" w:hAnsi="Times New Roman" w:cs="Times New Roman"/>
          <w:color w:val="333333"/>
          <w:sz w:val="24"/>
          <w:szCs w:val="24"/>
          <w:lang w:eastAsia="sk-SK"/>
        </w:rPr>
        <w:t>15811000-6 - Pekársky tovar</w:t>
      </w:r>
    </w:p>
    <w:p w:rsidR="0043779B" w:rsidRPr="0043779B" w:rsidRDefault="0043779B" w:rsidP="0043779B">
      <w:pPr>
        <w:numPr>
          <w:ilvl w:val="0"/>
          <w:numId w:val="13"/>
        </w:numPr>
        <w:shd w:val="clear" w:color="auto" w:fill="FFFFFF"/>
        <w:spacing w:before="100" w:beforeAutospacing="1" w:after="100" w:afterAutospacing="1" w:line="240" w:lineRule="auto"/>
        <w:ind w:left="312" w:firstLine="114"/>
        <w:rPr>
          <w:rFonts w:ascii="Times New Roman" w:eastAsia="Times New Roman" w:hAnsi="Times New Roman" w:cs="Times New Roman"/>
          <w:color w:val="333333"/>
          <w:sz w:val="24"/>
          <w:szCs w:val="24"/>
          <w:lang w:eastAsia="sk-SK"/>
        </w:rPr>
      </w:pPr>
      <w:r w:rsidRPr="0043779B">
        <w:rPr>
          <w:rFonts w:ascii="Times New Roman" w:eastAsia="Times New Roman" w:hAnsi="Times New Roman" w:cs="Times New Roman"/>
          <w:color w:val="333333"/>
          <w:sz w:val="24"/>
          <w:szCs w:val="24"/>
          <w:lang w:eastAsia="sk-SK"/>
        </w:rPr>
        <w:t>15811100-7 - Chlieb</w:t>
      </w:r>
    </w:p>
    <w:p w:rsidR="0043779B" w:rsidRPr="0043779B" w:rsidRDefault="0043779B" w:rsidP="0043779B">
      <w:pPr>
        <w:numPr>
          <w:ilvl w:val="0"/>
          <w:numId w:val="13"/>
        </w:numPr>
        <w:shd w:val="clear" w:color="auto" w:fill="FFFFFF"/>
        <w:spacing w:before="100" w:beforeAutospacing="1" w:after="100" w:afterAutospacing="1" w:line="240" w:lineRule="auto"/>
        <w:ind w:left="312" w:firstLine="114"/>
        <w:rPr>
          <w:rFonts w:ascii="Times New Roman" w:eastAsia="Times New Roman" w:hAnsi="Times New Roman" w:cs="Times New Roman"/>
          <w:color w:val="333333"/>
          <w:sz w:val="24"/>
          <w:szCs w:val="24"/>
          <w:lang w:eastAsia="sk-SK"/>
        </w:rPr>
      </w:pPr>
      <w:r w:rsidRPr="0043779B">
        <w:rPr>
          <w:rFonts w:ascii="Times New Roman" w:eastAsia="Times New Roman" w:hAnsi="Times New Roman" w:cs="Times New Roman"/>
          <w:color w:val="333333"/>
          <w:sz w:val="24"/>
          <w:szCs w:val="24"/>
          <w:lang w:eastAsia="sk-SK"/>
        </w:rPr>
        <w:t>15812100-4 - Pečivo</w:t>
      </w:r>
    </w:p>
    <w:p w:rsidR="0043779B" w:rsidRPr="0043779B" w:rsidRDefault="0043779B" w:rsidP="0043779B">
      <w:pPr>
        <w:numPr>
          <w:ilvl w:val="0"/>
          <w:numId w:val="13"/>
        </w:numPr>
        <w:shd w:val="clear" w:color="auto" w:fill="FFFFFF"/>
        <w:spacing w:before="100" w:beforeAutospacing="1" w:after="100" w:afterAutospacing="1" w:line="240" w:lineRule="auto"/>
        <w:ind w:left="312" w:firstLine="114"/>
        <w:rPr>
          <w:rFonts w:ascii="Times New Roman" w:eastAsia="Times New Roman" w:hAnsi="Times New Roman" w:cs="Times New Roman"/>
          <w:color w:val="333333"/>
          <w:sz w:val="24"/>
          <w:szCs w:val="24"/>
          <w:lang w:eastAsia="sk-SK"/>
        </w:rPr>
      </w:pPr>
      <w:r w:rsidRPr="0043779B">
        <w:rPr>
          <w:rFonts w:ascii="Times New Roman" w:eastAsia="Times New Roman" w:hAnsi="Times New Roman" w:cs="Times New Roman"/>
          <w:color w:val="333333"/>
          <w:sz w:val="24"/>
          <w:szCs w:val="24"/>
          <w:lang w:eastAsia="sk-SK"/>
        </w:rPr>
        <w:t>15811200-8 - Rožky</w:t>
      </w:r>
    </w:p>
    <w:p w:rsidR="0043779B" w:rsidRPr="0043779B" w:rsidRDefault="0043779B" w:rsidP="0043779B">
      <w:pPr>
        <w:numPr>
          <w:ilvl w:val="0"/>
          <w:numId w:val="13"/>
        </w:numPr>
        <w:shd w:val="clear" w:color="auto" w:fill="FFFFFF"/>
        <w:spacing w:before="100" w:beforeAutospacing="1" w:after="100" w:afterAutospacing="1" w:line="240" w:lineRule="auto"/>
        <w:ind w:left="312" w:firstLine="114"/>
        <w:rPr>
          <w:rFonts w:ascii="Times New Roman" w:eastAsia="Times New Roman" w:hAnsi="Times New Roman" w:cs="Times New Roman"/>
          <w:color w:val="333333"/>
          <w:sz w:val="24"/>
          <w:szCs w:val="24"/>
          <w:lang w:eastAsia="sk-SK"/>
        </w:rPr>
      </w:pPr>
      <w:r w:rsidRPr="0043779B">
        <w:rPr>
          <w:rFonts w:ascii="Times New Roman" w:eastAsia="Times New Roman" w:hAnsi="Times New Roman" w:cs="Times New Roman"/>
          <w:color w:val="333333"/>
          <w:sz w:val="24"/>
          <w:szCs w:val="24"/>
          <w:lang w:eastAsia="sk-SK"/>
        </w:rPr>
        <w:t>15612500-6 - Pekárske výrobky</w:t>
      </w:r>
    </w:p>
    <w:p w:rsidR="0043779B" w:rsidRDefault="0043779B" w:rsidP="00DE3E24">
      <w:pPr>
        <w:numPr>
          <w:ilvl w:val="0"/>
          <w:numId w:val="13"/>
        </w:numPr>
        <w:shd w:val="clear" w:color="auto" w:fill="FFFFFF"/>
        <w:spacing w:before="100" w:beforeAutospacing="1" w:after="100" w:afterAutospacing="1" w:line="240" w:lineRule="auto"/>
        <w:ind w:left="312" w:firstLine="114"/>
        <w:rPr>
          <w:rFonts w:ascii="Times New Roman" w:eastAsia="Times New Roman" w:hAnsi="Times New Roman" w:cs="Times New Roman"/>
          <w:color w:val="333333"/>
          <w:sz w:val="24"/>
          <w:szCs w:val="24"/>
          <w:lang w:eastAsia="sk-SK"/>
        </w:rPr>
      </w:pPr>
      <w:r w:rsidRPr="0043779B">
        <w:rPr>
          <w:rFonts w:ascii="Times New Roman" w:eastAsia="Times New Roman" w:hAnsi="Times New Roman" w:cs="Times New Roman"/>
          <w:color w:val="333333"/>
          <w:sz w:val="24"/>
          <w:szCs w:val="24"/>
          <w:lang w:eastAsia="sk-SK"/>
        </w:rPr>
        <w:t>60000000-8 - Dopravné služby (bez prepravy odpadu)</w:t>
      </w:r>
    </w:p>
    <w:p w:rsidR="00DE3E24" w:rsidRPr="0043779B" w:rsidRDefault="00DE3E24" w:rsidP="00DE3E24">
      <w:pPr>
        <w:numPr>
          <w:ilvl w:val="0"/>
          <w:numId w:val="13"/>
        </w:numPr>
        <w:shd w:val="clear" w:color="auto" w:fill="FFFFFF"/>
        <w:spacing w:before="100" w:beforeAutospacing="1" w:after="100" w:afterAutospacing="1" w:line="240" w:lineRule="auto"/>
        <w:ind w:left="312" w:firstLine="114"/>
        <w:rPr>
          <w:rFonts w:ascii="Times New Roman" w:eastAsia="Times New Roman" w:hAnsi="Times New Roman" w:cs="Times New Roman"/>
          <w:color w:val="333333"/>
          <w:sz w:val="24"/>
          <w:szCs w:val="24"/>
          <w:lang w:eastAsia="sk-SK"/>
        </w:rPr>
      </w:pPr>
    </w:p>
    <w:p w:rsidR="00DF5FA6" w:rsidRPr="0043779B" w:rsidRDefault="00177CA7" w:rsidP="0043779B">
      <w:pPr>
        <w:pStyle w:val="Odsekzoznamu"/>
        <w:numPr>
          <w:ilvl w:val="0"/>
          <w:numId w:val="4"/>
        </w:numPr>
        <w:tabs>
          <w:tab w:val="num" w:pos="180"/>
        </w:tabs>
        <w:spacing w:after="0" w:line="276" w:lineRule="auto"/>
        <w:ind w:hanging="720"/>
        <w:rPr>
          <w:rFonts w:ascii="Times New Roman" w:hAnsi="Times New Roman" w:cs="Times New Roman"/>
          <w:b/>
          <w:bCs/>
          <w:sz w:val="24"/>
          <w:szCs w:val="24"/>
        </w:rPr>
      </w:pPr>
      <w:r>
        <w:rPr>
          <w:rFonts w:ascii="Times New Roman" w:hAnsi="Times New Roman" w:cs="Times New Roman"/>
          <w:b/>
          <w:bCs/>
          <w:sz w:val="24"/>
          <w:szCs w:val="24"/>
        </w:rPr>
        <w:t xml:space="preserve">  </w:t>
      </w:r>
      <w:r w:rsidR="00DF5FA6" w:rsidRPr="0043779B">
        <w:rPr>
          <w:rFonts w:ascii="Times New Roman" w:hAnsi="Times New Roman" w:cs="Times New Roman"/>
          <w:b/>
          <w:bCs/>
          <w:sz w:val="24"/>
          <w:szCs w:val="24"/>
        </w:rPr>
        <w:t xml:space="preserve">Opis predmetu obstarávania:    </w:t>
      </w:r>
    </w:p>
    <w:p w:rsidR="006041CA" w:rsidRDefault="007928C0" w:rsidP="00282E4F">
      <w:pPr>
        <w:tabs>
          <w:tab w:val="num" w:pos="540"/>
        </w:tabs>
        <w:spacing w:after="120" w:line="240" w:lineRule="auto"/>
        <w:jc w:val="both"/>
        <w:rPr>
          <w:rFonts w:ascii="Times New Roman" w:hAnsi="Times New Roman" w:cs="Times New Roman"/>
          <w:sz w:val="24"/>
          <w:szCs w:val="24"/>
        </w:rPr>
      </w:pPr>
      <w:r w:rsidRPr="0043779B">
        <w:rPr>
          <w:rFonts w:ascii="Times New Roman" w:hAnsi="Times New Roman" w:cs="Times New Roman"/>
          <w:sz w:val="24"/>
          <w:szCs w:val="24"/>
        </w:rPr>
        <w:t>Predmetom zákazky je dodávanie tovaru</w:t>
      </w:r>
      <w:r w:rsidR="00282E4F">
        <w:rPr>
          <w:rFonts w:ascii="Times New Roman" w:hAnsi="Times New Roman" w:cs="Times New Roman"/>
          <w:sz w:val="24"/>
          <w:szCs w:val="24"/>
        </w:rPr>
        <w:t>,</w:t>
      </w:r>
      <w:r w:rsidRPr="0043779B">
        <w:rPr>
          <w:rFonts w:ascii="Times New Roman" w:hAnsi="Times New Roman" w:cs="Times New Roman"/>
          <w:sz w:val="24"/>
          <w:szCs w:val="24"/>
        </w:rPr>
        <w:t xml:space="preserve"> pekárenských výrobkov</w:t>
      </w:r>
      <w:r w:rsidR="00282E4F">
        <w:rPr>
          <w:rFonts w:ascii="Times New Roman" w:hAnsi="Times New Roman" w:cs="Times New Roman"/>
          <w:sz w:val="24"/>
          <w:szCs w:val="24"/>
        </w:rPr>
        <w:t xml:space="preserve"> pre rozpočtovú organizáciu v zriaďovateľskej pôsobnosti mesta Komárno</w:t>
      </w:r>
    </w:p>
    <w:p w:rsidR="00DE3E24" w:rsidRPr="0043779B" w:rsidRDefault="00DE3E24" w:rsidP="00282E4F">
      <w:pPr>
        <w:tabs>
          <w:tab w:val="num" w:pos="540"/>
        </w:tabs>
        <w:spacing w:after="120" w:line="240" w:lineRule="auto"/>
        <w:jc w:val="both"/>
        <w:rPr>
          <w:rFonts w:ascii="Times New Roman" w:hAnsi="Times New Roman" w:cs="Times New Roman"/>
          <w:sz w:val="24"/>
          <w:szCs w:val="24"/>
        </w:rPr>
      </w:pPr>
    </w:p>
    <w:p w:rsidR="006041CA" w:rsidRPr="00DE3E24" w:rsidRDefault="00961126" w:rsidP="00D21B93">
      <w:pPr>
        <w:numPr>
          <w:ilvl w:val="1"/>
          <w:numId w:val="9"/>
        </w:numPr>
        <w:tabs>
          <w:tab w:val="num" w:pos="540"/>
        </w:tabs>
        <w:spacing w:after="120" w:line="240" w:lineRule="auto"/>
        <w:ind w:left="540" w:firstLine="0"/>
        <w:jc w:val="both"/>
        <w:rPr>
          <w:rFonts w:ascii="Times New Roman" w:hAnsi="Times New Roman" w:cs="Times New Roman"/>
          <w:sz w:val="24"/>
          <w:szCs w:val="24"/>
        </w:rPr>
      </w:pPr>
      <w:r>
        <w:rPr>
          <w:rFonts w:ascii="Times New Roman" w:hAnsi="Times New Roman" w:cs="Times New Roman"/>
          <w:color w:val="333333"/>
          <w:sz w:val="24"/>
          <w:szCs w:val="24"/>
          <w:shd w:val="clear" w:color="auto" w:fill="F3F3F3"/>
        </w:rPr>
        <w:t xml:space="preserve"> </w:t>
      </w:r>
      <w:r w:rsidR="00DE3E24">
        <w:rPr>
          <w:rFonts w:ascii="Times New Roman" w:hAnsi="Times New Roman" w:cs="Times New Roman"/>
          <w:color w:val="333333"/>
          <w:sz w:val="24"/>
          <w:szCs w:val="24"/>
          <w:shd w:val="clear" w:color="auto" w:fill="F3F3F3"/>
        </w:rPr>
        <w:t xml:space="preserve"> V</w:t>
      </w:r>
      <w:r>
        <w:rPr>
          <w:rFonts w:ascii="Times New Roman" w:hAnsi="Times New Roman" w:cs="Times New Roman"/>
          <w:color w:val="333333"/>
          <w:sz w:val="24"/>
          <w:szCs w:val="24"/>
          <w:shd w:val="clear" w:color="auto" w:fill="F3F3F3"/>
        </w:rPr>
        <w:t xml:space="preserve">ýsledná </w:t>
      </w:r>
      <w:r w:rsidR="006041CA" w:rsidRPr="0043779B">
        <w:rPr>
          <w:rFonts w:ascii="Times New Roman" w:hAnsi="Times New Roman" w:cs="Times New Roman"/>
          <w:color w:val="333333"/>
          <w:sz w:val="24"/>
          <w:szCs w:val="24"/>
          <w:shd w:val="clear" w:color="auto" w:fill="F3F3F3"/>
        </w:rPr>
        <w:t>cena je vrá</w:t>
      </w:r>
      <w:r>
        <w:rPr>
          <w:rFonts w:ascii="Times New Roman" w:hAnsi="Times New Roman" w:cs="Times New Roman"/>
          <w:color w:val="333333"/>
          <w:sz w:val="24"/>
          <w:szCs w:val="24"/>
          <w:shd w:val="clear" w:color="auto" w:fill="F3F3F3"/>
        </w:rPr>
        <w:t>tane dopravy na miesto plnenia ,</w:t>
      </w:r>
      <w:r w:rsidR="006041CA" w:rsidRPr="0043779B">
        <w:rPr>
          <w:rFonts w:ascii="Times New Roman" w:hAnsi="Times New Roman" w:cs="Times New Roman"/>
          <w:color w:val="333333"/>
          <w:sz w:val="24"/>
          <w:szCs w:val="24"/>
          <w:shd w:val="clear" w:color="auto" w:fill="F3F3F3"/>
        </w:rPr>
        <w:t xml:space="preserve"> zloženia </w:t>
      </w:r>
      <w:r>
        <w:rPr>
          <w:rFonts w:ascii="Times New Roman" w:hAnsi="Times New Roman" w:cs="Times New Roman"/>
          <w:color w:val="333333"/>
          <w:sz w:val="24"/>
          <w:szCs w:val="24"/>
          <w:shd w:val="clear" w:color="auto" w:fill="F3F3F3"/>
        </w:rPr>
        <w:t>tovaru a všetkých     súvisiacich nákladov spojených</w:t>
      </w:r>
      <w:r w:rsidR="006041CA" w:rsidRPr="0043779B">
        <w:rPr>
          <w:rFonts w:ascii="Times New Roman" w:hAnsi="Times New Roman" w:cs="Times New Roman"/>
          <w:color w:val="333333"/>
          <w:sz w:val="24"/>
          <w:szCs w:val="24"/>
          <w:shd w:val="clear" w:color="auto" w:fill="F3F3F3"/>
        </w:rPr>
        <w:t xml:space="preserve"> s </w:t>
      </w:r>
      <w:r w:rsidRPr="0043779B">
        <w:rPr>
          <w:rFonts w:ascii="Times New Roman" w:hAnsi="Times New Roman" w:cs="Times New Roman"/>
          <w:color w:val="333333"/>
          <w:sz w:val="24"/>
          <w:szCs w:val="24"/>
          <w:shd w:val="clear" w:color="auto" w:fill="F3F3F3"/>
        </w:rPr>
        <w:t>realizáciou dodávok</w:t>
      </w:r>
    </w:p>
    <w:p w:rsidR="00DE3E24" w:rsidRPr="00961126" w:rsidRDefault="00DE3E24" w:rsidP="00DE3E24">
      <w:pPr>
        <w:tabs>
          <w:tab w:val="num" w:pos="540"/>
        </w:tabs>
        <w:spacing w:after="120" w:line="240" w:lineRule="auto"/>
        <w:ind w:left="540"/>
        <w:jc w:val="both"/>
        <w:rPr>
          <w:rFonts w:ascii="Times New Roman" w:hAnsi="Times New Roman" w:cs="Times New Roman"/>
          <w:sz w:val="24"/>
          <w:szCs w:val="24"/>
        </w:rPr>
      </w:pPr>
    </w:p>
    <w:p w:rsidR="007928C0" w:rsidRDefault="00DE3E24" w:rsidP="00961126">
      <w:pPr>
        <w:numPr>
          <w:ilvl w:val="1"/>
          <w:numId w:val="9"/>
        </w:numPr>
        <w:tabs>
          <w:tab w:val="num" w:pos="540"/>
        </w:tabs>
        <w:spacing w:after="120" w:line="240" w:lineRule="auto"/>
        <w:ind w:left="54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7928C0" w:rsidRPr="00961126">
        <w:rPr>
          <w:rFonts w:ascii="Times New Roman" w:hAnsi="Times New Roman" w:cs="Times New Roman"/>
          <w:sz w:val="24"/>
          <w:szCs w:val="24"/>
        </w:rPr>
        <w:t xml:space="preserve">Dodávanie tovaru bude realizované po dobu trvania zmluvy podľa potrieb  na základe  </w:t>
      </w:r>
      <w:r w:rsidR="002A0770" w:rsidRPr="00961126">
        <w:rPr>
          <w:rFonts w:ascii="Times New Roman" w:hAnsi="Times New Roman" w:cs="Times New Roman"/>
          <w:sz w:val="24"/>
          <w:szCs w:val="24"/>
        </w:rPr>
        <w:t xml:space="preserve">„čiastkových </w:t>
      </w:r>
      <w:r w:rsidR="007928C0" w:rsidRPr="00961126">
        <w:rPr>
          <w:rFonts w:ascii="Times New Roman" w:hAnsi="Times New Roman" w:cs="Times New Roman"/>
          <w:sz w:val="24"/>
          <w:szCs w:val="24"/>
        </w:rPr>
        <w:t>objednávok</w:t>
      </w:r>
      <w:r w:rsidR="002A0770" w:rsidRPr="00961126">
        <w:rPr>
          <w:rFonts w:ascii="Times New Roman" w:hAnsi="Times New Roman" w:cs="Times New Roman"/>
          <w:sz w:val="24"/>
          <w:szCs w:val="24"/>
        </w:rPr>
        <w:t>“</w:t>
      </w:r>
      <w:r w:rsidR="007928C0" w:rsidRPr="00961126">
        <w:rPr>
          <w:rFonts w:ascii="Times New Roman" w:hAnsi="Times New Roman" w:cs="Times New Roman"/>
          <w:sz w:val="24"/>
          <w:szCs w:val="24"/>
        </w:rPr>
        <w:t xml:space="preserve"> </w:t>
      </w:r>
      <w:r w:rsidR="007928C0" w:rsidRPr="00961126">
        <w:rPr>
          <w:rFonts w:ascii="Times New Roman" w:hAnsi="Times New Roman" w:cs="Times New Roman"/>
          <w:sz w:val="24"/>
          <w:szCs w:val="24"/>
          <w:u w:val="single"/>
        </w:rPr>
        <w:t>denne aj v sobotu</w:t>
      </w:r>
      <w:r w:rsidR="007928C0" w:rsidRPr="00961126">
        <w:rPr>
          <w:rFonts w:ascii="Times New Roman" w:hAnsi="Times New Roman" w:cs="Times New Roman"/>
          <w:sz w:val="24"/>
          <w:szCs w:val="24"/>
        </w:rPr>
        <w:t xml:space="preserve">  a  to aj  v minimálnych množstvách.</w:t>
      </w:r>
    </w:p>
    <w:p w:rsidR="00961126" w:rsidRPr="00DE3E24" w:rsidRDefault="00961126" w:rsidP="00961126">
      <w:pPr>
        <w:tabs>
          <w:tab w:val="num" w:pos="540"/>
        </w:tabs>
        <w:spacing w:after="120" w:line="240" w:lineRule="auto"/>
        <w:ind w:left="360"/>
        <w:jc w:val="both"/>
        <w:rPr>
          <w:rFonts w:ascii="Times New Roman" w:hAnsi="Times New Roman" w:cs="Times New Roman"/>
          <w:sz w:val="24"/>
          <w:szCs w:val="24"/>
        </w:rPr>
      </w:pPr>
    </w:p>
    <w:p w:rsidR="007928C0" w:rsidRPr="00DE3E24" w:rsidRDefault="007928C0" w:rsidP="00D21B93">
      <w:pPr>
        <w:numPr>
          <w:ilvl w:val="1"/>
          <w:numId w:val="9"/>
        </w:numPr>
        <w:tabs>
          <w:tab w:val="num" w:pos="540"/>
        </w:tabs>
        <w:spacing w:after="120" w:line="240" w:lineRule="auto"/>
        <w:ind w:left="540" w:firstLine="0"/>
        <w:jc w:val="both"/>
        <w:rPr>
          <w:rFonts w:ascii="Times New Roman" w:hAnsi="Times New Roman" w:cs="Times New Roman"/>
          <w:sz w:val="24"/>
          <w:szCs w:val="24"/>
        </w:rPr>
      </w:pPr>
      <w:r w:rsidRPr="00DE3E24">
        <w:rPr>
          <w:rFonts w:ascii="Times New Roman" w:hAnsi="Times New Roman" w:cs="Times New Roman"/>
          <w:sz w:val="24"/>
          <w:szCs w:val="24"/>
        </w:rPr>
        <w:lastRenderedPageBreak/>
        <w:t>Minimálne požiadavky na dodanie predmetu zákazky:</w:t>
      </w:r>
    </w:p>
    <w:p w:rsidR="007928C0" w:rsidRPr="00DE3E24" w:rsidRDefault="007928C0" w:rsidP="00D21B93">
      <w:pPr>
        <w:numPr>
          <w:ilvl w:val="2"/>
          <w:numId w:val="9"/>
        </w:numPr>
        <w:tabs>
          <w:tab w:val="clear" w:pos="2340"/>
        </w:tabs>
        <w:spacing w:after="120" w:line="240" w:lineRule="auto"/>
        <w:ind w:left="1440"/>
        <w:jc w:val="both"/>
        <w:rPr>
          <w:rFonts w:ascii="Times New Roman" w:hAnsi="Times New Roman" w:cs="Times New Roman"/>
          <w:sz w:val="24"/>
          <w:szCs w:val="24"/>
        </w:rPr>
      </w:pPr>
      <w:r w:rsidRPr="00DE3E24">
        <w:rPr>
          <w:rFonts w:ascii="Times New Roman" w:hAnsi="Times New Roman" w:cs="Times New Roman"/>
          <w:sz w:val="24"/>
          <w:szCs w:val="24"/>
        </w:rPr>
        <w:t>dodávanie tovaru včas a na miesto v súlade s telefonickými alebo e-mailovými objednávkami  podľa priebežne vznikajúcich potrieb objednávateľa,</w:t>
      </w:r>
    </w:p>
    <w:p w:rsidR="007928C0" w:rsidRPr="00DE3E24" w:rsidRDefault="007928C0" w:rsidP="00D21B93">
      <w:pPr>
        <w:numPr>
          <w:ilvl w:val="2"/>
          <w:numId w:val="9"/>
        </w:numPr>
        <w:tabs>
          <w:tab w:val="clear" w:pos="2340"/>
        </w:tabs>
        <w:spacing w:after="120" w:line="240" w:lineRule="auto"/>
        <w:ind w:left="1440"/>
        <w:jc w:val="both"/>
        <w:rPr>
          <w:rFonts w:ascii="Times New Roman" w:hAnsi="Times New Roman" w:cs="Times New Roman"/>
          <w:sz w:val="24"/>
          <w:szCs w:val="24"/>
        </w:rPr>
      </w:pPr>
      <w:r w:rsidRPr="00DE3E24">
        <w:rPr>
          <w:rFonts w:ascii="Times New Roman" w:hAnsi="Times New Roman" w:cs="Times New Roman"/>
          <w:sz w:val="24"/>
          <w:szCs w:val="24"/>
        </w:rPr>
        <w:t>schopnosť zabezpečiť dodávku denne v </w:t>
      </w:r>
      <w:r w:rsidR="00961126" w:rsidRPr="00DE3E24">
        <w:rPr>
          <w:rFonts w:ascii="Times New Roman" w:hAnsi="Times New Roman" w:cs="Times New Roman"/>
          <w:b/>
          <w:sz w:val="24"/>
          <w:szCs w:val="24"/>
        </w:rPr>
        <w:t>čase od 06:30</w:t>
      </w:r>
      <w:r w:rsidRPr="00DE3E24">
        <w:rPr>
          <w:rFonts w:ascii="Times New Roman" w:hAnsi="Times New Roman" w:cs="Times New Roman"/>
          <w:b/>
          <w:sz w:val="24"/>
          <w:szCs w:val="24"/>
        </w:rPr>
        <w:t xml:space="preserve"> do 08:00hod</w:t>
      </w:r>
      <w:r w:rsidRPr="00DE3E24">
        <w:rPr>
          <w:rFonts w:ascii="Times New Roman" w:hAnsi="Times New Roman" w:cs="Times New Roman"/>
          <w:sz w:val="24"/>
          <w:szCs w:val="24"/>
          <w:u w:val="single"/>
        </w:rPr>
        <w:t>,</w:t>
      </w:r>
      <w:r w:rsidRPr="00DE3E24">
        <w:rPr>
          <w:rFonts w:ascii="Times New Roman" w:hAnsi="Times New Roman" w:cs="Times New Roman"/>
          <w:sz w:val="24"/>
          <w:szCs w:val="24"/>
        </w:rPr>
        <w:t xml:space="preserve"> </w:t>
      </w:r>
    </w:p>
    <w:p w:rsidR="007928C0" w:rsidRPr="00DE3E24" w:rsidRDefault="007928C0" w:rsidP="00D21B93">
      <w:pPr>
        <w:numPr>
          <w:ilvl w:val="2"/>
          <w:numId w:val="9"/>
        </w:numPr>
        <w:tabs>
          <w:tab w:val="clear" w:pos="2340"/>
        </w:tabs>
        <w:spacing w:after="120" w:line="240" w:lineRule="auto"/>
        <w:ind w:left="1440"/>
        <w:jc w:val="both"/>
        <w:rPr>
          <w:rFonts w:ascii="Times New Roman" w:hAnsi="Times New Roman" w:cs="Times New Roman"/>
          <w:sz w:val="24"/>
          <w:szCs w:val="24"/>
        </w:rPr>
      </w:pPr>
      <w:r w:rsidRPr="00DE3E24">
        <w:rPr>
          <w:rFonts w:ascii="Times New Roman" w:hAnsi="Times New Roman" w:cs="Times New Roman"/>
          <w:sz w:val="24"/>
          <w:szCs w:val="24"/>
        </w:rPr>
        <w:t>dodávateľ musí byť schopný operatívne reagovať na aktuálne požiadavky       -      preprava  tovaru  musí byť zabezpečené  vozidlom, k</w:t>
      </w:r>
      <w:r w:rsidR="00064C17" w:rsidRPr="00DE3E24">
        <w:rPr>
          <w:rFonts w:ascii="Times New Roman" w:hAnsi="Times New Roman" w:cs="Times New Roman"/>
          <w:sz w:val="24"/>
          <w:szCs w:val="24"/>
        </w:rPr>
        <w:t>toré je  hygienicky spôsobilé</w:t>
      </w:r>
      <w:r w:rsidRPr="00DE3E24">
        <w:rPr>
          <w:rFonts w:ascii="Times New Roman" w:hAnsi="Times New Roman" w:cs="Times New Roman"/>
          <w:sz w:val="24"/>
          <w:szCs w:val="24"/>
        </w:rPr>
        <w:t xml:space="preserve"> na prepravu potravín.</w:t>
      </w:r>
    </w:p>
    <w:tbl>
      <w:tblPr>
        <w:tblW w:w="5180" w:type="pct"/>
        <w:shd w:val="clear" w:color="auto" w:fill="F3F3F3"/>
        <w:tblCellMar>
          <w:left w:w="0" w:type="dxa"/>
          <w:right w:w="0" w:type="dxa"/>
        </w:tblCellMar>
        <w:tblLook w:val="04A0" w:firstRow="1" w:lastRow="0" w:firstColumn="1" w:lastColumn="0" w:noHBand="0" w:noVBand="1"/>
      </w:tblPr>
      <w:tblGrid>
        <w:gridCol w:w="9399"/>
      </w:tblGrid>
      <w:tr w:rsidR="004760E2" w:rsidRPr="00DE3E24" w:rsidTr="00961126">
        <w:trPr>
          <w:trHeight w:val="1036"/>
        </w:trPr>
        <w:tc>
          <w:tcPr>
            <w:tcW w:w="0" w:type="auto"/>
            <w:shd w:val="clear" w:color="auto" w:fill="auto"/>
            <w:tcMar>
              <w:top w:w="120" w:type="dxa"/>
              <w:left w:w="120" w:type="dxa"/>
              <w:bottom w:w="120" w:type="dxa"/>
              <w:right w:w="120" w:type="dxa"/>
            </w:tcMar>
            <w:vAlign w:val="center"/>
            <w:hideMark/>
          </w:tcPr>
          <w:p w:rsidR="004760E2" w:rsidRPr="00DE3E24" w:rsidRDefault="004760E2" w:rsidP="00DE3E24">
            <w:pPr>
              <w:pStyle w:val="Odsekzoznamu"/>
              <w:numPr>
                <w:ilvl w:val="0"/>
                <w:numId w:val="10"/>
              </w:numPr>
              <w:spacing w:after="0" w:line="240" w:lineRule="auto"/>
              <w:rPr>
                <w:rFonts w:ascii="Times New Roman" w:eastAsia="Times New Roman" w:hAnsi="Times New Roman" w:cs="Times New Roman"/>
                <w:color w:val="333333"/>
                <w:sz w:val="24"/>
                <w:szCs w:val="24"/>
                <w:lang w:eastAsia="sk-SK"/>
              </w:rPr>
            </w:pPr>
            <w:r w:rsidRPr="00DE3E24">
              <w:rPr>
                <w:rFonts w:ascii="Times New Roman" w:eastAsia="Times New Roman" w:hAnsi="Times New Roman" w:cs="Times New Roman"/>
                <w:color w:val="333333"/>
                <w:sz w:val="24"/>
                <w:szCs w:val="24"/>
                <w:lang w:eastAsia="sk-SK"/>
              </w:rPr>
              <w:t xml:space="preserve">Ak sa v priebehu záručnej doby prejaví hygienická alebo zdravotná </w:t>
            </w:r>
            <w:proofErr w:type="spellStart"/>
            <w:r w:rsidRPr="00DE3E24">
              <w:rPr>
                <w:rFonts w:ascii="Times New Roman" w:eastAsia="Times New Roman" w:hAnsi="Times New Roman" w:cs="Times New Roman"/>
                <w:color w:val="333333"/>
                <w:sz w:val="24"/>
                <w:szCs w:val="24"/>
                <w:lang w:eastAsia="sk-SK"/>
              </w:rPr>
              <w:t>závadnosť</w:t>
            </w:r>
            <w:proofErr w:type="spellEnd"/>
            <w:r w:rsidRPr="00DE3E24">
              <w:rPr>
                <w:rFonts w:ascii="Times New Roman" w:eastAsia="Times New Roman" w:hAnsi="Times New Roman" w:cs="Times New Roman"/>
                <w:color w:val="333333"/>
                <w:sz w:val="24"/>
                <w:szCs w:val="24"/>
                <w:lang w:eastAsia="sk-SK"/>
              </w:rPr>
              <w:t>, je dodávateľ povinný tovar bezodplatne vymeniť za rovnaký druh a množstvo do 24 hod od výzvy.</w:t>
            </w:r>
          </w:p>
        </w:tc>
      </w:tr>
      <w:tr w:rsidR="004760E2" w:rsidRPr="00DE3E24" w:rsidTr="00470894">
        <w:tc>
          <w:tcPr>
            <w:tcW w:w="0" w:type="auto"/>
            <w:shd w:val="clear" w:color="auto" w:fill="auto"/>
            <w:tcMar>
              <w:top w:w="120" w:type="dxa"/>
              <w:left w:w="120" w:type="dxa"/>
              <w:bottom w:w="120" w:type="dxa"/>
              <w:right w:w="120" w:type="dxa"/>
            </w:tcMar>
            <w:vAlign w:val="center"/>
            <w:hideMark/>
          </w:tcPr>
          <w:p w:rsidR="002E570D" w:rsidRPr="00DE3E24" w:rsidRDefault="004760E2" w:rsidP="00DE3E24">
            <w:pPr>
              <w:pStyle w:val="Odsekzoznamu"/>
              <w:numPr>
                <w:ilvl w:val="0"/>
                <w:numId w:val="10"/>
              </w:numPr>
              <w:spacing w:after="0" w:line="240" w:lineRule="auto"/>
              <w:rPr>
                <w:rFonts w:ascii="Times New Roman" w:eastAsia="Times New Roman" w:hAnsi="Times New Roman" w:cs="Times New Roman"/>
                <w:color w:val="333333"/>
                <w:sz w:val="24"/>
                <w:szCs w:val="24"/>
                <w:lang w:eastAsia="sk-SK"/>
              </w:rPr>
            </w:pPr>
            <w:r w:rsidRPr="00DE3E24">
              <w:rPr>
                <w:rFonts w:ascii="Times New Roman" w:eastAsia="Times New Roman" w:hAnsi="Times New Roman" w:cs="Times New Roman"/>
                <w:color w:val="333333"/>
                <w:sz w:val="24"/>
                <w:szCs w:val="24"/>
                <w:lang w:eastAsia="sk-SK"/>
              </w:rPr>
              <w:t>Objednávateľ si vyhradzuje právo na vrátenie nevyhovujúceho tovaru.</w:t>
            </w:r>
          </w:p>
        </w:tc>
      </w:tr>
      <w:tr w:rsidR="002E570D" w:rsidRPr="00DE3E24" w:rsidTr="00470894">
        <w:tc>
          <w:tcPr>
            <w:tcW w:w="0" w:type="auto"/>
            <w:shd w:val="clear" w:color="auto" w:fill="auto"/>
            <w:tcMar>
              <w:top w:w="120" w:type="dxa"/>
              <w:left w:w="120" w:type="dxa"/>
              <w:bottom w:w="120" w:type="dxa"/>
              <w:right w:w="120" w:type="dxa"/>
            </w:tcMar>
            <w:vAlign w:val="center"/>
            <w:hideMark/>
          </w:tcPr>
          <w:p w:rsidR="002E570D" w:rsidRPr="00DE3E24" w:rsidRDefault="002E570D" w:rsidP="00DE3E24">
            <w:pPr>
              <w:pStyle w:val="Odsekzoznamu"/>
              <w:numPr>
                <w:ilvl w:val="0"/>
                <w:numId w:val="10"/>
              </w:numPr>
              <w:spacing w:after="0" w:line="240" w:lineRule="auto"/>
              <w:rPr>
                <w:rFonts w:ascii="Times New Roman" w:eastAsia="Times New Roman" w:hAnsi="Times New Roman" w:cs="Times New Roman"/>
                <w:color w:val="333333"/>
                <w:sz w:val="24"/>
                <w:szCs w:val="24"/>
                <w:lang w:eastAsia="sk-SK"/>
              </w:rPr>
            </w:pPr>
            <w:r w:rsidRPr="00DE3E24">
              <w:rPr>
                <w:rFonts w:ascii="Times New Roman" w:eastAsia="Times New Roman" w:hAnsi="Times New Roman" w:cs="Times New Roman"/>
                <w:color w:val="333333"/>
                <w:sz w:val="24"/>
                <w:szCs w:val="24"/>
                <w:lang w:eastAsia="sk-SK"/>
              </w:rPr>
              <w:t xml:space="preserve">Predávajúci zodpovedá za to, že dodaný tovar je spôsobilý na uvedenie na trh a spĺňa kvalitatívne požiadavky, ktoré sú stanovené všeobecne záväznými právnymi predpismi, ako i normami a požiadavkami predpisov Európskej únie pre potraviny. Predávajúci sa zaväzuje, že dodávaný tovar bude zodpovedať zákonu číslo 152/1995 </w:t>
            </w:r>
            <w:proofErr w:type="spellStart"/>
            <w:r w:rsidRPr="00DE3E24">
              <w:rPr>
                <w:rFonts w:ascii="Times New Roman" w:eastAsia="Times New Roman" w:hAnsi="Times New Roman" w:cs="Times New Roman"/>
                <w:color w:val="333333"/>
                <w:sz w:val="24"/>
                <w:szCs w:val="24"/>
                <w:lang w:eastAsia="sk-SK"/>
              </w:rPr>
              <w:t>Z.z</w:t>
            </w:r>
            <w:proofErr w:type="spellEnd"/>
            <w:r w:rsidRPr="00DE3E24">
              <w:rPr>
                <w:rFonts w:ascii="Times New Roman" w:eastAsia="Times New Roman" w:hAnsi="Times New Roman" w:cs="Times New Roman"/>
                <w:color w:val="333333"/>
                <w:sz w:val="24"/>
                <w:szCs w:val="24"/>
                <w:lang w:eastAsia="sk-SK"/>
              </w:rPr>
              <w:t>. o potravinách v znení neskorších predpisov, a Potravinovému kódexu SR.</w:t>
            </w:r>
          </w:p>
        </w:tc>
      </w:tr>
      <w:tr w:rsidR="002E570D" w:rsidRPr="00DE3E24" w:rsidTr="00470894">
        <w:tc>
          <w:tcPr>
            <w:tcW w:w="0" w:type="auto"/>
            <w:shd w:val="clear" w:color="auto" w:fill="auto"/>
            <w:tcMar>
              <w:top w:w="120" w:type="dxa"/>
              <w:left w:w="120" w:type="dxa"/>
              <w:bottom w:w="120" w:type="dxa"/>
              <w:right w:w="120" w:type="dxa"/>
            </w:tcMar>
            <w:vAlign w:val="center"/>
            <w:hideMark/>
          </w:tcPr>
          <w:p w:rsidR="002E570D" w:rsidRPr="00DE3E24" w:rsidRDefault="002E570D" w:rsidP="00DE3E24">
            <w:pPr>
              <w:pStyle w:val="Odsekzoznamu"/>
              <w:numPr>
                <w:ilvl w:val="0"/>
                <w:numId w:val="10"/>
              </w:numPr>
              <w:spacing w:after="0" w:line="240" w:lineRule="auto"/>
              <w:rPr>
                <w:rFonts w:ascii="Times New Roman" w:eastAsia="Times New Roman" w:hAnsi="Times New Roman" w:cs="Times New Roman"/>
                <w:color w:val="333333"/>
                <w:sz w:val="24"/>
                <w:szCs w:val="24"/>
                <w:lang w:eastAsia="sk-SK"/>
              </w:rPr>
            </w:pPr>
            <w:r w:rsidRPr="00DE3E24">
              <w:rPr>
                <w:rFonts w:ascii="Times New Roman" w:eastAsia="Times New Roman" w:hAnsi="Times New Roman" w:cs="Times New Roman"/>
                <w:color w:val="333333"/>
                <w:sz w:val="24"/>
                <w:szCs w:val="24"/>
                <w:lang w:eastAsia="sk-SK"/>
              </w:rPr>
              <w:t>Celkové množstvá jednotlivých druhov tovarov sú uvedené ako predpokladané, nie sú pre verejného obstarávateľa záväzné. Verejný obstarávateľ konkrétne množstvá tovaru v závislosti od počtu stravníkov bližšie špecifikuje v jednotlivých objednávkach (čiastkových výzvach) telefonicky, alebo písomne.</w:t>
            </w:r>
          </w:p>
        </w:tc>
      </w:tr>
      <w:tr w:rsidR="002E570D" w:rsidRPr="00DE3E24" w:rsidTr="00961126">
        <w:trPr>
          <w:trHeight w:val="1459"/>
        </w:trPr>
        <w:tc>
          <w:tcPr>
            <w:tcW w:w="0" w:type="auto"/>
            <w:shd w:val="clear" w:color="auto" w:fill="auto"/>
            <w:tcMar>
              <w:top w:w="120" w:type="dxa"/>
              <w:left w:w="120" w:type="dxa"/>
              <w:bottom w:w="120" w:type="dxa"/>
              <w:right w:w="120" w:type="dxa"/>
            </w:tcMar>
            <w:vAlign w:val="center"/>
            <w:hideMark/>
          </w:tcPr>
          <w:p w:rsidR="002E570D" w:rsidRPr="00DE3E24" w:rsidRDefault="002E570D" w:rsidP="00DE3E24">
            <w:pPr>
              <w:pStyle w:val="Odsekzoznamu"/>
              <w:numPr>
                <w:ilvl w:val="0"/>
                <w:numId w:val="10"/>
              </w:numPr>
              <w:spacing w:after="0" w:line="240" w:lineRule="auto"/>
              <w:rPr>
                <w:rFonts w:ascii="Times New Roman" w:eastAsia="Times New Roman" w:hAnsi="Times New Roman" w:cs="Times New Roman"/>
                <w:color w:val="333333"/>
                <w:sz w:val="24"/>
                <w:szCs w:val="24"/>
                <w:lang w:eastAsia="sk-SK"/>
              </w:rPr>
            </w:pPr>
            <w:r w:rsidRPr="00DE3E24">
              <w:rPr>
                <w:rFonts w:ascii="Times New Roman" w:eastAsia="Times New Roman" w:hAnsi="Times New Roman" w:cs="Times New Roman"/>
                <w:b/>
                <w:color w:val="333333"/>
                <w:sz w:val="24"/>
                <w:szCs w:val="24"/>
                <w:lang w:eastAsia="sk-SK"/>
              </w:rPr>
              <w:t xml:space="preserve">Dodávateľ sa zaväzuje </w:t>
            </w:r>
            <w:r w:rsidRPr="00DE3E24">
              <w:rPr>
                <w:rFonts w:ascii="Times New Roman" w:eastAsia="Times New Roman" w:hAnsi="Times New Roman" w:cs="Times New Roman"/>
                <w:color w:val="333333"/>
                <w:sz w:val="24"/>
                <w:szCs w:val="24"/>
                <w:lang w:eastAsia="sk-SK"/>
              </w:rPr>
              <w:t>do 5 dní po uzavretí zmluvy oznámiť objednávateľovi svoju kontaktnú osobu zodpovednú za plnenie predmetu zmluvy a to v rozsahu: meno priezvisko, e-mail, telef. kontakt.</w:t>
            </w:r>
          </w:p>
          <w:p w:rsidR="00961126" w:rsidRPr="00DE3E24" w:rsidRDefault="00961126" w:rsidP="00DE3E24">
            <w:pPr>
              <w:pStyle w:val="Odsekzoznamu"/>
              <w:numPr>
                <w:ilvl w:val="0"/>
                <w:numId w:val="10"/>
              </w:numPr>
              <w:spacing w:after="0" w:line="240" w:lineRule="auto"/>
              <w:rPr>
                <w:rFonts w:ascii="Times New Roman" w:eastAsia="Times New Roman" w:hAnsi="Times New Roman" w:cs="Times New Roman"/>
                <w:color w:val="333333"/>
                <w:sz w:val="24"/>
                <w:szCs w:val="24"/>
                <w:lang w:eastAsia="sk-SK"/>
              </w:rPr>
            </w:pPr>
            <w:r w:rsidRPr="00DE3E24">
              <w:rPr>
                <w:rFonts w:ascii="Times New Roman" w:eastAsia="Times New Roman" w:hAnsi="Times New Roman" w:cs="Times New Roman"/>
                <w:color w:val="333333"/>
                <w:sz w:val="24"/>
                <w:szCs w:val="24"/>
                <w:lang w:eastAsia="sk-SK"/>
              </w:rPr>
              <w:t xml:space="preserve">Podrobný </w:t>
            </w:r>
            <w:proofErr w:type="spellStart"/>
            <w:r w:rsidRPr="00DE3E24">
              <w:rPr>
                <w:rFonts w:ascii="Times New Roman" w:eastAsia="Times New Roman" w:hAnsi="Times New Roman" w:cs="Times New Roman"/>
                <w:color w:val="333333"/>
                <w:sz w:val="24"/>
                <w:szCs w:val="24"/>
                <w:lang w:eastAsia="sk-SK"/>
              </w:rPr>
              <w:t>položkovitý</w:t>
            </w:r>
            <w:proofErr w:type="spellEnd"/>
            <w:r w:rsidRPr="00DE3E24">
              <w:rPr>
                <w:rFonts w:ascii="Times New Roman" w:eastAsia="Times New Roman" w:hAnsi="Times New Roman" w:cs="Times New Roman"/>
                <w:color w:val="333333"/>
                <w:sz w:val="24"/>
                <w:szCs w:val="24"/>
                <w:lang w:eastAsia="sk-SK"/>
              </w:rPr>
              <w:t xml:space="preserve"> rozpis jednotkových cien predmetu zmluvy bude v tvare: cena bez DPH, DPH, cena s DPH a bude neoddeliteľnou súčasťou zmluvy</w:t>
            </w:r>
          </w:p>
        </w:tc>
      </w:tr>
      <w:tr w:rsidR="002E570D" w:rsidRPr="00DE3E24" w:rsidTr="00470894">
        <w:tc>
          <w:tcPr>
            <w:tcW w:w="0" w:type="auto"/>
            <w:shd w:val="clear" w:color="auto" w:fill="auto"/>
            <w:tcMar>
              <w:top w:w="120" w:type="dxa"/>
              <w:left w:w="120" w:type="dxa"/>
              <w:bottom w:w="120" w:type="dxa"/>
              <w:right w:w="120" w:type="dxa"/>
            </w:tcMar>
            <w:vAlign w:val="center"/>
            <w:hideMark/>
          </w:tcPr>
          <w:p w:rsidR="002E570D" w:rsidRPr="00DE3E24" w:rsidRDefault="002E570D" w:rsidP="00DE3E24">
            <w:pPr>
              <w:pStyle w:val="Odsekzoznamu"/>
              <w:numPr>
                <w:ilvl w:val="0"/>
                <w:numId w:val="10"/>
              </w:numPr>
              <w:spacing w:after="0" w:line="240" w:lineRule="auto"/>
              <w:rPr>
                <w:rFonts w:ascii="Times New Roman" w:eastAsia="Times New Roman" w:hAnsi="Times New Roman" w:cs="Times New Roman"/>
                <w:color w:val="333333"/>
                <w:sz w:val="24"/>
                <w:szCs w:val="24"/>
                <w:lang w:eastAsia="sk-SK"/>
              </w:rPr>
            </w:pPr>
            <w:r w:rsidRPr="00DE3E24">
              <w:rPr>
                <w:rFonts w:ascii="Times New Roman" w:eastAsia="Times New Roman" w:hAnsi="Times New Roman" w:cs="Times New Roman"/>
                <w:color w:val="333333"/>
                <w:sz w:val="24"/>
                <w:szCs w:val="24"/>
                <w:lang w:eastAsia="sk-SK"/>
              </w:rPr>
              <w:t>Objednávateľ si vyhradzuje právo nevyčerpať celkový finančný limit.</w:t>
            </w:r>
          </w:p>
        </w:tc>
      </w:tr>
      <w:tr w:rsidR="002E570D" w:rsidRPr="00DE3E24" w:rsidTr="00470894">
        <w:tc>
          <w:tcPr>
            <w:tcW w:w="0" w:type="auto"/>
            <w:shd w:val="clear" w:color="auto" w:fill="auto"/>
            <w:tcMar>
              <w:top w:w="120" w:type="dxa"/>
              <w:left w:w="120" w:type="dxa"/>
              <w:bottom w:w="120" w:type="dxa"/>
              <w:right w:w="120" w:type="dxa"/>
            </w:tcMar>
            <w:vAlign w:val="center"/>
            <w:hideMark/>
          </w:tcPr>
          <w:p w:rsidR="002E570D" w:rsidRPr="00DE3E24" w:rsidRDefault="002E570D" w:rsidP="00DE3E24">
            <w:pPr>
              <w:pStyle w:val="Odsekzoznamu"/>
              <w:numPr>
                <w:ilvl w:val="0"/>
                <w:numId w:val="10"/>
              </w:numPr>
              <w:spacing w:after="0" w:line="240" w:lineRule="auto"/>
              <w:rPr>
                <w:rFonts w:ascii="Times New Roman" w:eastAsia="Times New Roman" w:hAnsi="Times New Roman" w:cs="Times New Roman"/>
                <w:color w:val="333333"/>
                <w:sz w:val="24"/>
                <w:szCs w:val="24"/>
                <w:lang w:eastAsia="sk-SK"/>
              </w:rPr>
            </w:pPr>
            <w:r w:rsidRPr="00DE3E24">
              <w:rPr>
                <w:rFonts w:ascii="Times New Roman" w:eastAsia="Times New Roman" w:hAnsi="Times New Roman" w:cs="Times New Roman"/>
                <w:color w:val="333333"/>
                <w:sz w:val="24"/>
                <w:szCs w:val="24"/>
                <w:lang w:eastAsia="sk-SK"/>
              </w:rPr>
              <w:t>Objednávateľ bude realizovať platbu na prevzatý tovar prevodným príkazom na základe faktúry. Objednávateľ preddavky ani zálohy neposkytuje.</w:t>
            </w:r>
          </w:p>
        </w:tc>
      </w:tr>
      <w:tr w:rsidR="002E570D" w:rsidRPr="00DE3E24" w:rsidTr="00470894">
        <w:tc>
          <w:tcPr>
            <w:tcW w:w="0" w:type="auto"/>
            <w:shd w:val="clear" w:color="auto" w:fill="auto"/>
            <w:tcMar>
              <w:top w:w="120" w:type="dxa"/>
              <w:left w:w="120" w:type="dxa"/>
              <w:bottom w:w="120" w:type="dxa"/>
              <w:right w:w="120" w:type="dxa"/>
            </w:tcMar>
            <w:vAlign w:val="center"/>
            <w:hideMark/>
          </w:tcPr>
          <w:p w:rsidR="002E570D" w:rsidRPr="00DE3E24" w:rsidRDefault="002E570D" w:rsidP="00DE3E24">
            <w:pPr>
              <w:pStyle w:val="Odsekzoznamu"/>
              <w:numPr>
                <w:ilvl w:val="0"/>
                <w:numId w:val="10"/>
              </w:numPr>
              <w:spacing w:after="0" w:line="240" w:lineRule="auto"/>
              <w:rPr>
                <w:rFonts w:ascii="Times New Roman" w:eastAsia="Times New Roman" w:hAnsi="Times New Roman" w:cs="Times New Roman"/>
                <w:color w:val="333333"/>
                <w:sz w:val="24"/>
                <w:szCs w:val="24"/>
                <w:lang w:eastAsia="sk-SK"/>
              </w:rPr>
            </w:pPr>
            <w:r w:rsidRPr="00DE3E24">
              <w:rPr>
                <w:rFonts w:ascii="Times New Roman" w:eastAsia="Times New Roman" w:hAnsi="Times New Roman" w:cs="Times New Roman"/>
                <w:color w:val="333333"/>
                <w:sz w:val="24"/>
                <w:szCs w:val="24"/>
                <w:lang w:eastAsia="sk-SK"/>
              </w:rPr>
              <w:t>Cena zahŕňa dodanie predmetu zákazky v požadovanom rozsahu a kvalite a v opakovaných dodávkach. Na dodacích listoch musí byť uvedená jednotková cena bez DPH, DPH % a celková cena s DPH.</w:t>
            </w:r>
          </w:p>
        </w:tc>
      </w:tr>
      <w:tr w:rsidR="002E570D" w:rsidRPr="00DE3E24" w:rsidTr="00470894">
        <w:tc>
          <w:tcPr>
            <w:tcW w:w="0" w:type="auto"/>
            <w:shd w:val="clear" w:color="auto" w:fill="auto"/>
            <w:tcMar>
              <w:top w:w="120" w:type="dxa"/>
              <w:left w:w="120" w:type="dxa"/>
              <w:bottom w:w="120" w:type="dxa"/>
              <w:right w:w="120" w:type="dxa"/>
            </w:tcMar>
            <w:vAlign w:val="center"/>
            <w:hideMark/>
          </w:tcPr>
          <w:p w:rsidR="002E570D" w:rsidRPr="00DE3E24" w:rsidRDefault="002E570D" w:rsidP="00DE3E24">
            <w:pPr>
              <w:spacing w:after="0" w:line="240" w:lineRule="auto"/>
              <w:rPr>
                <w:rFonts w:ascii="Times New Roman" w:eastAsia="Times New Roman" w:hAnsi="Times New Roman" w:cs="Times New Roman"/>
                <w:color w:val="333333"/>
                <w:sz w:val="24"/>
                <w:szCs w:val="24"/>
                <w:lang w:eastAsia="sk-SK"/>
              </w:rPr>
            </w:pPr>
          </w:p>
        </w:tc>
      </w:tr>
      <w:tr w:rsidR="002E570D" w:rsidRPr="00DE3E24" w:rsidTr="00470894">
        <w:tc>
          <w:tcPr>
            <w:tcW w:w="0" w:type="auto"/>
            <w:shd w:val="clear" w:color="auto" w:fill="auto"/>
            <w:tcMar>
              <w:top w:w="120" w:type="dxa"/>
              <w:left w:w="120" w:type="dxa"/>
              <w:bottom w:w="120" w:type="dxa"/>
              <w:right w:w="120" w:type="dxa"/>
            </w:tcMar>
            <w:vAlign w:val="center"/>
            <w:hideMark/>
          </w:tcPr>
          <w:p w:rsidR="002E570D" w:rsidRPr="00DE3E24" w:rsidRDefault="002E570D" w:rsidP="00DE3E24">
            <w:pPr>
              <w:pStyle w:val="Odsekzoznamu"/>
              <w:numPr>
                <w:ilvl w:val="0"/>
                <w:numId w:val="10"/>
              </w:numPr>
              <w:spacing w:after="0" w:line="240" w:lineRule="auto"/>
              <w:rPr>
                <w:rFonts w:ascii="Times New Roman" w:eastAsia="Times New Roman" w:hAnsi="Times New Roman" w:cs="Times New Roman"/>
                <w:color w:val="333333"/>
                <w:sz w:val="24"/>
                <w:szCs w:val="24"/>
                <w:lang w:eastAsia="sk-SK"/>
              </w:rPr>
            </w:pPr>
            <w:r w:rsidRPr="00DE3E24">
              <w:rPr>
                <w:rFonts w:ascii="Times New Roman" w:eastAsia="Times New Roman" w:hAnsi="Times New Roman" w:cs="Times New Roman"/>
                <w:color w:val="333333"/>
                <w:sz w:val="24"/>
                <w:szCs w:val="24"/>
                <w:lang w:eastAsia="sk-SK"/>
              </w:rPr>
              <w:t>Dodávateľ potvrdí doručenie objednávky telefonicky, alebo odoslaním potvrdzujúceho e-mailu objednávateľovi najneskôr do 13.00 hod v dni, v ktorom bola objednávka odoslaná objednávateľom.</w:t>
            </w:r>
          </w:p>
        </w:tc>
      </w:tr>
      <w:tr w:rsidR="002E570D" w:rsidRPr="00DE3E24" w:rsidTr="00DE3E24">
        <w:trPr>
          <w:trHeight w:val="634"/>
        </w:trPr>
        <w:tc>
          <w:tcPr>
            <w:tcW w:w="0" w:type="auto"/>
            <w:shd w:val="clear" w:color="auto" w:fill="auto"/>
            <w:tcMar>
              <w:top w:w="120" w:type="dxa"/>
              <w:left w:w="120" w:type="dxa"/>
              <w:bottom w:w="120" w:type="dxa"/>
              <w:right w:w="120" w:type="dxa"/>
            </w:tcMar>
            <w:vAlign w:val="center"/>
            <w:hideMark/>
          </w:tcPr>
          <w:p w:rsidR="002E570D" w:rsidRPr="00DE3E24" w:rsidRDefault="002E570D" w:rsidP="00DE3E24">
            <w:pPr>
              <w:pStyle w:val="Odsekzoznamu"/>
              <w:numPr>
                <w:ilvl w:val="0"/>
                <w:numId w:val="10"/>
              </w:numPr>
              <w:spacing w:after="0" w:line="240" w:lineRule="auto"/>
              <w:rPr>
                <w:rFonts w:ascii="Times New Roman" w:eastAsia="Times New Roman" w:hAnsi="Times New Roman" w:cs="Times New Roman"/>
                <w:color w:val="333333"/>
                <w:sz w:val="24"/>
                <w:szCs w:val="24"/>
                <w:lang w:eastAsia="sk-SK"/>
              </w:rPr>
            </w:pPr>
            <w:r w:rsidRPr="00DE3E24">
              <w:rPr>
                <w:rFonts w:ascii="Times New Roman" w:eastAsia="Times New Roman" w:hAnsi="Times New Roman" w:cs="Times New Roman"/>
                <w:color w:val="333333"/>
                <w:sz w:val="24"/>
                <w:szCs w:val="24"/>
                <w:lang w:eastAsia="sk-SK"/>
              </w:rPr>
              <w:t>Uchádzač poskytne na dodaný tovar záručnú lehotu, minimálne však zákonnú, vyznačenú na tovare.</w:t>
            </w:r>
          </w:p>
        </w:tc>
      </w:tr>
      <w:tr w:rsidR="002E570D" w:rsidRPr="00DE3E24" w:rsidTr="00DE3E24">
        <w:trPr>
          <w:trHeight w:val="1043"/>
        </w:trPr>
        <w:tc>
          <w:tcPr>
            <w:tcW w:w="0" w:type="auto"/>
            <w:shd w:val="clear" w:color="auto" w:fill="auto"/>
            <w:tcMar>
              <w:top w:w="120" w:type="dxa"/>
              <w:left w:w="120" w:type="dxa"/>
              <w:bottom w:w="120" w:type="dxa"/>
              <w:right w:w="120" w:type="dxa"/>
            </w:tcMar>
            <w:vAlign w:val="center"/>
            <w:hideMark/>
          </w:tcPr>
          <w:p w:rsidR="002E570D" w:rsidRPr="00DE3E24" w:rsidRDefault="002E570D" w:rsidP="00DE3E24">
            <w:pPr>
              <w:pStyle w:val="Odsekzoznamu"/>
              <w:numPr>
                <w:ilvl w:val="0"/>
                <w:numId w:val="10"/>
              </w:numPr>
              <w:spacing w:after="0" w:line="240" w:lineRule="auto"/>
              <w:rPr>
                <w:rFonts w:ascii="Times New Roman" w:eastAsia="Times New Roman" w:hAnsi="Times New Roman" w:cs="Times New Roman"/>
                <w:color w:val="333333"/>
                <w:sz w:val="24"/>
                <w:szCs w:val="24"/>
                <w:lang w:eastAsia="sk-SK"/>
              </w:rPr>
            </w:pPr>
            <w:r w:rsidRPr="00DE3E24">
              <w:rPr>
                <w:rFonts w:ascii="Times New Roman" w:eastAsia="Times New Roman" w:hAnsi="Times New Roman" w:cs="Times New Roman"/>
                <w:color w:val="333333"/>
                <w:sz w:val="24"/>
                <w:szCs w:val="24"/>
                <w:lang w:eastAsia="sk-SK"/>
              </w:rPr>
              <w:lastRenderedPageBreak/>
              <w:t>Dovoz tovaru bude zabezpečený v zmysle platných zákonov vzťahujúcich sa na predmet zákazky, vo vhodne vybavených dopravných prostriedkoch, takým spôsobom, aby sa zachovala jeho zdravotná bezchybnosť.</w:t>
            </w:r>
          </w:p>
        </w:tc>
      </w:tr>
      <w:tr w:rsidR="002E570D" w:rsidRPr="00DE3E24" w:rsidTr="00DE3E24">
        <w:trPr>
          <w:trHeight w:val="20"/>
        </w:trPr>
        <w:tc>
          <w:tcPr>
            <w:tcW w:w="0" w:type="auto"/>
            <w:shd w:val="clear" w:color="auto" w:fill="auto"/>
            <w:tcMar>
              <w:top w:w="120" w:type="dxa"/>
              <w:left w:w="120" w:type="dxa"/>
              <w:bottom w:w="120" w:type="dxa"/>
              <w:right w:w="120" w:type="dxa"/>
            </w:tcMar>
            <w:vAlign w:val="center"/>
            <w:hideMark/>
          </w:tcPr>
          <w:p w:rsidR="00576075" w:rsidRPr="00DE3E24" w:rsidRDefault="00576075" w:rsidP="00DE3E24">
            <w:pPr>
              <w:spacing w:after="0" w:line="240" w:lineRule="auto"/>
              <w:rPr>
                <w:rFonts w:ascii="Times New Roman" w:eastAsia="Times New Roman" w:hAnsi="Times New Roman" w:cs="Times New Roman"/>
                <w:color w:val="333333"/>
                <w:sz w:val="24"/>
                <w:szCs w:val="24"/>
                <w:lang w:eastAsia="sk-SK"/>
              </w:rPr>
            </w:pPr>
          </w:p>
        </w:tc>
      </w:tr>
      <w:tr w:rsidR="002E570D" w:rsidRPr="00DE3E24" w:rsidTr="00470894">
        <w:tc>
          <w:tcPr>
            <w:tcW w:w="0" w:type="auto"/>
            <w:shd w:val="clear" w:color="auto" w:fill="auto"/>
            <w:tcMar>
              <w:top w:w="120" w:type="dxa"/>
              <w:left w:w="120" w:type="dxa"/>
              <w:bottom w:w="120" w:type="dxa"/>
              <w:right w:w="120" w:type="dxa"/>
            </w:tcMar>
            <w:vAlign w:val="center"/>
            <w:hideMark/>
          </w:tcPr>
          <w:p w:rsidR="002E570D" w:rsidRPr="00DE3E24" w:rsidRDefault="002E570D" w:rsidP="00DE3E24">
            <w:pPr>
              <w:pStyle w:val="Odsekzoznamu"/>
              <w:numPr>
                <w:ilvl w:val="0"/>
                <w:numId w:val="10"/>
              </w:numPr>
              <w:spacing w:after="0" w:line="240" w:lineRule="auto"/>
              <w:rPr>
                <w:rFonts w:ascii="Times New Roman" w:eastAsia="Times New Roman" w:hAnsi="Times New Roman" w:cs="Times New Roman"/>
                <w:color w:val="333333"/>
                <w:sz w:val="24"/>
                <w:szCs w:val="24"/>
                <w:lang w:eastAsia="sk-SK"/>
              </w:rPr>
            </w:pPr>
            <w:r w:rsidRPr="00DE3E24">
              <w:rPr>
                <w:rFonts w:ascii="Times New Roman" w:eastAsia="Times New Roman" w:hAnsi="Times New Roman" w:cs="Times New Roman"/>
                <w:color w:val="333333"/>
                <w:sz w:val="24"/>
                <w:szCs w:val="24"/>
                <w:lang w:eastAsia="sk-SK"/>
              </w:rPr>
              <w:t>V prípade nedodržania objednaného druhu a množstva tovaru uvedeného v písomnej objednávke v stanovenom termíne, objednávateľ si vyhradzuje právo bezodkladne odstúpiť od zmluvy.</w:t>
            </w:r>
          </w:p>
        </w:tc>
      </w:tr>
      <w:tr w:rsidR="002E570D" w:rsidRPr="00DE3E24" w:rsidTr="00470894">
        <w:tc>
          <w:tcPr>
            <w:tcW w:w="0" w:type="auto"/>
            <w:shd w:val="clear" w:color="auto" w:fill="auto"/>
            <w:tcMar>
              <w:top w:w="120" w:type="dxa"/>
              <w:left w:w="120" w:type="dxa"/>
              <w:bottom w:w="120" w:type="dxa"/>
              <w:right w:w="120" w:type="dxa"/>
            </w:tcMar>
            <w:vAlign w:val="center"/>
            <w:hideMark/>
          </w:tcPr>
          <w:p w:rsidR="002E570D" w:rsidRPr="00DE3E24" w:rsidRDefault="002E570D" w:rsidP="00DE3E24">
            <w:pPr>
              <w:pStyle w:val="Odsekzoznamu"/>
              <w:numPr>
                <w:ilvl w:val="0"/>
                <w:numId w:val="10"/>
              </w:numPr>
              <w:spacing w:after="0" w:line="240" w:lineRule="auto"/>
              <w:rPr>
                <w:rFonts w:ascii="Times New Roman" w:eastAsia="Times New Roman" w:hAnsi="Times New Roman" w:cs="Times New Roman"/>
                <w:color w:val="333333"/>
                <w:sz w:val="24"/>
                <w:szCs w:val="24"/>
                <w:lang w:eastAsia="sk-SK"/>
              </w:rPr>
            </w:pPr>
            <w:r w:rsidRPr="00DE3E24">
              <w:rPr>
                <w:rFonts w:ascii="Times New Roman" w:eastAsia="Times New Roman" w:hAnsi="Times New Roman" w:cs="Times New Roman"/>
                <w:color w:val="333333"/>
                <w:sz w:val="24"/>
                <w:szCs w:val="24"/>
                <w:lang w:eastAsia="sk-SK"/>
              </w:rPr>
              <w:t>splatnosť faktúry v lehote 30 dní odo dňa doručenia faktúry ,</w:t>
            </w:r>
            <w:r w:rsidR="00064C17" w:rsidRPr="00DE3E24">
              <w:rPr>
                <w:rFonts w:ascii="Times New Roman" w:eastAsia="Times New Roman" w:hAnsi="Times New Roman" w:cs="Times New Roman"/>
                <w:color w:val="333333"/>
                <w:sz w:val="24"/>
                <w:szCs w:val="24"/>
                <w:lang w:eastAsia="sk-SK"/>
              </w:rPr>
              <w:t xml:space="preserve"> </w:t>
            </w:r>
            <w:r w:rsidRPr="00DE3E24">
              <w:rPr>
                <w:rFonts w:ascii="Times New Roman" w:eastAsia="Times New Roman" w:hAnsi="Times New Roman" w:cs="Times New Roman"/>
                <w:color w:val="333333"/>
                <w:sz w:val="24"/>
                <w:szCs w:val="24"/>
                <w:lang w:eastAsia="sk-SK"/>
              </w:rPr>
              <w:t xml:space="preserve">ktorého súčasťou je dodací list podpísaný oboma zmluvnými stranami. </w:t>
            </w:r>
          </w:p>
        </w:tc>
      </w:tr>
      <w:tr w:rsidR="002E570D" w:rsidRPr="00DE3E24" w:rsidTr="002E570D">
        <w:trPr>
          <w:trHeight w:val="1903"/>
        </w:trPr>
        <w:tc>
          <w:tcPr>
            <w:tcW w:w="0" w:type="auto"/>
            <w:shd w:val="clear" w:color="auto" w:fill="F9F9F9"/>
            <w:tcMar>
              <w:top w:w="120" w:type="dxa"/>
              <w:left w:w="120" w:type="dxa"/>
              <w:bottom w:w="120" w:type="dxa"/>
              <w:right w:w="120" w:type="dxa"/>
            </w:tcMar>
            <w:vAlign w:val="center"/>
            <w:hideMark/>
          </w:tcPr>
          <w:p w:rsidR="00FD50CF" w:rsidRPr="00DE3E24" w:rsidRDefault="00FD50CF" w:rsidP="002E570D">
            <w:pPr>
              <w:spacing w:after="300" w:line="240" w:lineRule="auto"/>
              <w:rPr>
                <w:rFonts w:ascii="Times New Roman" w:eastAsia="Times New Roman" w:hAnsi="Times New Roman" w:cs="Times New Roman"/>
                <w:color w:val="333333"/>
                <w:sz w:val="24"/>
                <w:szCs w:val="24"/>
                <w:lang w:eastAsia="sk-SK"/>
              </w:rPr>
            </w:pPr>
          </w:p>
          <w:p w:rsidR="00FD50CF" w:rsidRPr="00DE3E24" w:rsidRDefault="00FD50CF" w:rsidP="002E570D">
            <w:pPr>
              <w:spacing w:after="300" w:line="240" w:lineRule="auto"/>
              <w:rPr>
                <w:rFonts w:ascii="Times New Roman" w:hAnsi="Times New Roman" w:cs="Times New Roman"/>
                <w:b/>
                <w:color w:val="333333"/>
                <w:sz w:val="24"/>
                <w:szCs w:val="24"/>
                <w:shd w:val="clear" w:color="auto" w:fill="F9F9F9"/>
              </w:rPr>
            </w:pPr>
            <w:r w:rsidRPr="00DE3E24">
              <w:rPr>
                <w:rFonts w:ascii="Times New Roman" w:hAnsi="Times New Roman" w:cs="Times New Roman"/>
                <w:b/>
                <w:color w:val="333333"/>
                <w:sz w:val="24"/>
                <w:szCs w:val="24"/>
                <w:shd w:val="clear" w:color="auto" w:fill="F9F9F9"/>
              </w:rPr>
              <w:t xml:space="preserve">Do 5 dní od uzatvorenia zmluvy, teda ešte pred samotným plnením zmluvy predložiť: </w:t>
            </w:r>
          </w:p>
          <w:p w:rsidR="00FD50CF" w:rsidRPr="00DE3E24" w:rsidRDefault="00FD50CF" w:rsidP="00D21B93">
            <w:pPr>
              <w:pStyle w:val="Odsekzoznamu"/>
              <w:numPr>
                <w:ilvl w:val="0"/>
                <w:numId w:val="11"/>
              </w:numPr>
              <w:spacing w:after="300" w:line="240" w:lineRule="auto"/>
              <w:rPr>
                <w:rFonts w:ascii="Times New Roman" w:eastAsia="Times New Roman" w:hAnsi="Times New Roman" w:cs="Times New Roman"/>
                <w:color w:val="333333"/>
                <w:sz w:val="24"/>
                <w:szCs w:val="24"/>
                <w:lang w:eastAsia="sk-SK"/>
              </w:rPr>
            </w:pPr>
            <w:r w:rsidRPr="00DE3E24">
              <w:rPr>
                <w:rFonts w:ascii="Times New Roman" w:hAnsi="Times New Roman" w:cs="Times New Roman"/>
                <w:color w:val="333333"/>
                <w:sz w:val="24"/>
                <w:szCs w:val="24"/>
                <w:shd w:val="clear" w:color="auto" w:fill="F9F9F9"/>
              </w:rPr>
              <w:t xml:space="preserve">potvrdenie Regionálnej veterinárnej a potravinovej správy o spôsobilosti podmienok na skladovanie uvedených potravín a surovín, </w:t>
            </w:r>
          </w:p>
          <w:p w:rsidR="00FD50CF" w:rsidRPr="00DE3E24" w:rsidRDefault="00FD50CF" w:rsidP="00D21B93">
            <w:pPr>
              <w:pStyle w:val="Odsekzoznamu"/>
              <w:numPr>
                <w:ilvl w:val="0"/>
                <w:numId w:val="11"/>
              </w:numPr>
              <w:spacing w:after="300" w:line="240" w:lineRule="auto"/>
              <w:rPr>
                <w:rFonts w:ascii="Times New Roman" w:eastAsia="Times New Roman" w:hAnsi="Times New Roman" w:cs="Times New Roman"/>
                <w:color w:val="333333"/>
                <w:sz w:val="24"/>
                <w:szCs w:val="24"/>
                <w:lang w:eastAsia="sk-SK"/>
              </w:rPr>
            </w:pPr>
            <w:r w:rsidRPr="00DE3E24">
              <w:rPr>
                <w:rFonts w:ascii="Times New Roman" w:hAnsi="Times New Roman" w:cs="Times New Roman"/>
                <w:color w:val="333333"/>
                <w:sz w:val="24"/>
                <w:szCs w:val="24"/>
                <w:shd w:val="clear" w:color="auto" w:fill="F9F9F9"/>
              </w:rPr>
              <w:t xml:space="preserve">zoznam motorových vozidiel, ktoré bude dodávateľ používať na prepravu uvedených tovarov, </w:t>
            </w:r>
          </w:p>
          <w:p w:rsidR="00FD50CF" w:rsidRPr="00DE3E24" w:rsidRDefault="00FD50CF" w:rsidP="002E570D">
            <w:pPr>
              <w:pStyle w:val="Odsekzoznamu"/>
              <w:numPr>
                <w:ilvl w:val="0"/>
                <w:numId w:val="11"/>
              </w:numPr>
              <w:spacing w:after="300" w:line="240" w:lineRule="auto"/>
              <w:rPr>
                <w:rFonts w:ascii="Times New Roman" w:eastAsia="Times New Roman" w:hAnsi="Times New Roman" w:cs="Times New Roman"/>
                <w:color w:val="333333"/>
                <w:sz w:val="24"/>
                <w:szCs w:val="24"/>
                <w:lang w:eastAsia="sk-SK"/>
              </w:rPr>
            </w:pPr>
            <w:r w:rsidRPr="00DE3E24">
              <w:rPr>
                <w:rFonts w:ascii="Times New Roman" w:hAnsi="Times New Roman" w:cs="Times New Roman"/>
                <w:color w:val="333333"/>
                <w:sz w:val="24"/>
                <w:szCs w:val="24"/>
                <w:shd w:val="clear" w:color="auto" w:fill="F9F9F9"/>
              </w:rPr>
              <w:t>potvrdenie Regionálnej veterinárnej a potravinovej správy o spôsobilosti presne uvedených motorových vozidiel na prepravu uvádzaných tovarov alebo záznam z kontroly vykonanej na motorových vozidlách uchádzača</w:t>
            </w:r>
            <w:r w:rsidR="00470894" w:rsidRPr="00DE3E24">
              <w:rPr>
                <w:rFonts w:ascii="Times New Roman" w:hAnsi="Times New Roman" w:cs="Times New Roman"/>
                <w:color w:val="333333"/>
                <w:sz w:val="24"/>
                <w:szCs w:val="24"/>
                <w:shd w:val="clear" w:color="auto" w:fill="F9F9F9"/>
              </w:rPr>
              <w:t xml:space="preserve"> </w:t>
            </w:r>
            <w:r w:rsidRPr="00DE3E24">
              <w:rPr>
                <w:rFonts w:ascii="Times New Roman" w:hAnsi="Times New Roman" w:cs="Times New Roman"/>
                <w:color w:val="333333"/>
                <w:sz w:val="24"/>
                <w:szCs w:val="24"/>
                <w:shd w:val="clear" w:color="auto" w:fill="F9F9F9"/>
              </w:rPr>
              <w:t>po</w:t>
            </w:r>
            <w:r w:rsidR="002E570D" w:rsidRPr="00DE3E24">
              <w:rPr>
                <w:rFonts w:ascii="Times New Roman" w:eastAsia="Times New Roman" w:hAnsi="Times New Roman" w:cs="Times New Roman"/>
                <w:color w:val="333333"/>
                <w:sz w:val="24"/>
                <w:szCs w:val="24"/>
                <w:lang w:eastAsia="sk-SK"/>
              </w:rPr>
              <w:t>važovať za podstatné porušenie zmluvných podmienok.</w:t>
            </w:r>
          </w:p>
        </w:tc>
      </w:tr>
    </w:tbl>
    <w:p w:rsidR="00DF5FA6" w:rsidRPr="00DE3E24" w:rsidRDefault="00DF5FA6" w:rsidP="00DF5FA6">
      <w:pPr>
        <w:tabs>
          <w:tab w:val="num" w:pos="0"/>
        </w:tabs>
        <w:spacing w:after="0" w:line="276" w:lineRule="auto"/>
        <w:rPr>
          <w:rFonts w:ascii="Times New Roman" w:hAnsi="Times New Roman" w:cs="Times New Roman"/>
          <w:b/>
          <w:sz w:val="24"/>
          <w:szCs w:val="24"/>
        </w:rPr>
      </w:pPr>
      <w:r w:rsidRPr="00DE3E24">
        <w:rPr>
          <w:rFonts w:ascii="Times New Roman" w:hAnsi="Times New Roman" w:cs="Times New Roman"/>
          <w:b/>
          <w:sz w:val="24"/>
          <w:szCs w:val="24"/>
        </w:rPr>
        <w:t xml:space="preserve">5. Cena: </w:t>
      </w:r>
    </w:p>
    <w:p w:rsidR="00BF11B9" w:rsidRPr="00DE3E24" w:rsidRDefault="00BF11B9" w:rsidP="00BF11B9">
      <w:pPr>
        <w:tabs>
          <w:tab w:val="num" w:pos="284"/>
        </w:tabs>
        <w:spacing w:after="0" w:line="276" w:lineRule="auto"/>
        <w:rPr>
          <w:rFonts w:ascii="Times New Roman" w:hAnsi="Times New Roman" w:cs="Times New Roman"/>
          <w:sz w:val="24"/>
          <w:szCs w:val="24"/>
        </w:rPr>
      </w:pPr>
      <w:r w:rsidRPr="00DE3E24">
        <w:rPr>
          <w:rFonts w:ascii="Times New Roman" w:hAnsi="Times New Roman" w:cs="Times New Roman"/>
          <w:sz w:val="24"/>
          <w:szCs w:val="24"/>
        </w:rPr>
        <w:t xml:space="preserve">    Cena zahŕňa dodanie predmetu zákazky v požadovanom rozsahu,</w:t>
      </w:r>
      <w:r w:rsidR="0025616D" w:rsidRPr="00DE3E24">
        <w:rPr>
          <w:rFonts w:ascii="Times New Roman" w:hAnsi="Times New Roman" w:cs="Times New Roman"/>
          <w:sz w:val="24"/>
          <w:szCs w:val="24"/>
        </w:rPr>
        <w:t xml:space="preserve"> </w:t>
      </w:r>
      <w:r w:rsidRPr="00DE3E24">
        <w:rPr>
          <w:rFonts w:ascii="Times New Roman" w:hAnsi="Times New Roman" w:cs="Times New Roman"/>
          <w:sz w:val="24"/>
          <w:szCs w:val="24"/>
        </w:rPr>
        <w:t xml:space="preserve">množstve a kvalite   </w:t>
      </w:r>
    </w:p>
    <w:p w:rsidR="00BF11B9" w:rsidRPr="00DE3E24" w:rsidRDefault="00BF11B9" w:rsidP="00BF11B9">
      <w:pPr>
        <w:tabs>
          <w:tab w:val="num" w:pos="284"/>
        </w:tabs>
        <w:spacing w:after="0" w:line="276" w:lineRule="auto"/>
        <w:rPr>
          <w:rFonts w:ascii="Times New Roman" w:hAnsi="Times New Roman" w:cs="Times New Roman"/>
          <w:sz w:val="24"/>
          <w:szCs w:val="24"/>
        </w:rPr>
      </w:pPr>
      <w:r w:rsidRPr="00DE3E24">
        <w:rPr>
          <w:rFonts w:ascii="Times New Roman" w:hAnsi="Times New Roman" w:cs="Times New Roman"/>
          <w:sz w:val="24"/>
          <w:szCs w:val="24"/>
        </w:rPr>
        <w:t xml:space="preserve">    v opakovaných „čiastkových „  </w:t>
      </w:r>
      <w:proofErr w:type="spellStart"/>
      <w:r w:rsidRPr="00DE3E24">
        <w:rPr>
          <w:rFonts w:ascii="Times New Roman" w:hAnsi="Times New Roman" w:cs="Times New Roman"/>
          <w:sz w:val="24"/>
          <w:szCs w:val="24"/>
        </w:rPr>
        <w:t>dodávkách</w:t>
      </w:r>
      <w:proofErr w:type="spellEnd"/>
      <w:r w:rsidRPr="00DE3E24">
        <w:rPr>
          <w:rFonts w:ascii="Times New Roman" w:hAnsi="Times New Roman" w:cs="Times New Roman"/>
          <w:sz w:val="24"/>
          <w:szCs w:val="24"/>
        </w:rPr>
        <w:t xml:space="preserve">. Predmetom fakturácie bude len skutočne </w:t>
      </w:r>
    </w:p>
    <w:p w:rsidR="00BF11B9" w:rsidRPr="00DE3E24" w:rsidRDefault="00BF11B9" w:rsidP="00BF11B9">
      <w:pPr>
        <w:tabs>
          <w:tab w:val="num" w:pos="284"/>
        </w:tabs>
        <w:spacing w:after="0" w:line="276" w:lineRule="auto"/>
        <w:rPr>
          <w:rFonts w:ascii="Times New Roman" w:hAnsi="Times New Roman" w:cs="Times New Roman"/>
          <w:sz w:val="24"/>
          <w:szCs w:val="24"/>
        </w:rPr>
      </w:pPr>
      <w:r w:rsidRPr="00DE3E24">
        <w:rPr>
          <w:rFonts w:ascii="Times New Roman" w:hAnsi="Times New Roman" w:cs="Times New Roman"/>
          <w:sz w:val="24"/>
          <w:szCs w:val="24"/>
        </w:rPr>
        <w:t xml:space="preserve">    objednaný a dodaný druh tovaru ako aj skutočne objednané a dodané množstvo </w:t>
      </w:r>
    </w:p>
    <w:p w:rsidR="00BF11B9" w:rsidRPr="00DE3E24" w:rsidRDefault="00BF11B9" w:rsidP="00BF11B9">
      <w:pPr>
        <w:tabs>
          <w:tab w:val="num" w:pos="284"/>
        </w:tabs>
        <w:spacing w:after="0" w:line="276" w:lineRule="auto"/>
        <w:rPr>
          <w:rFonts w:ascii="Times New Roman" w:hAnsi="Times New Roman" w:cs="Times New Roman"/>
          <w:sz w:val="24"/>
          <w:szCs w:val="24"/>
        </w:rPr>
      </w:pPr>
      <w:r w:rsidRPr="00DE3E24">
        <w:rPr>
          <w:rFonts w:ascii="Times New Roman" w:hAnsi="Times New Roman" w:cs="Times New Roman"/>
          <w:sz w:val="24"/>
          <w:szCs w:val="24"/>
        </w:rPr>
        <w:t xml:space="preserve">    tovaru na základe  čiastkových objednávok verejného obstarávateľa a potvrdeného </w:t>
      </w:r>
    </w:p>
    <w:p w:rsidR="00BF11B9" w:rsidRPr="00DE3E24" w:rsidRDefault="00BF11B9" w:rsidP="00BF11B9">
      <w:pPr>
        <w:tabs>
          <w:tab w:val="num" w:pos="284"/>
        </w:tabs>
        <w:spacing w:after="0" w:line="276" w:lineRule="auto"/>
        <w:rPr>
          <w:rFonts w:ascii="Times New Roman" w:hAnsi="Times New Roman" w:cs="Times New Roman"/>
          <w:sz w:val="24"/>
          <w:szCs w:val="24"/>
        </w:rPr>
      </w:pPr>
      <w:r w:rsidRPr="00DE3E24">
        <w:rPr>
          <w:rFonts w:ascii="Times New Roman" w:hAnsi="Times New Roman" w:cs="Times New Roman"/>
          <w:sz w:val="24"/>
          <w:szCs w:val="24"/>
        </w:rPr>
        <w:t xml:space="preserve">    dodacieho listu.</w:t>
      </w:r>
    </w:p>
    <w:p w:rsidR="00BF11B9" w:rsidRPr="00DE3E24" w:rsidRDefault="00BF11B9" w:rsidP="00DF5FA6">
      <w:pPr>
        <w:tabs>
          <w:tab w:val="num" w:pos="0"/>
        </w:tabs>
        <w:spacing w:after="0" w:line="276" w:lineRule="auto"/>
        <w:rPr>
          <w:rFonts w:ascii="Times New Roman" w:hAnsi="Times New Roman" w:cs="Times New Roman"/>
          <w:sz w:val="24"/>
          <w:szCs w:val="24"/>
        </w:rPr>
      </w:pPr>
    </w:p>
    <w:p w:rsidR="00DF5FA6" w:rsidRPr="00DE3E24" w:rsidRDefault="00DF5FA6" w:rsidP="00DF5FA6">
      <w:pPr>
        <w:spacing w:after="0" w:line="276" w:lineRule="auto"/>
        <w:rPr>
          <w:rFonts w:ascii="Times New Roman" w:hAnsi="Times New Roman" w:cs="Times New Roman"/>
          <w:sz w:val="24"/>
          <w:szCs w:val="24"/>
        </w:rPr>
      </w:pPr>
      <w:r w:rsidRPr="00DE3E24">
        <w:rPr>
          <w:rFonts w:ascii="Times New Roman" w:hAnsi="Times New Roman" w:cs="Times New Roman"/>
          <w:sz w:val="24"/>
          <w:szCs w:val="24"/>
        </w:rPr>
        <w:t xml:space="preserve">Cena diela musí byť stanovená pre predmet zákazky vo formáte: </w:t>
      </w:r>
    </w:p>
    <w:p w:rsidR="00DF5FA6" w:rsidRPr="00DE3E24" w:rsidRDefault="00DF5FA6" w:rsidP="00D21B93">
      <w:pPr>
        <w:pStyle w:val="Odsekzoznamu"/>
        <w:numPr>
          <w:ilvl w:val="0"/>
          <w:numId w:val="5"/>
        </w:numPr>
        <w:spacing w:after="0" w:line="276" w:lineRule="auto"/>
        <w:rPr>
          <w:rFonts w:ascii="Times New Roman" w:hAnsi="Times New Roman" w:cs="Times New Roman"/>
          <w:sz w:val="24"/>
          <w:szCs w:val="24"/>
        </w:rPr>
      </w:pPr>
      <w:r w:rsidRPr="00DE3E24">
        <w:rPr>
          <w:rFonts w:ascii="Times New Roman" w:hAnsi="Times New Roman" w:cs="Times New Roman"/>
          <w:sz w:val="24"/>
          <w:szCs w:val="24"/>
        </w:rPr>
        <w:t xml:space="preserve">ako cena celkom bez DPH, </w:t>
      </w:r>
    </w:p>
    <w:p w:rsidR="00DF5FA6" w:rsidRPr="00DE3E24" w:rsidRDefault="00DF5FA6" w:rsidP="00D21B93">
      <w:pPr>
        <w:pStyle w:val="Odsekzoznamu"/>
        <w:numPr>
          <w:ilvl w:val="0"/>
          <w:numId w:val="5"/>
        </w:numPr>
        <w:spacing w:after="0" w:line="276" w:lineRule="auto"/>
        <w:rPr>
          <w:rFonts w:ascii="Times New Roman" w:hAnsi="Times New Roman" w:cs="Times New Roman"/>
          <w:sz w:val="24"/>
          <w:szCs w:val="24"/>
        </w:rPr>
      </w:pPr>
      <w:r w:rsidRPr="00DE3E24">
        <w:rPr>
          <w:rFonts w:ascii="Times New Roman" w:hAnsi="Times New Roman" w:cs="Times New Roman"/>
          <w:sz w:val="24"/>
          <w:szCs w:val="24"/>
        </w:rPr>
        <w:t>výška a sadzba DPH a </w:t>
      </w:r>
    </w:p>
    <w:p w:rsidR="00DF5FA6" w:rsidRPr="00DE3E24" w:rsidRDefault="00DF5FA6" w:rsidP="00D21B93">
      <w:pPr>
        <w:pStyle w:val="Odsekzoznamu"/>
        <w:numPr>
          <w:ilvl w:val="0"/>
          <w:numId w:val="5"/>
        </w:numPr>
        <w:spacing w:after="0" w:line="276" w:lineRule="auto"/>
        <w:rPr>
          <w:rFonts w:ascii="Times New Roman" w:hAnsi="Times New Roman" w:cs="Times New Roman"/>
          <w:sz w:val="24"/>
          <w:szCs w:val="24"/>
        </w:rPr>
      </w:pPr>
      <w:r w:rsidRPr="00DE3E24">
        <w:rPr>
          <w:rFonts w:ascii="Times New Roman" w:hAnsi="Times New Roman" w:cs="Times New Roman"/>
          <w:sz w:val="24"/>
          <w:szCs w:val="24"/>
        </w:rPr>
        <w:t xml:space="preserve">cena celkom vrátane DPH. </w:t>
      </w:r>
    </w:p>
    <w:p w:rsidR="00EA2CA7" w:rsidRPr="00DE3E24" w:rsidRDefault="00EA2CA7" w:rsidP="00D21B93">
      <w:pPr>
        <w:pStyle w:val="Odsekzoznamu"/>
        <w:numPr>
          <w:ilvl w:val="0"/>
          <w:numId w:val="5"/>
        </w:numPr>
        <w:spacing w:after="0" w:line="276" w:lineRule="auto"/>
        <w:rPr>
          <w:rFonts w:ascii="Times New Roman" w:hAnsi="Times New Roman" w:cs="Times New Roman"/>
          <w:sz w:val="24"/>
          <w:szCs w:val="24"/>
        </w:rPr>
      </w:pPr>
    </w:p>
    <w:p w:rsidR="00DF5FA6" w:rsidRPr="00DE3E24" w:rsidRDefault="00DF5FA6" w:rsidP="00DF5FA6">
      <w:pPr>
        <w:spacing w:after="0" w:line="276" w:lineRule="auto"/>
        <w:rPr>
          <w:rFonts w:ascii="Times New Roman" w:hAnsi="Times New Roman" w:cs="Times New Roman"/>
          <w:sz w:val="24"/>
          <w:szCs w:val="24"/>
        </w:rPr>
      </w:pPr>
      <w:r w:rsidRPr="00DE3E24">
        <w:rPr>
          <w:rFonts w:ascii="Times New Roman" w:hAnsi="Times New Roman" w:cs="Times New Roman"/>
          <w:sz w:val="24"/>
          <w:szCs w:val="24"/>
        </w:rPr>
        <w:t xml:space="preserve">Pokiaľ uchádzač nie je platcom DPH, tak na túto skutočnosť v ponuke upozorní. </w:t>
      </w:r>
    </w:p>
    <w:p w:rsidR="00EA2CA7" w:rsidRPr="00DE3E24" w:rsidRDefault="00DF5FA6" w:rsidP="00DF5FA6">
      <w:pPr>
        <w:tabs>
          <w:tab w:val="num" w:pos="360"/>
        </w:tabs>
        <w:spacing w:after="0" w:line="276" w:lineRule="auto"/>
        <w:rPr>
          <w:rFonts w:ascii="Times New Roman" w:hAnsi="Times New Roman" w:cs="Times New Roman"/>
          <w:sz w:val="24"/>
          <w:szCs w:val="24"/>
        </w:rPr>
      </w:pPr>
      <w:r w:rsidRPr="00DE3E24">
        <w:rPr>
          <w:rFonts w:ascii="Times New Roman" w:hAnsi="Times New Roman" w:cs="Times New Roman"/>
          <w:sz w:val="24"/>
          <w:szCs w:val="24"/>
        </w:rPr>
        <w:t>Cena musí zahŕňať všetky náklady uchádzača súvisiace s predmetom obstarávania.</w:t>
      </w:r>
    </w:p>
    <w:p w:rsidR="00DF5FA6" w:rsidRPr="00DE3E24" w:rsidRDefault="00DF5FA6" w:rsidP="00DF5FA6">
      <w:pPr>
        <w:tabs>
          <w:tab w:val="num" w:pos="360"/>
        </w:tabs>
        <w:spacing w:after="0" w:line="276" w:lineRule="auto"/>
        <w:rPr>
          <w:rFonts w:ascii="Times New Roman" w:hAnsi="Times New Roman" w:cs="Times New Roman"/>
          <w:sz w:val="24"/>
          <w:szCs w:val="24"/>
        </w:rPr>
      </w:pPr>
      <w:r w:rsidRPr="00DE3E24">
        <w:rPr>
          <w:rFonts w:ascii="Times New Roman" w:hAnsi="Times New Roman" w:cs="Times New Roman"/>
          <w:sz w:val="24"/>
          <w:szCs w:val="24"/>
        </w:rPr>
        <w:t xml:space="preserve"> </w:t>
      </w:r>
    </w:p>
    <w:p w:rsidR="00DF5FA6" w:rsidRDefault="00DF5FA6" w:rsidP="00A71178">
      <w:pPr>
        <w:tabs>
          <w:tab w:val="num" w:pos="180"/>
        </w:tabs>
        <w:spacing w:after="0" w:line="276" w:lineRule="auto"/>
        <w:ind w:hanging="180"/>
        <w:rPr>
          <w:rFonts w:ascii="Times New Roman" w:hAnsi="Times New Roman" w:cs="Times New Roman"/>
          <w:b/>
          <w:sz w:val="24"/>
          <w:szCs w:val="24"/>
          <w:u w:val="single"/>
        </w:rPr>
      </w:pPr>
      <w:r w:rsidRPr="00DE3E24">
        <w:rPr>
          <w:rFonts w:ascii="Times New Roman" w:hAnsi="Times New Roman" w:cs="Times New Roman"/>
          <w:b/>
          <w:sz w:val="24"/>
          <w:szCs w:val="24"/>
        </w:rPr>
        <w:t>6.</w:t>
      </w:r>
      <w:r w:rsidR="00A71178" w:rsidRPr="00DE3E24">
        <w:rPr>
          <w:rFonts w:ascii="Times New Roman" w:hAnsi="Times New Roman" w:cs="Times New Roman"/>
          <w:b/>
          <w:sz w:val="24"/>
          <w:szCs w:val="24"/>
        </w:rPr>
        <w:t xml:space="preserve"> Predpokladaná hodnota zákazky:   </w:t>
      </w:r>
      <w:r w:rsidR="00A43451">
        <w:rPr>
          <w:rFonts w:ascii="Times New Roman" w:hAnsi="Times New Roman" w:cs="Times New Roman"/>
          <w:b/>
          <w:sz w:val="24"/>
          <w:szCs w:val="24"/>
        </w:rPr>
        <w:t xml:space="preserve">     </w:t>
      </w:r>
      <w:r w:rsidR="00A71178" w:rsidRPr="00DE3E24">
        <w:rPr>
          <w:rFonts w:ascii="Times New Roman" w:hAnsi="Times New Roman" w:cs="Times New Roman"/>
          <w:b/>
          <w:sz w:val="24"/>
          <w:szCs w:val="24"/>
        </w:rPr>
        <w:t xml:space="preserve">   </w:t>
      </w:r>
      <w:r w:rsidR="00DE3E24" w:rsidRPr="00DE3E24">
        <w:rPr>
          <w:rFonts w:ascii="Times New Roman" w:hAnsi="Times New Roman" w:cs="Times New Roman"/>
          <w:b/>
          <w:sz w:val="24"/>
          <w:szCs w:val="24"/>
          <w:u w:val="single"/>
        </w:rPr>
        <w:t>17. 965</w:t>
      </w:r>
      <w:r w:rsidR="00A71178" w:rsidRPr="00DE3E24">
        <w:rPr>
          <w:rFonts w:ascii="Times New Roman" w:hAnsi="Times New Roman" w:cs="Times New Roman"/>
          <w:b/>
          <w:sz w:val="24"/>
          <w:szCs w:val="24"/>
          <w:u w:val="single"/>
        </w:rPr>
        <w:t xml:space="preserve"> </w:t>
      </w:r>
      <w:r w:rsidRPr="00DE3E24">
        <w:rPr>
          <w:rFonts w:ascii="Times New Roman" w:hAnsi="Times New Roman" w:cs="Times New Roman"/>
          <w:b/>
          <w:sz w:val="24"/>
          <w:szCs w:val="24"/>
          <w:u w:val="single"/>
        </w:rPr>
        <w:t xml:space="preserve">bez DPH </w:t>
      </w:r>
    </w:p>
    <w:p w:rsidR="00AE14FB" w:rsidRPr="00DE3E24" w:rsidRDefault="00AE14FB" w:rsidP="00A71178">
      <w:pPr>
        <w:tabs>
          <w:tab w:val="num" w:pos="180"/>
        </w:tabs>
        <w:spacing w:after="0" w:line="276" w:lineRule="auto"/>
        <w:ind w:hanging="180"/>
        <w:rPr>
          <w:rFonts w:ascii="Times New Roman" w:hAnsi="Times New Roman" w:cs="Times New Roman"/>
          <w:b/>
          <w:sz w:val="24"/>
          <w:szCs w:val="24"/>
          <w:u w:val="single"/>
        </w:rPr>
      </w:pPr>
    </w:p>
    <w:p w:rsidR="00DF5FA6" w:rsidRDefault="00DF5FA6" w:rsidP="00DF5FA6">
      <w:pPr>
        <w:tabs>
          <w:tab w:val="num" w:pos="180"/>
        </w:tabs>
        <w:spacing w:after="0" w:line="276" w:lineRule="auto"/>
        <w:ind w:hanging="180"/>
        <w:rPr>
          <w:rFonts w:ascii="Times New Roman" w:hAnsi="Times New Roman" w:cs="Times New Roman"/>
          <w:sz w:val="24"/>
          <w:szCs w:val="24"/>
        </w:rPr>
      </w:pPr>
      <w:r w:rsidRPr="00DE3E24">
        <w:rPr>
          <w:rFonts w:ascii="Times New Roman" w:hAnsi="Times New Roman" w:cs="Times New Roman"/>
          <w:b/>
          <w:sz w:val="24"/>
          <w:szCs w:val="24"/>
        </w:rPr>
        <w:t>7. Rozdelenie predmetu</w:t>
      </w:r>
      <w:r w:rsidRPr="00DE3E24">
        <w:rPr>
          <w:rFonts w:ascii="Times New Roman" w:hAnsi="Times New Roman" w:cs="Times New Roman"/>
          <w:sz w:val="24"/>
          <w:szCs w:val="24"/>
        </w:rPr>
        <w:t>: NIE</w:t>
      </w:r>
    </w:p>
    <w:p w:rsidR="00AE14FB" w:rsidRPr="00DE3E24" w:rsidRDefault="00AE14FB" w:rsidP="00DF5FA6">
      <w:pPr>
        <w:tabs>
          <w:tab w:val="num" w:pos="180"/>
        </w:tabs>
        <w:spacing w:after="0" w:line="276" w:lineRule="auto"/>
        <w:ind w:hanging="180"/>
        <w:rPr>
          <w:rFonts w:ascii="Times New Roman" w:hAnsi="Times New Roman" w:cs="Times New Roman"/>
          <w:b/>
          <w:sz w:val="24"/>
          <w:szCs w:val="24"/>
        </w:rPr>
      </w:pPr>
    </w:p>
    <w:p w:rsidR="00DF5FA6" w:rsidRDefault="00DF5FA6" w:rsidP="00DF5FA6">
      <w:pPr>
        <w:tabs>
          <w:tab w:val="num" w:pos="180"/>
        </w:tabs>
        <w:spacing w:after="0" w:line="276" w:lineRule="auto"/>
        <w:ind w:hanging="180"/>
        <w:rPr>
          <w:rFonts w:ascii="Times New Roman" w:hAnsi="Times New Roman" w:cs="Times New Roman"/>
          <w:bCs/>
          <w:sz w:val="24"/>
          <w:szCs w:val="24"/>
        </w:rPr>
      </w:pPr>
      <w:r w:rsidRPr="00DE3E24">
        <w:rPr>
          <w:rFonts w:ascii="Times New Roman" w:hAnsi="Times New Roman" w:cs="Times New Roman"/>
          <w:b/>
          <w:bCs/>
          <w:sz w:val="24"/>
          <w:szCs w:val="24"/>
        </w:rPr>
        <w:lastRenderedPageBreak/>
        <w:t xml:space="preserve">8. </w:t>
      </w:r>
      <w:r w:rsidRPr="00DE3E24">
        <w:rPr>
          <w:rFonts w:ascii="Times New Roman" w:hAnsi="Times New Roman" w:cs="Times New Roman"/>
          <w:b/>
          <w:sz w:val="24"/>
          <w:szCs w:val="24"/>
        </w:rPr>
        <w:t>Možnosť predloženia variantných riešení</w:t>
      </w:r>
      <w:r w:rsidRPr="00DE3E24">
        <w:rPr>
          <w:rFonts w:ascii="Times New Roman" w:hAnsi="Times New Roman" w:cs="Times New Roman"/>
          <w:sz w:val="24"/>
          <w:szCs w:val="24"/>
        </w:rPr>
        <w:t>:</w:t>
      </w:r>
      <w:r w:rsidRPr="00DE3E24">
        <w:rPr>
          <w:rFonts w:ascii="Times New Roman" w:eastAsia="Arial Unicode MS" w:hAnsi="Times New Roman" w:cs="Times New Roman"/>
          <w:color w:val="000000"/>
          <w:sz w:val="24"/>
          <w:szCs w:val="24"/>
          <w:lang w:eastAsia="cs-CZ"/>
        </w:rPr>
        <w:t xml:space="preserve"> N</w:t>
      </w:r>
      <w:r w:rsidRPr="00DE3E24">
        <w:rPr>
          <w:rFonts w:ascii="Times New Roman" w:hAnsi="Times New Roman" w:cs="Times New Roman"/>
          <w:bCs/>
          <w:sz w:val="24"/>
          <w:szCs w:val="24"/>
        </w:rPr>
        <w:t>IE</w:t>
      </w:r>
    </w:p>
    <w:p w:rsidR="00AE14FB" w:rsidRPr="00DE3E24" w:rsidRDefault="00AE14FB" w:rsidP="00DF5FA6">
      <w:pPr>
        <w:tabs>
          <w:tab w:val="num" w:pos="180"/>
        </w:tabs>
        <w:spacing w:after="0" w:line="276" w:lineRule="auto"/>
        <w:ind w:hanging="180"/>
        <w:rPr>
          <w:rFonts w:ascii="Times New Roman" w:hAnsi="Times New Roman" w:cs="Times New Roman"/>
          <w:bCs/>
          <w:sz w:val="24"/>
          <w:szCs w:val="24"/>
        </w:rPr>
      </w:pPr>
    </w:p>
    <w:p w:rsidR="00DF5FA6" w:rsidRPr="00DE3E24" w:rsidRDefault="00DF5FA6" w:rsidP="00DF5FA6">
      <w:pPr>
        <w:tabs>
          <w:tab w:val="num" w:pos="180"/>
        </w:tabs>
        <w:spacing w:after="0" w:line="276" w:lineRule="auto"/>
        <w:ind w:hanging="180"/>
        <w:rPr>
          <w:rFonts w:ascii="Times New Roman" w:hAnsi="Times New Roman" w:cs="Times New Roman"/>
          <w:b/>
          <w:bCs/>
          <w:sz w:val="24"/>
          <w:szCs w:val="24"/>
        </w:rPr>
      </w:pPr>
      <w:r w:rsidRPr="00DE3E24">
        <w:rPr>
          <w:rFonts w:ascii="Times New Roman" w:hAnsi="Times New Roman" w:cs="Times New Roman"/>
          <w:b/>
          <w:bCs/>
          <w:sz w:val="24"/>
          <w:szCs w:val="24"/>
        </w:rPr>
        <w:t xml:space="preserve">9. Trvanie zmluvy alebo lehota dodania: </w:t>
      </w:r>
    </w:p>
    <w:p w:rsidR="00A60505" w:rsidRPr="00DE3E24" w:rsidRDefault="00A60505" w:rsidP="00D21B93">
      <w:pPr>
        <w:pStyle w:val="Odsekzoznamu"/>
        <w:numPr>
          <w:ilvl w:val="0"/>
          <w:numId w:val="7"/>
        </w:numPr>
        <w:tabs>
          <w:tab w:val="num" w:pos="180"/>
        </w:tabs>
        <w:spacing w:after="0" w:line="276" w:lineRule="auto"/>
        <w:rPr>
          <w:rFonts w:ascii="Times New Roman" w:hAnsi="Times New Roman" w:cs="Times New Roman"/>
          <w:bCs/>
          <w:sz w:val="24"/>
          <w:szCs w:val="24"/>
        </w:rPr>
      </w:pPr>
      <w:r w:rsidRPr="00DE3E24">
        <w:rPr>
          <w:rFonts w:ascii="Times New Roman" w:hAnsi="Times New Roman" w:cs="Times New Roman"/>
          <w:bCs/>
          <w:sz w:val="24"/>
          <w:szCs w:val="24"/>
        </w:rPr>
        <w:t>zmluva sa uzatvára na dobu určitú - na 1 rok</w:t>
      </w:r>
    </w:p>
    <w:p w:rsidR="00A60505" w:rsidRPr="00AE14FB" w:rsidRDefault="00A60505" w:rsidP="00D21B93">
      <w:pPr>
        <w:pStyle w:val="Odsekzoznamu"/>
        <w:numPr>
          <w:ilvl w:val="0"/>
          <w:numId w:val="7"/>
        </w:numPr>
        <w:tabs>
          <w:tab w:val="num" w:pos="180"/>
        </w:tabs>
        <w:spacing w:after="0" w:line="276" w:lineRule="auto"/>
        <w:rPr>
          <w:rFonts w:ascii="Times New Roman" w:hAnsi="Times New Roman" w:cs="Times New Roman"/>
          <w:bCs/>
          <w:sz w:val="24"/>
          <w:szCs w:val="24"/>
        </w:rPr>
      </w:pPr>
      <w:r w:rsidRPr="00DE3E24">
        <w:rPr>
          <w:rFonts w:ascii="Times New Roman" w:hAnsi="Times New Roman" w:cs="Times New Roman"/>
          <w:bCs/>
          <w:sz w:val="24"/>
          <w:szCs w:val="24"/>
        </w:rPr>
        <w:t xml:space="preserve">účinnosť zmluvy od </w:t>
      </w:r>
      <w:r w:rsidR="00DE3E24">
        <w:rPr>
          <w:rFonts w:ascii="Times New Roman" w:hAnsi="Times New Roman" w:cs="Times New Roman"/>
          <w:b/>
          <w:bCs/>
          <w:sz w:val="24"/>
          <w:szCs w:val="24"/>
        </w:rPr>
        <w:t>01.01.2020 - 31.12.2020</w:t>
      </w:r>
    </w:p>
    <w:p w:rsidR="00AE14FB" w:rsidRPr="00DE3E24" w:rsidRDefault="00AE14FB" w:rsidP="006E32C6">
      <w:pPr>
        <w:pStyle w:val="Odsekzoznamu"/>
        <w:spacing w:after="0" w:line="276" w:lineRule="auto"/>
        <w:rPr>
          <w:rFonts w:ascii="Times New Roman" w:hAnsi="Times New Roman" w:cs="Times New Roman"/>
          <w:bCs/>
          <w:sz w:val="24"/>
          <w:szCs w:val="24"/>
        </w:rPr>
      </w:pPr>
      <w:bookmarkStart w:id="0" w:name="_GoBack"/>
      <w:bookmarkEnd w:id="0"/>
    </w:p>
    <w:p w:rsidR="00DF5FA6" w:rsidRDefault="00DF5FA6" w:rsidP="00DF5FA6">
      <w:pPr>
        <w:tabs>
          <w:tab w:val="num" w:pos="180"/>
        </w:tabs>
        <w:spacing w:after="0" w:line="276" w:lineRule="auto"/>
        <w:ind w:hanging="180"/>
        <w:rPr>
          <w:rFonts w:ascii="Times New Roman" w:hAnsi="Times New Roman" w:cs="Times New Roman"/>
          <w:b/>
          <w:bCs/>
          <w:sz w:val="24"/>
          <w:szCs w:val="24"/>
        </w:rPr>
      </w:pPr>
      <w:r w:rsidRPr="00DE3E24">
        <w:rPr>
          <w:rFonts w:ascii="Times New Roman" w:hAnsi="Times New Roman" w:cs="Times New Roman"/>
          <w:b/>
          <w:bCs/>
          <w:sz w:val="24"/>
          <w:szCs w:val="24"/>
        </w:rPr>
        <w:t xml:space="preserve">10. Lehota viazanosti ponúk: </w:t>
      </w:r>
      <w:r w:rsidR="00DE3E24">
        <w:rPr>
          <w:rFonts w:ascii="Times New Roman" w:hAnsi="Times New Roman" w:cs="Times New Roman"/>
          <w:b/>
          <w:bCs/>
          <w:sz w:val="24"/>
          <w:szCs w:val="24"/>
        </w:rPr>
        <w:t>31.12.2019</w:t>
      </w:r>
    </w:p>
    <w:p w:rsidR="00AE14FB" w:rsidRPr="00DE3E24" w:rsidRDefault="00AE14FB" w:rsidP="00DF5FA6">
      <w:pPr>
        <w:tabs>
          <w:tab w:val="num" w:pos="180"/>
        </w:tabs>
        <w:spacing w:after="0" w:line="276" w:lineRule="auto"/>
        <w:ind w:hanging="180"/>
        <w:rPr>
          <w:rFonts w:ascii="Times New Roman" w:hAnsi="Times New Roman" w:cs="Times New Roman"/>
          <w:bCs/>
          <w:sz w:val="24"/>
          <w:szCs w:val="24"/>
        </w:rPr>
      </w:pPr>
    </w:p>
    <w:p w:rsidR="00DF5FA6" w:rsidRPr="00DE3E24" w:rsidRDefault="00DF5FA6" w:rsidP="00DF5FA6">
      <w:pPr>
        <w:tabs>
          <w:tab w:val="num" w:pos="180"/>
        </w:tabs>
        <w:spacing w:after="0" w:line="276" w:lineRule="auto"/>
        <w:ind w:hanging="180"/>
        <w:rPr>
          <w:rFonts w:ascii="Times New Roman" w:hAnsi="Times New Roman" w:cs="Times New Roman"/>
          <w:bCs/>
          <w:sz w:val="24"/>
          <w:szCs w:val="24"/>
        </w:rPr>
      </w:pPr>
      <w:r w:rsidRPr="00DE3E24">
        <w:rPr>
          <w:rFonts w:ascii="Times New Roman" w:hAnsi="Times New Roman" w:cs="Times New Roman"/>
          <w:b/>
          <w:bCs/>
          <w:sz w:val="24"/>
          <w:szCs w:val="24"/>
        </w:rPr>
        <w:t>11. Lehota na predkladanie ponúk:</w:t>
      </w:r>
    </w:p>
    <w:p w:rsidR="00DE3E24" w:rsidRDefault="00DF5FA6" w:rsidP="00D21B93">
      <w:pPr>
        <w:numPr>
          <w:ilvl w:val="0"/>
          <w:numId w:val="3"/>
        </w:numPr>
        <w:tabs>
          <w:tab w:val="clear" w:pos="360"/>
          <w:tab w:val="num" w:pos="720"/>
        </w:tabs>
        <w:spacing w:after="0" w:line="276" w:lineRule="auto"/>
        <w:ind w:left="714" w:hanging="357"/>
        <w:jc w:val="both"/>
        <w:rPr>
          <w:rFonts w:ascii="Times New Roman" w:hAnsi="Times New Roman" w:cs="Times New Roman"/>
          <w:sz w:val="24"/>
          <w:szCs w:val="24"/>
        </w:rPr>
      </w:pPr>
      <w:r w:rsidRPr="00DE3E24">
        <w:rPr>
          <w:rFonts w:ascii="Times New Roman" w:hAnsi="Times New Roman" w:cs="Times New Roman"/>
          <w:sz w:val="24"/>
          <w:szCs w:val="24"/>
        </w:rPr>
        <w:t xml:space="preserve">lehota na predkladanie ponúk je do: </w:t>
      </w:r>
      <w:r w:rsidR="00DE3E24">
        <w:rPr>
          <w:rFonts w:ascii="Times New Roman" w:hAnsi="Times New Roman" w:cs="Times New Roman"/>
          <w:b/>
          <w:sz w:val="24"/>
          <w:szCs w:val="24"/>
        </w:rPr>
        <w:t>16.12.2019</w:t>
      </w:r>
      <w:r w:rsidR="00A60505" w:rsidRPr="00DE3E24">
        <w:rPr>
          <w:rFonts w:ascii="Times New Roman" w:hAnsi="Times New Roman" w:cs="Times New Roman"/>
          <w:b/>
          <w:sz w:val="24"/>
          <w:szCs w:val="24"/>
        </w:rPr>
        <w:t xml:space="preserve"> do 12 hod</w:t>
      </w:r>
      <w:r w:rsidR="00A60505" w:rsidRPr="00DE3E24">
        <w:rPr>
          <w:rFonts w:ascii="Times New Roman" w:hAnsi="Times New Roman" w:cs="Times New Roman"/>
          <w:sz w:val="24"/>
          <w:szCs w:val="24"/>
        </w:rPr>
        <w:t>.</w:t>
      </w:r>
      <w:r w:rsidRPr="00DE3E24">
        <w:rPr>
          <w:rFonts w:ascii="Times New Roman" w:hAnsi="Times New Roman" w:cs="Times New Roman"/>
          <w:sz w:val="24"/>
          <w:szCs w:val="24"/>
        </w:rPr>
        <w:t xml:space="preserve"> </w:t>
      </w:r>
      <w:r w:rsidR="00DE3E24">
        <w:rPr>
          <w:rFonts w:ascii="Times New Roman" w:hAnsi="Times New Roman" w:cs="Times New Roman"/>
          <w:sz w:val="24"/>
          <w:szCs w:val="24"/>
        </w:rPr>
        <w:t>a to buď osobne v Zariadení pre seniorov Komárno-ekonomické oddelenie, alebo</w:t>
      </w:r>
    </w:p>
    <w:p w:rsidR="00DF5FA6" w:rsidRPr="00DE3E24" w:rsidRDefault="00DE3E24" w:rsidP="00D21B93">
      <w:pPr>
        <w:numPr>
          <w:ilvl w:val="0"/>
          <w:numId w:val="3"/>
        </w:numPr>
        <w:tabs>
          <w:tab w:val="clear" w:pos="360"/>
          <w:tab w:val="num" w:pos="720"/>
        </w:tabs>
        <w:spacing w:after="0" w:line="276"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 v</w:t>
      </w:r>
      <w:r w:rsidRPr="00DE3E24">
        <w:rPr>
          <w:rFonts w:ascii="Times New Roman" w:hAnsi="Times New Roman" w:cs="Times New Roman"/>
          <w:bCs/>
          <w:sz w:val="24"/>
          <w:szCs w:val="24"/>
        </w:rPr>
        <w:t xml:space="preserve"> </w:t>
      </w:r>
      <w:r w:rsidR="00DF5FA6" w:rsidRPr="00DE3E24">
        <w:rPr>
          <w:rFonts w:ascii="Times New Roman" w:hAnsi="Times New Roman" w:cs="Times New Roman"/>
          <w:bCs/>
          <w:sz w:val="24"/>
          <w:szCs w:val="24"/>
        </w:rPr>
        <w:t>prípade doručenia poštou musí byť ponuka v stanovenej lehote doručená na adresu</w:t>
      </w:r>
      <w:r w:rsidR="00EA2CA7" w:rsidRPr="00DE3E24">
        <w:rPr>
          <w:rFonts w:ascii="Times New Roman" w:hAnsi="Times New Roman" w:cs="Times New Roman"/>
          <w:bCs/>
          <w:sz w:val="24"/>
          <w:szCs w:val="24"/>
        </w:rPr>
        <w:t xml:space="preserve">: </w:t>
      </w:r>
      <w:r w:rsidR="004F0AD4" w:rsidRPr="00DE3E24">
        <w:rPr>
          <w:rFonts w:ascii="Times New Roman" w:hAnsi="Times New Roman" w:cs="Times New Roman"/>
          <w:b/>
          <w:bCs/>
          <w:sz w:val="24"/>
          <w:szCs w:val="24"/>
        </w:rPr>
        <w:t xml:space="preserve">Zariadenie pre seniorov Komárno, </w:t>
      </w:r>
      <w:r>
        <w:rPr>
          <w:rFonts w:ascii="Times New Roman" w:hAnsi="Times New Roman" w:cs="Times New Roman"/>
          <w:b/>
          <w:bCs/>
          <w:sz w:val="24"/>
          <w:szCs w:val="24"/>
        </w:rPr>
        <w:t>Špitálska 16, 945 01</w:t>
      </w:r>
      <w:r w:rsidR="004F0AD4" w:rsidRPr="00DE3E24">
        <w:rPr>
          <w:rFonts w:ascii="Times New Roman" w:hAnsi="Times New Roman" w:cs="Times New Roman"/>
          <w:b/>
          <w:bCs/>
          <w:sz w:val="24"/>
          <w:szCs w:val="24"/>
        </w:rPr>
        <w:t xml:space="preserve"> Komárno</w:t>
      </w:r>
      <w:r w:rsidR="00DF5FA6" w:rsidRPr="00DE3E24">
        <w:rPr>
          <w:rFonts w:ascii="Times New Roman" w:hAnsi="Times New Roman" w:cs="Times New Roman"/>
          <w:bCs/>
          <w:sz w:val="24"/>
          <w:szCs w:val="24"/>
        </w:rPr>
        <w:t>.</w:t>
      </w:r>
      <w:r w:rsidR="00EA2CA7" w:rsidRPr="00DE3E24">
        <w:rPr>
          <w:rFonts w:ascii="Times New Roman" w:hAnsi="Times New Roman" w:cs="Times New Roman"/>
          <w:bCs/>
          <w:sz w:val="24"/>
          <w:szCs w:val="24"/>
        </w:rPr>
        <w:t xml:space="preserve"> </w:t>
      </w:r>
      <w:r w:rsidR="00DF5FA6" w:rsidRPr="00DE3E24">
        <w:rPr>
          <w:rFonts w:ascii="Times New Roman" w:hAnsi="Times New Roman" w:cs="Times New Roman"/>
          <w:bCs/>
          <w:sz w:val="24"/>
          <w:szCs w:val="24"/>
        </w:rPr>
        <w:t xml:space="preserve">Dátum poštovej pečiatky nie je rozhodujúci. </w:t>
      </w:r>
      <w:r w:rsidR="00DF5FA6" w:rsidRPr="00DE3E24">
        <w:rPr>
          <w:rFonts w:ascii="Times New Roman" w:hAnsi="Times New Roman" w:cs="Times New Roman"/>
          <w:sz w:val="24"/>
          <w:szCs w:val="24"/>
        </w:rPr>
        <w:t>Po uplynutí lehoty na predkladanie ponúk nie je možné predložené ponuky odvolať. Ponuky po predložení nemožno meniť ani dopĺňať. Po uplynutí lehoty na predkladanie ponúk je zmena alebo doplnenie ponuky vylúčená. Prípadná oprava zrejmých chýb a nesprávností, ktoré vznikli pri vyhotovení ponuky je možná aj po uplynutí lehoty na podávanie ponúk;</w:t>
      </w:r>
    </w:p>
    <w:p w:rsidR="00DE3E24" w:rsidRDefault="00DF5FA6" w:rsidP="00D21B93">
      <w:pPr>
        <w:numPr>
          <w:ilvl w:val="0"/>
          <w:numId w:val="3"/>
        </w:numPr>
        <w:tabs>
          <w:tab w:val="clear" w:pos="360"/>
          <w:tab w:val="num" w:pos="720"/>
        </w:tabs>
        <w:spacing w:after="0" w:line="276" w:lineRule="auto"/>
        <w:ind w:left="714" w:hanging="357"/>
        <w:jc w:val="both"/>
        <w:rPr>
          <w:rFonts w:ascii="Times New Roman" w:hAnsi="Times New Roman" w:cs="Times New Roman"/>
          <w:sz w:val="24"/>
          <w:szCs w:val="24"/>
        </w:rPr>
      </w:pPr>
      <w:r w:rsidRPr="00DE3E24">
        <w:rPr>
          <w:rFonts w:ascii="Times New Roman" w:hAnsi="Times New Roman" w:cs="Times New Roman"/>
          <w:sz w:val="24"/>
          <w:szCs w:val="24"/>
        </w:rPr>
        <w:t xml:space="preserve">ponuky sa predkladajú v slovenskom jazyku a v mene EUR; </w:t>
      </w:r>
    </w:p>
    <w:p w:rsidR="00DF5FA6" w:rsidRPr="00334F33" w:rsidRDefault="00DF5FA6" w:rsidP="00334F33">
      <w:pPr>
        <w:numPr>
          <w:ilvl w:val="0"/>
          <w:numId w:val="3"/>
        </w:numPr>
        <w:tabs>
          <w:tab w:val="clear" w:pos="360"/>
          <w:tab w:val="num" w:pos="720"/>
        </w:tabs>
        <w:spacing w:after="0" w:line="276" w:lineRule="auto"/>
        <w:ind w:left="714" w:hanging="357"/>
        <w:jc w:val="both"/>
        <w:rPr>
          <w:rFonts w:ascii="Times New Roman" w:hAnsi="Times New Roman" w:cs="Times New Roman"/>
          <w:sz w:val="24"/>
          <w:szCs w:val="24"/>
        </w:rPr>
      </w:pPr>
      <w:r w:rsidRPr="00334F33">
        <w:rPr>
          <w:rFonts w:ascii="Times New Roman" w:hAnsi="Times New Roman" w:cs="Times New Roman"/>
          <w:sz w:val="24"/>
          <w:szCs w:val="24"/>
        </w:rPr>
        <w:t xml:space="preserve">obálka musí byť zreteľne označená nápisom </w:t>
      </w:r>
      <w:r w:rsidRPr="00334F33">
        <w:rPr>
          <w:rFonts w:ascii="Times New Roman" w:hAnsi="Times New Roman" w:cs="Times New Roman"/>
          <w:b/>
          <w:sz w:val="24"/>
          <w:szCs w:val="24"/>
        </w:rPr>
        <w:t>„Obstarávanie –</w:t>
      </w:r>
      <w:r w:rsidR="00334F33">
        <w:rPr>
          <w:rFonts w:ascii="Times New Roman" w:hAnsi="Times New Roman" w:cs="Times New Roman"/>
          <w:b/>
          <w:sz w:val="24"/>
          <w:szCs w:val="24"/>
        </w:rPr>
        <w:t xml:space="preserve"> neotvárať !</w:t>
      </w:r>
      <w:r w:rsidR="00E523F4">
        <w:rPr>
          <w:rFonts w:ascii="Times New Roman" w:hAnsi="Times New Roman" w:cs="Times New Roman"/>
          <w:b/>
          <w:sz w:val="24"/>
          <w:szCs w:val="24"/>
        </w:rPr>
        <w:t xml:space="preserve">“ heslom obstarávania : </w:t>
      </w:r>
      <w:r w:rsidR="00DE3E24" w:rsidRPr="00334F33">
        <w:rPr>
          <w:rFonts w:ascii="Times New Roman" w:hAnsi="Times New Roman" w:cs="Times New Roman"/>
          <w:b/>
          <w:sz w:val="24"/>
          <w:szCs w:val="24"/>
        </w:rPr>
        <w:t>Chlieb, pečivo a pekárske výrobky</w:t>
      </w:r>
      <w:r w:rsidR="00E523F4">
        <w:rPr>
          <w:rFonts w:ascii="Times New Roman" w:hAnsi="Times New Roman" w:cs="Times New Roman"/>
          <w:b/>
          <w:sz w:val="24"/>
          <w:szCs w:val="24"/>
        </w:rPr>
        <w:t xml:space="preserve"> na rok </w:t>
      </w:r>
      <w:r w:rsidR="00DE3E24" w:rsidRPr="00334F33">
        <w:rPr>
          <w:rFonts w:ascii="Times New Roman" w:hAnsi="Times New Roman" w:cs="Times New Roman"/>
          <w:b/>
          <w:sz w:val="24"/>
          <w:szCs w:val="24"/>
        </w:rPr>
        <w:t xml:space="preserve"> 2020</w:t>
      </w:r>
      <w:r w:rsidR="00E523F4">
        <w:rPr>
          <w:rFonts w:ascii="Times New Roman" w:hAnsi="Times New Roman" w:cs="Times New Roman"/>
          <w:b/>
          <w:sz w:val="24"/>
          <w:szCs w:val="24"/>
        </w:rPr>
        <w:t xml:space="preserve"> </w:t>
      </w:r>
      <w:r w:rsidRPr="00334F33">
        <w:rPr>
          <w:rFonts w:ascii="Times New Roman" w:hAnsi="Times New Roman" w:cs="Times New Roman"/>
          <w:sz w:val="24"/>
          <w:szCs w:val="24"/>
        </w:rPr>
        <w:t>, ako aj obchodným menom a sídlom obstarávateľa a uchádzača.</w:t>
      </w:r>
    </w:p>
    <w:p w:rsidR="00DF5FA6" w:rsidRPr="00DE3E24" w:rsidRDefault="00DF5FA6" w:rsidP="00DF5FA6">
      <w:pPr>
        <w:tabs>
          <w:tab w:val="num" w:pos="180"/>
        </w:tabs>
        <w:spacing w:after="0" w:line="276" w:lineRule="auto"/>
        <w:ind w:hanging="180"/>
        <w:jc w:val="both"/>
        <w:rPr>
          <w:rFonts w:ascii="Times New Roman" w:hAnsi="Times New Roman" w:cs="Times New Roman"/>
          <w:b/>
          <w:bCs/>
          <w:sz w:val="24"/>
          <w:szCs w:val="24"/>
        </w:rPr>
      </w:pPr>
    </w:p>
    <w:p w:rsidR="00DF5FA6" w:rsidRPr="00DE3E24" w:rsidRDefault="00DF5FA6" w:rsidP="00DF5FA6">
      <w:pPr>
        <w:tabs>
          <w:tab w:val="num" w:pos="180"/>
        </w:tabs>
        <w:spacing w:after="0" w:line="276" w:lineRule="auto"/>
        <w:ind w:hanging="180"/>
        <w:rPr>
          <w:rFonts w:ascii="Times New Roman" w:hAnsi="Times New Roman" w:cs="Times New Roman"/>
          <w:b/>
          <w:sz w:val="24"/>
          <w:szCs w:val="24"/>
        </w:rPr>
      </w:pPr>
      <w:r w:rsidRPr="00DE3E24">
        <w:rPr>
          <w:rFonts w:ascii="Times New Roman" w:hAnsi="Times New Roman" w:cs="Times New Roman"/>
          <w:b/>
          <w:bCs/>
          <w:sz w:val="24"/>
          <w:szCs w:val="24"/>
        </w:rPr>
        <w:t>12. Podmienky účasti uchádzačov</w:t>
      </w:r>
      <w:r w:rsidRPr="00DE3E24">
        <w:rPr>
          <w:rFonts w:ascii="Times New Roman" w:hAnsi="Times New Roman" w:cs="Times New Roman"/>
          <w:b/>
          <w:sz w:val="24"/>
          <w:szCs w:val="24"/>
        </w:rPr>
        <w:t>:</w:t>
      </w:r>
    </w:p>
    <w:p w:rsidR="00DF5FA6" w:rsidRPr="00DE3E24" w:rsidRDefault="00AE14FB" w:rsidP="00DF5FA6">
      <w:pPr>
        <w:autoSpaceDE w:val="0"/>
        <w:autoSpaceDN w:val="0"/>
        <w:adjustRightInd w:val="0"/>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DF5FA6" w:rsidRPr="00DE3E24">
        <w:rPr>
          <w:rFonts w:ascii="Times New Roman" w:hAnsi="Times New Roman" w:cs="Times New Roman"/>
          <w:b/>
          <w:bCs/>
          <w:sz w:val="24"/>
          <w:szCs w:val="24"/>
        </w:rPr>
        <w:t>12.1 Osobné postavenie</w:t>
      </w:r>
    </w:p>
    <w:p w:rsidR="00AE14FB" w:rsidRDefault="00AE14FB" w:rsidP="00DF5FA6">
      <w:pPr>
        <w:autoSpaceDE w:val="0"/>
        <w:autoSpaceDN w:val="0"/>
        <w:adjustRightInd w:val="0"/>
        <w:spacing w:after="0" w:line="276"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DF5FA6" w:rsidRPr="00DE3E24">
        <w:rPr>
          <w:rFonts w:ascii="Times New Roman" w:hAnsi="Times New Roman" w:cs="Times New Roman"/>
          <w:bCs/>
          <w:sz w:val="24"/>
          <w:szCs w:val="24"/>
        </w:rPr>
        <w:t xml:space="preserve">Uchádzač musí spĺňať podmienky účasti týkajúce sa osobného postavenia podľa § 32 ods. 1 </w:t>
      </w:r>
      <w:r>
        <w:rPr>
          <w:rFonts w:ascii="Times New Roman" w:hAnsi="Times New Roman" w:cs="Times New Roman"/>
          <w:bCs/>
          <w:sz w:val="24"/>
          <w:szCs w:val="24"/>
        </w:rPr>
        <w:t xml:space="preserve">     </w:t>
      </w:r>
    </w:p>
    <w:p w:rsidR="00AE14FB" w:rsidRDefault="00AE14FB" w:rsidP="00DF5FA6">
      <w:pPr>
        <w:autoSpaceDE w:val="0"/>
        <w:autoSpaceDN w:val="0"/>
        <w:adjustRightInd w:val="0"/>
        <w:spacing w:after="0" w:line="276"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DF5FA6" w:rsidRPr="00DE3E24">
        <w:rPr>
          <w:rFonts w:ascii="Times New Roman" w:hAnsi="Times New Roman" w:cs="Times New Roman"/>
          <w:bCs/>
          <w:sz w:val="24"/>
          <w:szCs w:val="24"/>
        </w:rPr>
        <w:t xml:space="preserve">písm. e) </w:t>
      </w:r>
      <w:r w:rsidR="009F1B83">
        <w:rPr>
          <w:rFonts w:ascii="Times New Roman" w:hAnsi="Times New Roman" w:cs="Times New Roman"/>
          <w:bCs/>
          <w:sz w:val="24"/>
          <w:szCs w:val="24"/>
        </w:rPr>
        <w:t xml:space="preserve">a písmena f) </w:t>
      </w:r>
      <w:r w:rsidR="00DF5FA6" w:rsidRPr="00DE3E24">
        <w:rPr>
          <w:rFonts w:ascii="Times New Roman" w:hAnsi="Times New Roman" w:cs="Times New Roman"/>
          <w:bCs/>
          <w:sz w:val="24"/>
          <w:szCs w:val="24"/>
        </w:rPr>
        <w:t xml:space="preserve">zákona č.343/2015 Z. z. o verejnom obstarávaní a preukázať ich </w:t>
      </w:r>
      <w:r>
        <w:rPr>
          <w:rFonts w:ascii="Times New Roman" w:hAnsi="Times New Roman" w:cs="Times New Roman"/>
          <w:bCs/>
          <w:sz w:val="24"/>
          <w:szCs w:val="24"/>
        </w:rPr>
        <w:t xml:space="preserve">  </w:t>
      </w:r>
    </w:p>
    <w:p w:rsidR="002E427F" w:rsidRPr="00DE3E24" w:rsidRDefault="00AE14FB" w:rsidP="00DF5FA6">
      <w:pPr>
        <w:autoSpaceDE w:val="0"/>
        <w:autoSpaceDN w:val="0"/>
        <w:adjustRightInd w:val="0"/>
        <w:spacing w:after="0" w:line="276" w:lineRule="auto"/>
        <w:rPr>
          <w:rFonts w:ascii="Times New Roman" w:hAnsi="Times New Roman" w:cs="Times New Roman"/>
          <w:b/>
          <w:bCs/>
          <w:sz w:val="24"/>
          <w:szCs w:val="24"/>
        </w:rPr>
      </w:pPr>
      <w:r>
        <w:rPr>
          <w:rFonts w:ascii="Times New Roman" w:hAnsi="Times New Roman" w:cs="Times New Roman"/>
          <w:bCs/>
          <w:sz w:val="24"/>
          <w:szCs w:val="24"/>
        </w:rPr>
        <w:t xml:space="preserve">   </w:t>
      </w:r>
      <w:r w:rsidR="00DF5FA6" w:rsidRPr="00DE3E24">
        <w:rPr>
          <w:rFonts w:ascii="Times New Roman" w:hAnsi="Times New Roman" w:cs="Times New Roman"/>
          <w:bCs/>
          <w:sz w:val="24"/>
          <w:szCs w:val="24"/>
        </w:rPr>
        <w:t xml:space="preserve">splnenie dokladmi podľa § 32 ods. 2 písm. e) </w:t>
      </w:r>
      <w:r w:rsidR="009F1B83">
        <w:rPr>
          <w:rFonts w:ascii="Times New Roman" w:hAnsi="Times New Roman" w:cs="Times New Roman"/>
          <w:bCs/>
          <w:sz w:val="24"/>
          <w:szCs w:val="24"/>
        </w:rPr>
        <w:t xml:space="preserve"> a  f ) </w:t>
      </w:r>
    </w:p>
    <w:p w:rsidR="00064C17" w:rsidRPr="00DE3E24" w:rsidRDefault="00064C17" w:rsidP="00DF5FA6">
      <w:pPr>
        <w:autoSpaceDE w:val="0"/>
        <w:autoSpaceDN w:val="0"/>
        <w:adjustRightInd w:val="0"/>
        <w:spacing w:after="0" w:line="276" w:lineRule="auto"/>
        <w:rPr>
          <w:rFonts w:ascii="Times New Roman" w:hAnsi="Times New Roman" w:cs="Times New Roman"/>
          <w:b/>
          <w:bCs/>
          <w:sz w:val="24"/>
          <w:szCs w:val="24"/>
        </w:rPr>
      </w:pPr>
    </w:p>
    <w:p w:rsidR="009F1B83" w:rsidRDefault="00DF5FA6" w:rsidP="00DF5FA6">
      <w:pPr>
        <w:autoSpaceDE w:val="0"/>
        <w:autoSpaceDN w:val="0"/>
        <w:adjustRightInd w:val="0"/>
        <w:spacing w:after="0" w:line="276" w:lineRule="auto"/>
        <w:rPr>
          <w:rFonts w:ascii="Times New Roman" w:hAnsi="Times New Roman" w:cs="Times New Roman"/>
          <w:b/>
          <w:bCs/>
          <w:sz w:val="24"/>
          <w:szCs w:val="24"/>
        </w:rPr>
      </w:pPr>
      <w:r w:rsidRPr="00DE3E24">
        <w:rPr>
          <w:rFonts w:ascii="Times New Roman" w:hAnsi="Times New Roman" w:cs="Times New Roman"/>
          <w:b/>
          <w:bCs/>
          <w:sz w:val="24"/>
          <w:szCs w:val="24"/>
        </w:rPr>
        <w:t>1</w:t>
      </w:r>
      <w:r w:rsidR="009F1B83">
        <w:rPr>
          <w:rFonts w:ascii="Times New Roman" w:hAnsi="Times New Roman" w:cs="Times New Roman"/>
          <w:b/>
          <w:bCs/>
          <w:sz w:val="24"/>
          <w:szCs w:val="24"/>
        </w:rPr>
        <w:t>2.2 Návrh na plnenie kritérií :</w:t>
      </w:r>
    </w:p>
    <w:p w:rsidR="00545719" w:rsidRDefault="009F1B83" w:rsidP="00545719">
      <w:pPr>
        <w:autoSpaceDE w:val="0"/>
        <w:autoSpaceDN w:val="0"/>
        <w:adjustRightInd w:val="0"/>
        <w:spacing w:after="0" w:line="276" w:lineRule="auto"/>
        <w:ind w:firstLine="2977"/>
        <w:rPr>
          <w:rFonts w:ascii="Times New Roman" w:hAnsi="Times New Roman" w:cs="Times New Roman"/>
          <w:b/>
          <w:bCs/>
          <w:sz w:val="24"/>
          <w:szCs w:val="24"/>
        </w:rPr>
      </w:pPr>
      <w:r>
        <w:rPr>
          <w:rFonts w:ascii="Times New Roman" w:hAnsi="Times New Roman" w:cs="Times New Roman"/>
          <w:b/>
          <w:bCs/>
          <w:sz w:val="24"/>
          <w:szCs w:val="24"/>
        </w:rPr>
        <w:t>1.)</w:t>
      </w:r>
      <w:r w:rsidR="00545719">
        <w:rPr>
          <w:rFonts w:ascii="Times New Roman" w:hAnsi="Times New Roman" w:cs="Times New Roman"/>
          <w:b/>
          <w:bCs/>
          <w:sz w:val="24"/>
          <w:szCs w:val="24"/>
        </w:rPr>
        <w:t xml:space="preserve">  </w:t>
      </w:r>
      <w:r w:rsidR="00EE62AF" w:rsidRPr="00DE3E24">
        <w:rPr>
          <w:rFonts w:ascii="Times New Roman" w:hAnsi="Times New Roman" w:cs="Times New Roman"/>
          <w:b/>
          <w:bCs/>
          <w:sz w:val="24"/>
          <w:szCs w:val="24"/>
        </w:rPr>
        <w:t xml:space="preserve"> </w:t>
      </w:r>
      <w:r w:rsidRPr="009F1B83">
        <w:rPr>
          <w:rFonts w:ascii="Times New Roman" w:hAnsi="Times New Roman" w:cs="Times New Roman"/>
          <w:b/>
          <w:bCs/>
          <w:sz w:val="24"/>
          <w:szCs w:val="24"/>
        </w:rPr>
        <w:t>Vyplnený</w:t>
      </w:r>
      <w:r>
        <w:rPr>
          <w:rFonts w:ascii="Times New Roman" w:hAnsi="Times New Roman" w:cs="Times New Roman"/>
          <w:b/>
          <w:bCs/>
          <w:sz w:val="24"/>
          <w:szCs w:val="24"/>
        </w:rPr>
        <w:t xml:space="preserve"> a doručený – Návrh na plnenie kritérií / </w:t>
      </w:r>
      <w:r w:rsidR="00545719">
        <w:rPr>
          <w:rFonts w:ascii="Times New Roman" w:hAnsi="Times New Roman" w:cs="Times New Roman"/>
          <w:b/>
          <w:bCs/>
          <w:sz w:val="24"/>
          <w:szCs w:val="24"/>
        </w:rPr>
        <w:t xml:space="preserve">      </w:t>
      </w:r>
    </w:p>
    <w:p w:rsidR="00DF5FA6" w:rsidRDefault="00545719" w:rsidP="00545719">
      <w:pPr>
        <w:autoSpaceDE w:val="0"/>
        <w:autoSpaceDN w:val="0"/>
        <w:adjustRightInd w:val="0"/>
        <w:spacing w:after="0" w:line="276" w:lineRule="auto"/>
        <w:ind w:firstLine="2977"/>
        <w:rPr>
          <w:rFonts w:ascii="Times New Roman" w:hAnsi="Times New Roman" w:cs="Times New Roman"/>
          <w:b/>
          <w:bCs/>
          <w:sz w:val="24"/>
          <w:szCs w:val="24"/>
        </w:rPr>
      </w:pPr>
      <w:r>
        <w:rPr>
          <w:rFonts w:ascii="Times New Roman" w:hAnsi="Times New Roman" w:cs="Times New Roman"/>
          <w:b/>
          <w:bCs/>
          <w:sz w:val="24"/>
          <w:szCs w:val="24"/>
        </w:rPr>
        <w:t xml:space="preserve">        </w:t>
      </w:r>
      <w:r w:rsidR="009F1B83">
        <w:rPr>
          <w:rFonts w:ascii="Times New Roman" w:hAnsi="Times New Roman" w:cs="Times New Roman"/>
          <w:b/>
          <w:bCs/>
          <w:sz w:val="24"/>
          <w:szCs w:val="24"/>
        </w:rPr>
        <w:t>Súťažná ponuka   (</w:t>
      </w:r>
      <w:proofErr w:type="spellStart"/>
      <w:r w:rsidR="009F1B83">
        <w:rPr>
          <w:rFonts w:ascii="Times New Roman" w:hAnsi="Times New Roman" w:cs="Times New Roman"/>
          <w:b/>
          <w:bCs/>
          <w:sz w:val="24"/>
          <w:szCs w:val="24"/>
        </w:rPr>
        <w:t>príl.č</w:t>
      </w:r>
      <w:proofErr w:type="spellEnd"/>
      <w:r>
        <w:rPr>
          <w:rFonts w:ascii="Times New Roman" w:hAnsi="Times New Roman" w:cs="Times New Roman"/>
          <w:b/>
          <w:bCs/>
          <w:sz w:val="24"/>
          <w:szCs w:val="24"/>
        </w:rPr>
        <w:t xml:space="preserve"> </w:t>
      </w:r>
      <w:r w:rsidR="009F1B83">
        <w:rPr>
          <w:rFonts w:ascii="Times New Roman" w:hAnsi="Times New Roman" w:cs="Times New Roman"/>
          <w:b/>
          <w:bCs/>
          <w:sz w:val="24"/>
          <w:szCs w:val="24"/>
        </w:rPr>
        <w:t>.1)</w:t>
      </w:r>
    </w:p>
    <w:p w:rsidR="00545719" w:rsidRDefault="00545719" w:rsidP="00545719">
      <w:pPr>
        <w:autoSpaceDE w:val="0"/>
        <w:autoSpaceDN w:val="0"/>
        <w:adjustRightInd w:val="0"/>
        <w:spacing w:after="0" w:line="276" w:lineRule="auto"/>
        <w:ind w:firstLine="2977"/>
        <w:rPr>
          <w:rFonts w:ascii="Times New Roman" w:hAnsi="Times New Roman" w:cs="Times New Roman"/>
          <w:b/>
          <w:bCs/>
          <w:sz w:val="24"/>
          <w:szCs w:val="24"/>
        </w:rPr>
      </w:pPr>
      <w:r>
        <w:rPr>
          <w:rFonts w:ascii="Times New Roman" w:hAnsi="Times New Roman" w:cs="Times New Roman"/>
          <w:b/>
          <w:bCs/>
          <w:sz w:val="24"/>
          <w:szCs w:val="24"/>
        </w:rPr>
        <w:t xml:space="preserve">2.)   Podpísané a doručené – Čestné vyhlásenie o zákaze </w:t>
      </w:r>
    </w:p>
    <w:p w:rsidR="009F1B83" w:rsidRPr="00DE3E24" w:rsidRDefault="00545719" w:rsidP="00545719">
      <w:pPr>
        <w:autoSpaceDE w:val="0"/>
        <w:autoSpaceDN w:val="0"/>
        <w:adjustRightInd w:val="0"/>
        <w:spacing w:after="0" w:line="276" w:lineRule="auto"/>
        <w:ind w:firstLine="2977"/>
        <w:rPr>
          <w:rFonts w:ascii="Times New Roman" w:hAnsi="Times New Roman" w:cs="Times New Roman"/>
          <w:b/>
          <w:bCs/>
          <w:sz w:val="24"/>
          <w:szCs w:val="24"/>
        </w:rPr>
      </w:pPr>
      <w:r>
        <w:rPr>
          <w:rFonts w:ascii="Times New Roman" w:hAnsi="Times New Roman" w:cs="Times New Roman"/>
          <w:b/>
          <w:bCs/>
          <w:sz w:val="24"/>
          <w:szCs w:val="24"/>
        </w:rPr>
        <w:t xml:space="preserve">       účasti vo verejnom obstarávaní (</w:t>
      </w:r>
      <w:proofErr w:type="spellStart"/>
      <w:r>
        <w:rPr>
          <w:rFonts w:ascii="Times New Roman" w:hAnsi="Times New Roman" w:cs="Times New Roman"/>
          <w:b/>
          <w:bCs/>
          <w:sz w:val="24"/>
          <w:szCs w:val="24"/>
        </w:rPr>
        <w:t>príl</w:t>
      </w:r>
      <w:proofErr w:type="spellEnd"/>
      <w:r>
        <w:rPr>
          <w:rFonts w:ascii="Times New Roman" w:hAnsi="Times New Roman" w:cs="Times New Roman"/>
          <w:b/>
          <w:bCs/>
          <w:sz w:val="24"/>
          <w:szCs w:val="24"/>
        </w:rPr>
        <w:t>. č.2)</w:t>
      </w:r>
    </w:p>
    <w:p w:rsidR="00064C17" w:rsidRPr="00DE3E24" w:rsidRDefault="00064C17" w:rsidP="00DF5FA6">
      <w:pPr>
        <w:tabs>
          <w:tab w:val="num" w:pos="360"/>
        </w:tabs>
        <w:spacing w:after="0" w:line="276" w:lineRule="auto"/>
        <w:rPr>
          <w:rFonts w:ascii="Times New Roman" w:hAnsi="Times New Roman" w:cs="Times New Roman"/>
          <w:b/>
          <w:bCs/>
          <w:sz w:val="24"/>
          <w:szCs w:val="24"/>
        </w:rPr>
      </w:pPr>
    </w:p>
    <w:p w:rsidR="00064C17" w:rsidRDefault="00DF5FA6" w:rsidP="005C37C9">
      <w:pPr>
        <w:tabs>
          <w:tab w:val="num" w:pos="360"/>
        </w:tabs>
        <w:spacing w:after="0" w:line="276" w:lineRule="auto"/>
        <w:rPr>
          <w:rFonts w:ascii="Times New Roman" w:hAnsi="Times New Roman" w:cs="Times New Roman"/>
          <w:b/>
          <w:bCs/>
          <w:sz w:val="24"/>
          <w:szCs w:val="24"/>
          <w:u w:val="single"/>
        </w:rPr>
      </w:pPr>
      <w:r w:rsidRPr="00DE3E24">
        <w:rPr>
          <w:rFonts w:ascii="Times New Roman" w:hAnsi="Times New Roman" w:cs="Times New Roman"/>
          <w:b/>
          <w:bCs/>
          <w:sz w:val="24"/>
          <w:szCs w:val="24"/>
        </w:rPr>
        <w:t xml:space="preserve">13. </w:t>
      </w:r>
      <w:r w:rsidR="005C37C9" w:rsidRPr="00DE3E24">
        <w:rPr>
          <w:rFonts w:ascii="Times New Roman" w:hAnsi="Times New Roman" w:cs="Times New Roman"/>
          <w:b/>
          <w:bCs/>
          <w:sz w:val="24"/>
          <w:szCs w:val="24"/>
        </w:rPr>
        <w:t xml:space="preserve">Kritéria na hodnotenie ponúk:        </w:t>
      </w:r>
      <w:r w:rsidRPr="00441575">
        <w:rPr>
          <w:rFonts w:ascii="Times New Roman" w:hAnsi="Times New Roman" w:cs="Times New Roman"/>
          <w:b/>
          <w:sz w:val="24"/>
          <w:szCs w:val="24"/>
          <w:u w:val="single"/>
        </w:rPr>
        <w:t xml:space="preserve">Najnižšia celková cena </w:t>
      </w:r>
      <w:r w:rsidR="00EE62AF" w:rsidRPr="00441575">
        <w:rPr>
          <w:rFonts w:ascii="Times New Roman" w:hAnsi="Times New Roman" w:cs="Times New Roman"/>
          <w:b/>
          <w:sz w:val="24"/>
          <w:szCs w:val="24"/>
          <w:u w:val="single"/>
        </w:rPr>
        <w:t>zákazky</w:t>
      </w:r>
      <w:r w:rsidRPr="00441575">
        <w:rPr>
          <w:rFonts w:ascii="Times New Roman" w:hAnsi="Times New Roman" w:cs="Times New Roman"/>
          <w:b/>
          <w:sz w:val="24"/>
          <w:szCs w:val="24"/>
          <w:u w:val="single"/>
        </w:rPr>
        <w:t xml:space="preserve"> v eur s DPH</w:t>
      </w:r>
      <w:r w:rsidRPr="00441575">
        <w:rPr>
          <w:rFonts w:ascii="Times New Roman" w:hAnsi="Times New Roman" w:cs="Times New Roman"/>
          <w:b/>
          <w:bCs/>
          <w:sz w:val="24"/>
          <w:szCs w:val="24"/>
          <w:u w:val="single"/>
        </w:rPr>
        <w:t xml:space="preserve"> </w:t>
      </w:r>
    </w:p>
    <w:p w:rsidR="00AE14FB" w:rsidRPr="00441575" w:rsidRDefault="00AE14FB" w:rsidP="005C37C9">
      <w:pPr>
        <w:tabs>
          <w:tab w:val="num" w:pos="360"/>
        </w:tabs>
        <w:spacing w:after="0" w:line="276" w:lineRule="auto"/>
        <w:rPr>
          <w:rFonts w:ascii="Times New Roman" w:hAnsi="Times New Roman" w:cs="Times New Roman"/>
          <w:b/>
          <w:bCs/>
          <w:sz w:val="24"/>
          <w:szCs w:val="24"/>
          <w:u w:val="single"/>
        </w:rPr>
      </w:pPr>
    </w:p>
    <w:p w:rsidR="005C37C9" w:rsidRPr="00DE3E24" w:rsidRDefault="005C37C9" w:rsidP="00DF5FA6">
      <w:pPr>
        <w:spacing w:after="0" w:line="276" w:lineRule="auto"/>
        <w:rPr>
          <w:rFonts w:ascii="Times New Roman" w:hAnsi="Times New Roman" w:cs="Times New Roman"/>
          <w:bCs/>
          <w:sz w:val="24"/>
          <w:szCs w:val="24"/>
        </w:rPr>
      </w:pPr>
    </w:p>
    <w:p w:rsidR="00DF5FA6" w:rsidRPr="00DE3E24" w:rsidRDefault="00DF5FA6" w:rsidP="00DF5FA6">
      <w:pPr>
        <w:spacing w:after="0" w:line="276" w:lineRule="auto"/>
        <w:ind w:hanging="360"/>
        <w:rPr>
          <w:rFonts w:ascii="Times New Roman" w:hAnsi="Times New Roman" w:cs="Times New Roman"/>
          <w:b/>
          <w:bCs/>
          <w:sz w:val="24"/>
          <w:szCs w:val="24"/>
        </w:rPr>
      </w:pPr>
      <w:r w:rsidRPr="00DE3E24">
        <w:rPr>
          <w:rFonts w:ascii="Times New Roman" w:hAnsi="Times New Roman" w:cs="Times New Roman"/>
          <w:b/>
          <w:bCs/>
          <w:sz w:val="24"/>
          <w:szCs w:val="24"/>
        </w:rPr>
        <w:t xml:space="preserve">      14. Podmienky financovania: </w:t>
      </w:r>
    </w:p>
    <w:p w:rsidR="005C37C9" w:rsidRPr="00DE3E24" w:rsidRDefault="005C37C9" w:rsidP="00D21B93">
      <w:pPr>
        <w:pStyle w:val="Odsekzoznamu"/>
        <w:numPr>
          <w:ilvl w:val="0"/>
          <w:numId w:val="8"/>
        </w:numPr>
        <w:spacing w:after="0" w:line="276" w:lineRule="auto"/>
        <w:rPr>
          <w:rFonts w:ascii="Times New Roman" w:hAnsi="Times New Roman" w:cs="Times New Roman"/>
          <w:bCs/>
          <w:sz w:val="24"/>
          <w:szCs w:val="24"/>
        </w:rPr>
      </w:pPr>
      <w:r w:rsidRPr="00DE3E24">
        <w:rPr>
          <w:rFonts w:ascii="Times New Roman" w:hAnsi="Times New Roman" w:cs="Times New Roman"/>
          <w:bCs/>
          <w:sz w:val="24"/>
          <w:szCs w:val="24"/>
        </w:rPr>
        <w:t>predmet zákazky bude financovaný z rozpočtu verejného obstarávateľa</w:t>
      </w:r>
    </w:p>
    <w:p w:rsidR="005C37C9" w:rsidRPr="00DE3E24" w:rsidRDefault="005C37C9" w:rsidP="00D21B93">
      <w:pPr>
        <w:pStyle w:val="Odsekzoznamu"/>
        <w:numPr>
          <w:ilvl w:val="0"/>
          <w:numId w:val="8"/>
        </w:numPr>
        <w:spacing w:after="0" w:line="276" w:lineRule="auto"/>
        <w:rPr>
          <w:rFonts w:ascii="Times New Roman" w:hAnsi="Times New Roman" w:cs="Times New Roman"/>
          <w:bCs/>
          <w:sz w:val="24"/>
          <w:szCs w:val="24"/>
        </w:rPr>
      </w:pPr>
      <w:r w:rsidRPr="00DE3E24">
        <w:rPr>
          <w:rFonts w:ascii="Times New Roman" w:hAnsi="Times New Roman" w:cs="Times New Roman"/>
          <w:bCs/>
          <w:sz w:val="24"/>
          <w:szCs w:val="24"/>
        </w:rPr>
        <w:t>verejný obstarávateľ preddavok, alebo zálohu neposkytuje</w:t>
      </w:r>
    </w:p>
    <w:p w:rsidR="005C37C9" w:rsidRPr="00DE3E24" w:rsidRDefault="005C37C9" w:rsidP="00D21B93">
      <w:pPr>
        <w:pStyle w:val="Odsekzoznamu"/>
        <w:numPr>
          <w:ilvl w:val="0"/>
          <w:numId w:val="8"/>
        </w:numPr>
        <w:spacing w:after="0" w:line="276" w:lineRule="auto"/>
        <w:rPr>
          <w:rFonts w:ascii="Times New Roman" w:hAnsi="Times New Roman" w:cs="Times New Roman"/>
          <w:bCs/>
          <w:sz w:val="24"/>
          <w:szCs w:val="24"/>
        </w:rPr>
      </w:pPr>
      <w:r w:rsidRPr="00DE3E24">
        <w:rPr>
          <w:rFonts w:ascii="Times New Roman" w:hAnsi="Times New Roman" w:cs="Times New Roman"/>
          <w:bCs/>
          <w:sz w:val="24"/>
          <w:szCs w:val="24"/>
        </w:rPr>
        <w:t>splatnosť faktúry je 30 dní odo dňa doručenia faktúry  obstarávateľovi</w:t>
      </w:r>
    </w:p>
    <w:p w:rsidR="005C37C9" w:rsidRPr="00DE3E24" w:rsidRDefault="00441575" w:rsidP="00D21B93">
      <w:pPr>
        <w:pStyle w:val="Odsekzoznamu"/>
        <w:numPr>
          <w:ilvl w:val="0"/>
          <w:numId w:val="8"/>
        </w:numPr>
        <w:spacing w:after="0" w:line="276" w:lineRule="auto"/>
        <w:rPr>
          <w:rFonts w:ascii="Times New Roman" w:hAnsi="Times New Roman" w:cs="Times New Roman"/>
          <w:bCs/>
          <w:sz w:val="24"/>
          <w:szCs w:val="24"/>
        </w:rPr>
      </w:pPr>
      <w:r>
        <w:rPr>
          <w:rFonts w:ascii="Times New Roman" w:hAnsi="Times New Roman" w:cs="Times New Roman"/>
          <w:bCs/>
          <w:sz w:val="24"/>
          <w:szCs w:val="24"/>
        </w:rPr>
        <w:t>f</w:t>
      </w:r>
      <w:r w:rsidR="005C37C9" w:rsidRPr="00DE3E24">
        <w:rPr>
          <w:rFonts w:ascii="Times New Roman" w:hAnsi="Times New Roman" w:cs="Times New Roman"/>
          <w:bCs/>
          <w:sz w:val="24"/>
          <w:szCs w:val="24"/>
        </w:rPr>
        <w:t xml:space="preserve">aktúra musí spĺňať náležitosti  v súlade so zákonom č.222/2004 </w:t>
      </w:r>
      <w:proofErr w:type="spellStart"/>
      <w:r w:rsidR="005C37C9" w:rsidRPr="00DE3E24">
        <w:rPr>
          <w:rFonts w:ascii="Times New Roman" w:hAnsi="Times New Roman" w:cs="Times New Roman"/>
          <w:bCs/>
          <w:sz w:val="24"/>
          <w:szCs w:val="24"/>
        </w:rPr>
        <w:t>Z.z</w:t>
      </w:r>
      <w:proofErr w:type="spellEnd"/>
      <w:r w:rsidR="005C37C9" w:rsidRPr="00DE3E24">
        <w:rPr>
          <w:rFonts w:ascii="Times New Roman" w:hAnsi="Times New Roman" w:cs="Times New Roman"/>
          <w:bCs/>
          <w:sz w:val="24"/>
          <w:szCs w:val="24"/>
        </w:rPr>
        <w:t>. o DPH</w:t>
      </w:r>
    </w:p>
    <w:p w:rsidR="005C37C9" w:rsidRPr="00DE3E24" w:rsidRDefault="005C37C9" w:rsidP="005C37C9">
      <w:pPr>
        <w:pStyle w:val="Odsekzoznamu"/>
        <w:spacing w:after="0" w:line="276" w:lineRule="auto"/>
        <w:ind w:left="960"/>
        <w:rPr>
          <w:rFonts w:ascii="Times New Roman" w:hAnsi="Times New Roman" w:cs="Times New Roman"/>
          <w:bCs/>
          <w:sz w:val="24"/>
          <w:szCs w:val="24"/>
        </w:rPr>
      </w:pPr>
      <w:r w:rsidRPr="00DE3E24">
        <w:rPr>
          <w:rFonts w:ascii="Times New Roman" w:hAnsi="Times New Roman" w:cs="Times New Roman"/>
          <w:bCs/>
          <w:sz w:val="24"/>
          <w:szCs w:val="24"/>
        </w:rPr>
        <w:lastRenderedPageBreak/>
        <w:t>V prípade ak faktúra tieto náležitosti obsahovať nebude, verejný obstarávateľ je oprávnený vrátiť faktúru. V takomto prípade lehota splatnosti faktúry neplynie, prerušuje sa až do dátumu doručenia opravnej faktúry.</w:t>
      </w:r>
    </w:p>
    <w:p w:rsidR="005C37C9" w:rsidRPr="00DE3E24" w:rsidRDefault="005C37C9" w:rsidP="005C37C9">
      <w:pPr>
        <w:pStyle w:val="Odsekzoznamu"/>
        <w:spacing w:after="0" w:line="276" w:lineRule="auto"/>
        <w:ind w:left="960"/>
        <w:rPr>
          <w:rFonts w:ascii="Times New Roman" w:hAnsi="Times New Roman" w:cs="Times New Roman"/>
          <w:b/>
          <w:bCs/>
          <w:sz w:val="24"/>
          <w:szCs w:val="24"/>
        </w:rPr>
      </w:pPr>
    </w:p>
    <w:p w:rsidR="00DF5FA6" w:rsidRDefault="00DF5FA6" w:rsidP="00DF5FA6">
      <w:pPr>
        <w:spacing w:after="0" w:line="276" w:lineRule="auto"/>
        <w:rPr>
          <w:rFonts w:ascii="Times New Roman" w:hAnsi="Times New Roman" w:cs="Times New Roman"/>
          <w:b/>
          <w:sz w:val="24"/>
          <w:szCs w:val="24"/>
        </w:rPr>
      </w:pPr>
      <w:r w:rsidRPr="00DE3E24">
        <w:rPr>
          <w:rFonts w:ascii="Times New Roman" w:hAnsi="Times New Roman" w:cs="Times New Roman"/>
          <w:b/>
          <w:sz w:val="24"/>
          <w:szCs w:val="24"/>
        </w:rPr>
        <w:t>15. Typ zmluvy:</w:t>
      </w:r>
      <w:r w:rsidR="00A23E43" w:rsidRPr="00DE3E24">
        <w:rPr>
          <w:rFonts w:ascii="Times New Roman" w:hAnsi="Times New Roman" w:cs="Times New Roman"/>
          <w:b/>
          <w:sz w:val="24"/>
          <w:szCs w:val="24"/>
        </w:rPr>
        <w:t xml:space="preserve">    </w:t>
      </w:r>
      <w:r w:rsidR="0084670D" w:rsidRPr="00DE3E24">
        <w:rPr>
          <w:rFonts w:ascii="Times New Roman" w:hAnsi="Times New Roman" w:cs="Times New Roman"/>
          <w:b/>
          <w:sz w:val="24"/>
          <w:szCs w:val="24"/>
        </w:rPr>
        <w:t xml:space="preserve"> </w:t>
      </w:r>
      <w:r w:rsidR="00A23E43" w:rsidRPr="00DE3E24">
        <w:rPr>
          <w:rFonts w:ascii="Times New Roman" w:hAnsi="Times New Roman" w:cs="Times New Roman"/>
          <w:b/>
          <w:sz w:val="24"/>
          <w:szCs w:val="24"/>
        </w:rPr>
        <w:t>Rámcová zmluva</w:t>
      </w:r>
    </w:p>
    <w:p w:rsidR="00441575" w:rsidRPr="00DE3E24" w:rsidRDefault="00441575" w:rsidP="00DF5FA6">
      <w:pPr>
        <w:spacing w:after="0" w:line="276" w:lineRule="auto"/>
        <w:rPr>
          <w:rFonts w:ascii="Times New Roman" w:hAnsi="Times New Roman" w:cs="Times New Roman"/>
          <w:b/>
          <w:sz w:val="24"/>
          <w:szCs w:val="24"/>
        </w:rPr>
      </w:pPr>
    </w:p>
    <w:p w:rsidR="00DF5FA6" w:rsidRPr="00DE3E24" w:rsidRDefault="00DF5FA6" w:rsidP="00DF5FA6">
      <w:pPr>
        <w:spacing w:after="0" w:line="276" w:lineRule="auto"/>
        <w:rPr>
          <w:rFonts w:ascii="Times New Roman" w:hAnsi="Times New Roman" w:cs="Times New Roman"/>
          <w:sz w:val="24"/>
          <w:szCs w:val="24"/>
        </w:rPr>
      </w:pPr>
      <w:r w:rsidRPr="00DE3E24">
        <w:rPr>
          <w:rFonts w:ascii="Times New Roman" w:hAnsi="Times New Roman" w:cs="Times New Roman"/>
          <w:b/>
          <w:sz w:val="24"/>
          <w:szCs w:val="24"/>
        </w:rPr>
        <w:t>16. Doplňujúce informácie:</w:t>
      </w:r>
    </w:p>
    <w:p w:rsidR="00DF5FA6" w:rsidRPr="00DE3E24" w:rsidRDefault="00DF5FA6" w:rsidP="00D21B93">
      <w:pPr>
        <w:numPr>
          <w:ilvl w:val="0"/>
          <w:numId w:val="2"/>
        </w:numPr>
        <w:spacing w:after="0" w:line="276" w:lineRule="auto"/>
        <w:ind w:left="714" w:hanging="357"/>
        <w:rPr>
          <w:rFonts w:ascii="Times New Roman" w:hAnsi="Times New Roman" w:cs="Times New Roman"/>
          <w:sz w:val="24"/>
          <w:szCs w:val="24"/>
        </w:rPr>
      </w:pPr>
      <w:r w:rsidRPr="00DE3E24">
        <w:rPr>
          <w:rFonts w:ascii="Times New Roman" w:hAnsi="Times New Roman" w:cs="Times New Roman"/>
          <w:sz w:val="24"/>
          <w:szCs w:val="24"/>
        </w:rPr>
        <w:t xml:space="preserve">Spôsob výberu najvhodnejšej ponuky: Verejný obstarávateľ vymenuje komisiu verejného obstarávateľa na vyhodnotenie ponúk. </w:t>
      </w:r>
    </w:p>
    <w:p w:rsidR="00DF5FA6" w:rsidRPr="00DE3E24" w:rsidRDefault="00DF5FA6" w:rsidP="00D21B93">
      <w:pPr>
        <w:numPr>
          <w:ilvl w:val="0"/>
          <w:numId w:val="2"/>
        </w:numPr>
        <w:spacing w:after="0" w:line="276" w:lineRule="auto"/>
        <w:ind w:left="714" w:hanging="357"/>
        <w:rPr>
          <w:rFonts w:ascii="Times New Roman" w:hAnsi="Times New Roman" w:cs="Times New Roman"/>
          <w:sz w:val="24"/>
          <w:szCs w:val="24"/>
        </w:rPr>
      </w:pPr>
      <w:r w:rsidRPr="00DE3E24">
        <w:rPr>
          <w:rFonts w:ascii="Times New Roman" w:hAnsi="Times New Roman" w:cs="Times New Roman"/>
          <w:sz w:val="24"/>
          <w:szCs w:val="24"/>
        </w:rPr>
        <w:t xml:space="preserve">Lehota na oznámenie víťaznej ponuky: Verejný obstarávateľ oznámi úspešnému uchádzačovi v lehote do 10 pracovných dní od vyhodnotenia ponúk, že jeho ponuku prijíma, neúspešnému uchádzačovi oznámi </w:t>
      </w:r>
      <w:r w:rsidR="004C4BB3" w:rsidRPr="00DE3E24">
        <w:rPr>
          <w:rFonts w:ascii="Times New Roman" w:hAnsi="Times New Roman" w:cs="Times New Roman"/>
          <w:sz w:val="24"/>
          <w:szCs w:val="24"/>
        </w:rPr>
        <w:t xml:space="preserve">taktiež </w:t>
      </w:r>
      <w:r w:rsidRPr="00DE3E24">
        <w:rPr>
          <w:rFonts w:ascii="Times New Roman" w:hAnsi="Times New Roman" w:cs="Times New Roman"/>
          <w:sz w:val="24"/>
          <w:szCs w:val="24"/>
        </w:rPr>
        <w:t>v</w:t>
      </w:r>
      <w:r w:rsidR="004C4BB3" w:rsidRPr="00DE3E24">
        <w:rPr>
          <w:rFonts w:ascii="Times New Roman" w:hAnsi="Times New Roman" w:cs="Times New Roman"/>
          <w:sz w:val="24"/>
          <w:szCs w:val="24"/>
        </w:rPr>
        <w:t> </w:t>
      </w:r>
      <w:r w:rsidRPr="00DE3E24">
        <w:rPr>
          <w:rFonts w:ascii="Times New Roman" w:hAnsi="Times New Roman" w:cs="Times New Roman"/>
          <w:sz w:val="24"/>
          <w:szCs w:val="24"/>
        </w:rPr>
        <w:t>lehote</w:t>
      </w:r>
      <w:r w:rsidR="004C4BB3" w:rsidRPr="00DE3E24">
        <w:rPr>
          <w:rFonts w:ascii="Times New Roman" w:hAnsi="Times New Roman" w:cs="Times New Roman"/>
          <w:sz w:val="24"/>
          <w:szCs w:val="24"/>
        </w:rPr>
        <w:t xml:space="preserve"> 10 dní</w:t>
      </w:r>
      <w:r w:rsidRPr="00DE3E24">
        <w:rPr>
          <w:rFonts w:ascii="Times New Roman" w:hAnsi="Times New Roman" w:cs="Times New Roman"/>
          <w:sz w:val="24"/>
          <w:szCs w:val="24"/>
        </w:rPr>
        <w:t xml:space="preserve">, že jeho ponuku neprijal. </w:t>
      </w:r>
    </w:p>
    <w:p w:rsidR="00DF5FA6" w:rsidRPr="00DE3E24" w:rsidRDefault="00DF5FA6" w:rsidP="00D21B93">
      <w:pPr>
        <w:numPr>
          <w:ilvl w:val="0"/>
          <w:numId w:val="2"/>
        </w:numPr>
        <w:spacing w:after="0" w:line="276" w:lineRule="auto"/>
        <w:ind w:left="714" w:hanging="357"/>
        <w:rPr>
          <w:rFonts w:ascii="Times New Roman" w:hAnsi="Times New Roman" w:cs="Times New Roman"/>
          <w:sz w:val="24"/>
          <w:szCs w:val="24"/>
        </w:rPr>
      </w:pPr>
      <w:r w:rsidRPr="00DE3E24">
        <w:rPr>
          <w:rFonts w:ascii="Times New Roman" w:hAnsi="Times New Roman" w:cs="Times New Roman"/>
          <w:sz w:val="24"/>
          <w:szCs w:val="24"/>
        </w:rPr>
        <w:t xml:space="preserve">Verejný obstarávateľ určí víťazného uchádzača za podmienok:  splnil všetky podmienky účasti a ponúkol najnižšiu cenu za uskutočnenie diela. </w:t>
      </w:r>
    </w:p>
    <w:p w:rsidR="000B5D8A" w:rsidRPr="00DE3E24" w:rsidRDefault="00DF5FA6" w:rsidP="00D21B93">
      <w:pPr>
        <w:numPr>
          <w:ilvl w:val="0"/>
          <w:numId w:val="2"/>
        </w:numPr>
        <w:spacing w:after="0" w:line="276" w:lineRule="auto"/>
        <w:ind w:left="714" w:hanging="357"/>
        <w:rPr>
          <w:rFonts w:ascii="Times New Roman" w:hAnsi="Times New Roman" w:cs="Times New Roman"/>
          <w:sz w:val="24"/>
          <w:szCs w:val="24"/>
        </w:rPr>
      </w:pPr>
      <w:r w:rsidRPr="00DE3E24">
        <w:rPr>
          <w:rFonts w:ascii="Times New Roman" w:hAnsi="Times New Roman" w:cs="Times New Roman"/>
          <w:sz w:val="24"/>
          <w:szCs w:val="24"/>
        </w:rPr>
        <w:t>Verejný obstarávateľ si vyhradzuje právo meniť podmienky obstarávania alebo obstarávanie zrušiť v prípade ak:</w:t>
      </w:r>
    </w:p>
    <w:p w:rsidR="00441575" w:rsidRDefault="00DF5FA6" w:rsidP="00441575">
      <w:pPr>
        <w:numPr>
          <w:ilvl w:val="1"/>
          <w:numId w:val="2"/>
        </w:numPr>
        <w:spacing w:after="0" w:line="276" w:lineRule="auto"/>
        <w:ind w:left="714" w:firstLine="704"/>
        <w:rPr>
          <w:rFonts w:ascii="Times New Roman" w:hAnsi="Times New Roman" w:cs="Times New Roman"/>
          <w:sz w:val="24"/>
          <w:szCs w:val="24"/>
        </w:rPr>
      </w:pPr>
      <w:r w:rsidRPr="00DE3E24">
        <w:rPr>
          <w:rFonts w:ascii="Times New Roman" w:hAnsi="Times New Roman" w:cs="Times New Roman"/>
          <w:sz w:val="24"/>
          <w:szCs w:val="24"/>
        </w:rPr>
        <w:t xml:space="preserve">ani jedna z predložených ponúk nebude zodpovedať požiadavkám </w:t>
      </w:r>
    </w:p>
    <w:p w:rsidR="00DF5FA6" w:rsidRPr="00DE3E24" w:rsidRDefault="00441575" w:rsidP="00441575">
      <w:pPr>
        <w:spacing w:after="0" w:line="276" w:lineRule="auto"/>
        <w:ind w:left="1418"/>
        <w:rPr>
          <w:rFonts w:ascii="Times New Roman" w:hAnsi="Times New Roman" w:cs="Times New Roman"/>
          <w:sz w:val="24"/>
          <w:szCs w:val="24"/>
        </w:rPr>
      </w:pPr>
      <w:r>
        <w:rPr>
          <w:rFonts w:ascii="Times New Roman" w:hAnsi="Times New Roman" w:cs="Times New Roman"/>
          <w:sz w:val="24"/>
          <w:szCs w:val="24"/>
        </w:rPr>
        <w:t xml:space="preserve">            </w:t>
      </w:r>
      <w:r w:rsidR="00DF5FA6" w:rsidRPr="00DE3E24">
        <w:rPr>
          <w:rFonts w:ascii="Times New Roman" w:hAnsi="Times New Roman" w:cs="Times New Roman"/>
          <w:sz w:val="24"/>
          <w:szCs w:val="24"/>
        </w:rPr>
        <w:t>stanovených v tejto výzve;</w:t>
      </w:r>
    </w:p>
    <w:p w:rsidR="00DF5FA6" w:rsidRPr="00DE3E24" w:rsidRDefault="00DF5FA6" w:rsidP="00441575">
      <w:pPr>
        <w:numPr>
          <w:ilvl w:val="1"/>
          <w:numId w:val="2"/>
        </w:numPr>
        <w:spacing w:after="0" w:line="276" w:lineRule="auto"/>
        <w:ind w:left="714" w:firstLine="704"/>
        <w:rPr>
          <w:rFonts w:ascii="Times New Roman" w:hAnsi="Times New Roman" w:cs="Times New Roman"/>
          <w:sz w:val="24"/>
          <w:szCs w:val="24"/>
        </w:rPr>
      </w:pPr>
      <w:r w:rsidRPr="00DE3E24">
        <w:rPr>
          <w:rFonts w:ascii="Times New Roman" w:hAnsi="Times New Roman" w:cs="Times New Roman"/>
          <w:sz w:val="24"/>
          <w:szCs w:val="24"/>
        </w:rPr>
        <w:t>sa zmenili okolnosti, za ktorých bolo toto obstarávanie vyhlásené;</w:t>
      </w:r>
    </w:p>
    <w:p w:rsidR="00DF5FA6" w:rsidRPr="00DE3E24" w:rsidRDefault="00DF5FA6" w:rsidP="00441575">
      <w:pPr>
        <w:numPr>
          <w:ilvl w:val="1"/>
          <w:numId w:val="2"/>
        </w:numPr>
        <w:spacing w:after="0" w:line="276" w:lineRule="auto"/>
        <w:ind w:left="714" w:firstLine="704"/>
        <w:rPr>
          <w:rFonts w:ascii="Times New Roman" w:hAnsi="Times New Roman" w:cs="Times New Roman"/>
          <w:sz w:val="24"/>
          <w:szCs w:val="24"/>
        </w:rPr>
      </w:pPr>
      <w:r w:rsidRPr="00DE3E24">
        <w:rPr>
          <w:rFonts w:ascii="Times New Roman" w:hAnsi="Times New Roman" w:cs="Times New Roman"/>
          <w:sz w:val="24"/>
          <w:szCs w:val="24"/>
        </w:rPr>
        <w:t>ponuka uchádzačov bude vyššia ako predpokladaná cena obstarávania;</w:t>
      </w:r>
    </w:p>
    <w:p w:rsidR="00DF5FA6" w:rsidRPr="00DE3E24" w:rsidRDefault="00DF5FA6" w:rsidP="00441575">
      <w:pPr>
        <w:numPr>
          <w:ilvl w:val="1"/>
          <w:numId w:val="2"/>
        </w:numPr>
        <w:spacing w:after="0" w:line="276" w:lineRule="auto"/>
        <w:ind w:left="714" w:firstLine="704"/>
        <w:rPr>
          <w:rFonts w:ascii="Times New Roman" w:hAnsi="Times New Roman" w:cs="Times New Roman"/>
          <w:sz w:val="24"/>
          <w:szCs w:val="24"/>
        </w:rPr>
      </w:pPr>
      <w:r w:rsidRPr="00DE3E24">
        <w:rPr>
          <w:rFonts w:ascii="Times New Roman" w:hAnsi="Times New Roman" w:cs="Times New Roman"/>
          <w:sz w:val="24"/>
          <w:szCs w:val="24"/>
        </w:rPr>
        <w:t>nebude predložená ani jedna ponuka.</w:t>
      </w:r>
    </w:p>
    <w:p w:rsidR="004C4BB3" w:rsidRPr="00DE3E24" w:rsidRDefault="004C4BB3" w:rsidP="004C4BB3">
      <w:pPr>
        <w:spacing w:after="0" w:line="276" w:lineRule="auto"/>
        <w:ind w:left="714"/>
        <w:rPr>
          <w:rFonts w:ascii="Times New Roman" w:hAnsi="Times New Roman" w:cs="Times New Roman"/>
          <w:sz w:val="24"/>
          <w:szCs w:val="24"/>
        </w:rPr>
      </w:pPr>
    </w:p>
    <w:p w:rsidR="00DF5FA6" w:rsidRPr="00DE3E24" w:rsidRDefault="00DF5FA6" w:rsidP="00D21B93">
      <w:pPr>
        <w:numPr>
          <w:ilvl w:val="0"/>
          <w:numId w:val="2"/>
        </w:numPr>
        <w:spacing w:after="0" w:line="276" w:lineRule="auto"/>
        <w:ind w:left="714" w:hanging="357"/>
        <w:rPr>
          <w:rFonts w:ascii="Times New Roman" w:hAnsi="Times New Roman" w:cs="Times New Roman"/>
          <w:sz w:val="24"/>
          <w:szCs w:val="24"/>
        </w:rPr>
      </w:pPr>
      <w:r w:rsidRPr="00DE3E24">
        <w:rPr>
          <w:rFonts w:ascii="Times New Roman" w:hAnsi="Times New Roman" w:cs="Times New Roman"/>
          <w:sz w:val="24"/>
          <w:szCs w:val="24"/>
        </w:rPr>
        <w:t xml:space="preserve">Uchádzači  nemajú nárok na náhradu nákladov spojených s účasťou na tomto obstarávaní. </w:t>
      </w:r>
    </w:p>
    <w:p w:rsidR="004C4BB3" w:rsidRPr="00DE3E24" w:rsidRDefault="004C4BB3" w:rsidP="004C4BB3">
      <w:pPr>
        <w:spacing w:after="0" w:line="276" w:lineRule="auto"/>
        <w:ind w:left="714"/>
        <w:rPr>
          <w:rFonts w:ascii="Times New Roman" w:hAnsi="Times New Roman" w:cs="Times New Roman"/>
          <w:sz w:val="24"/>
          <w:szCs w:val="24"/>
        </w:rPr>
      </w:pPr>
    </w:p>
    <w:p w:rsidR="00DF5FA6" w:rsidRPr="00DE3E24" w:rsidRDefault="00DF5FA6" w:rsidP="00D21B93">
      <w:pPr>
        <w:numPr>
          <w:ilvl w:val="0"/>
          <w:numId w:val="2"/>
        </w:numPr>
        <w:spacing w:after="0" w:line="276" w:lineRule="auto"/>
        <w:ind w:left="714" w:hanging="357"/>
        <w:rPr>
          <w:rFonts w:ascii="Times New Roman" w:hAnsi="Times New Roman" w:cs="Times New Roman"/>
          <w:sz w:val="24"/>
          <w:szCs w:val="24"/>
        </w:rPr>
      </w:pPr>
      <w:r w:rsidRPr="00DE3E24">
        <w:rPr>
          <w:rFonts w:ascii="Times New Roman" w:hAnsi="Times New Roman" w:cs="Times New Roman"/>
          <w:sz w:val="24"/>
          <w:szCs w:val="24"/>
        </w:rPr>
        <w:t xml:space="preserve">Verejný obstarávateľ si vyhradzuje právo odmietnuť všetky predložené ponuky. </w:t>
      </w:r>
    </w:p>
    <w:p w:rsidR="000B5D8A" w:rsidRPr="00DE3E24" w:rsidRDefault="000B5D8A" w:rsidP="004C4BB3">
      <w:pPr>
        <w:spacing w:after="0" w:line="276" w:lineRule="auto"/>
        <w:rPr>
          <w:rFonts w:ascii="Times New Roman" w:hAnsi="Times New Roman" w:cs="Times New Roman"/>
          <w:sz w:val="24"/>
          <w:szCs w:val="24"/>
        </w:rPr>
      </w:pPr>
    </w:p>
    <w:p w:rsidR="000B5D8A" w:rsidRPr="00DE3E24" w:rsidRDefault="000B5D8A" w:rsidP="004C4BB3">
      <w:pPr>
        <w:spacing w:after="0" w:line="276" w:lineRule="auto"/>
        <w:rPr>
          <w:rFonts w:ascii="Times New Roman" w:hAnsi="Times New Roman" w:cs="Times New Roman"/>
          <w:sz w:val="24"/>
          <w:szCs w:val="24"/>
        </w:rPr>
      </w:pPr>
    </w:p>
    <w:p w:rsidR="000B5D8A" w:rsidRPr="00DE3E24" w:rsidRDefault="000B5D8A" w:rsidP="004C4BB3">
      <w:pPr>
        <w:spacing w:after="0" w:line="276" w:lineRule="auto"/>
        <w:rPr>
          <w:rFonts w:ascii="Times New Roman" w:hAnsi="Times New Roman" w:cs="Times New Roman"/>
          <w:sz w:val="24"/>
          <w:szCs w:val="24"/>
        </w:rPr>
      </w:pPr>
    </w:p>
    <w:p w:rsidR="0089471F" w:rsidRPr="00DE3E24" w:rsidRDefault="0089471F" w:rsidP="004C4BB3">
      <w:pPr>
        <w:spacing w:after="0" w:line="276" w:lineRule="auto"/>
        <w:rPr>
          <w:rFonts w:ascii="Times New Roman" w:hAnsi="Times New Roman" w:cs="Times New Roman"/>
          <w:sz w:val="24"/>
          <w:szCs w:val="24"/>
        </w:rPr>
      </w:pPr>
    </w:p>
    <w:p w:rsidR="004C4BB3" w:rsidRPr="00DE3E24" w:rsidRDefault="004C4BB3" w:rsidP="004C4BB3">
      <w:pPr>
        <w:spacing w:after="0" w:line="276" w:lineRule="auto"/>
        <w:rPr>
          <w:rFonts w:ascii="Times New Roman" w:hAnsi="Times New Roman" w:cs="Times New Roman"/>
          <w:sz w:val="24"/>
          <w:szCs w:val="24"/>
        </w:rPr>
      </w:pPr>
    </w:p>
    <w:p w:rsidR="00DF5FA6" w:rsidRPr="00DE3E24" w:rsidRDefault="00DF5FA6" w:rsidP="00DF5FA6">
      <w:pPr>
        <w:spacing w:after="0" w:line="276" w:lineRule="auto"/>
        <w:rPr>
          <w:rFonts w:ascii="Times New Roman" w:hAnsi="Times New Roman" w:cs="Times New Roman"/>
          <w:sz w:val="24"/>
          <w:szCs w:val="24"/>
        </w:rPr>
      </w:pPr>
      <w:r w:rsidRPr="00DE3E24">
        <w:rPr>
          <w:rFonts w:ascii="Times New Roman" w:hAnsi="Times New Roman" w:cs="Times New Roman"/>
          <w:sz w:val="24"/>
          <w:szCs w:val="24"/>
        </w:rPr>
        <w:t>V</w:t>
      </w:r>
      <w:r w:rsidR="003F195F">
        <w:rPr>
          <w:rFonts w:ascii="Times New Roman" w:hAnsi="Times New Roman" w:cs="Times New Roman"/>
          <w:sz w:val="24"/>
          <w:szCs w:val="24"/>
        </w:rPr>
        <w:t> Komárne</w:t>
      </w:r>
      <w:r w:rsidRPr="00DE3E24">
        <w:rPr>
          <w:rFonts w:ascii="Times New Roman" w:hAnsi="Times New Roman" w:cs="Times New Roman"/>
          <w:sz w:val="24"/>
          <w:szCs w:val="24"/>
        </w:rPr>
        <w:t xml:space="preserve"> </w:t>
      </w:r>
      <w:r w:rsidR="00405AFE" w:rsidRPr="00DE3E24">
        <w:rPr>
          <w:rFonts w:ascii="Times New Roman" w:hAnsi="Times New Roman" w:cs="Times New Roman"/>
          <w:sz w:val="24"/>
          <w:szCs w:val="24"/>
        </w:rPr>
        <w:t xml:space="preserve">dňa </w:t>
      </w:r>
      <w:r w:rsidR="003F195F">
        <w:rPr>
          <w:rFonts w:ascii="Times New Roman" w:hAnsi="Times New Roman" w:cs="Times New Roman"/>
          <w:sz w:val="24"/>
          <w:szCs w:val="24"/>
        </w:rPr>
        <w:t>02.12.2019</w:t>
      </w:r>
    </w:p>
    <w:p w:rsidR="0084670D" w:rsidRPr="00DE3E24" w:rsidRDefault="0084670D" w:rsidP="00DF5FA6">
      <w:pPr>
        <w:spacing w:after="0" w:line="276" w:lineRule="auto"/>
        <w:rPr>
          <w:rFonts w:ascii="Times New Roman" w:hAnsi="Times New Roman" w:cs="Times New Roman"/>
          <w:sz w:val="24"/>
          <w:szCs w:val="24"/>
        </w:rPr>
      </w:pPr>
    </w:p>
    <w:p w:rsidR="00DF5FA6" w:rsidRPr="00DE3E24" w:rsidRDefault="0089471F" w:rsidP="0089471F">
      <w:pPr>
        <w:spacing w:after="0" w:line="276" w:lineRule="auto"/>
        <w:rPr>
          <w:rFonts w:ascii="Times New Roman" w:hAnsi="Times New Roman" w:cs="Times New Roman"/>
          <w:sz w:val="24"/>
          <w:szCs w:val="24"/>
        </w:rPr>
      </w:pPr>
      <w:r w:rsidRPr="00DE3E24">
        <w:rPr>
          <w:rFonts w:ascii="Times New Roman" w:hAnsi="Times New Roman" w:cs="Times New Roman"/>
          <w:sz w:val="24"/>
          <w:szCs w:val="24"/>
        </w:rPr>
        <w:t xml:space="preserve">                                                                                                </w:t>
      </w:r>
      <w:r w:rsidR="003F195F">
        <w:rPr>
          <w:rFonts w:ascii="Times New Roman" w:hAnsi="Times New Roman" w:cs="Times New Roman"/>
          <w:sz w:val="24"/>
          <w:szCs w:val="24"/>
        </w:rPr>
        <w:t xml:space="preserve">   </w:t>
      </w:r>
      <w:r w:rsidRPr="00DE3E24">
        <w:rPr>
          <w:rFonts w:ascii="Times New Roman" w:hAnsi="Times New Roman" w:cs="Times New Roman"/>
          <w:sz w:val="24"/>
          <w:szCs w:val="24"/>
        </w:rPr>
        <w:t xml:space="preserve">   ..........................................</w:t>
      </w:r>
    </w:p>
    <w:p w:rsidR="0089471F" w:rsidRPr="00DE3E24" w:rsidRDefault="0089471F" w:rsidP="0089471F">
      <w:pPr>
        <w:spacing w:after="0" w:line="276" w:lineRule="auto"/>
        <w:rPr>
          <w:rFonts w:ascii="Times New Roman" w:hAnsi="Times New Roman" w:cs="Times New Roman"/>
          <w:sz w:val="24"/>
          <w:szCs w:val="24"/>
        </w:rPr>
      </w:pPr>
      <w:r w:rsidRPr="00DE3E24">
        <w:rPr>
          <w:rFonts w:ascii="Times New Roman" w:hAnsi="Times New Roman" w:cs="Times New Roman"/>
          <w:sz w:val="24"/>
          <w:szCs w:val="24"/>
        </w:rPr>
        <w:t xml:space="preserve">                                                                                                     </w:t>
      </w:r>
      <w:r w:rsidR="003F195F">
        <w:rPr>
          <w:rFonts w:ascii="Times New Roman" w:hAnsi="Times New Roman" w:cs="Times New Roman"/>
          <w:sz w:val="24"/>
          <w:szCs w:val="24"/>
        </w:rPr>
        <w:t xml:space="preserve">PhDr. </w:t>
      </w:r>
      <w:r w:rsidRPr="00DE3E24">
        <w:rPr>
          <w:rFonts w:ascii="Times New Roman" w:hAnsi="Times New Roman" w:cs="Times New Roman"/>
          <w:sz w:val="24"/>
          <w:szCs w:val="24"/>
        </w:rPr>
        <w:t>Mgr. Hedviga Polgárová</w:t>
      </w:r>
    </w:p>
    <w:p w:rsidR="00DF5FA6" w:rsidRDefault="0089471F" w:rsidP="00064C17">
      <w:pPr>
        <w:spacing w:after="0" w:line="276" w:lineRule="auto"/>
        <w:rPr>
          <w:rFonts w:ascii="Times New Roman" w:hAnsi="Times New Roman" w:cs="Times New Roman"/>
          <w:sz w:val="24"/>
          <w:szCs w:val="24"/>
        </w:rPr>
      </w:pPr>
      <w:r w:rsidRPr="00DE3E24">
        <w:rPr>
          <w:rFonts w:ascii="Times New Roman" w:hAnsi="Times New Roman" w:cs="Times New Roman"/>
          <w:sz w:val="24"/>
          <w:szCs w:val="24"/>
        </w:rPr>
        <w:t xml:space="preserve">                                                                                                </w:t>
      </w:r>
      <w:r w:rsidR="003F195F">
        <w:rPr>
          <w:rFonts w:ascii="Times New Roman" w:hAnsi="Times New Roman" w:cs="Times New Roman"/>
          <w:sz w:val="24"/>
          <w:szCs w:val="24"/>
        </w:rPr>
        <w:t xml:space="preserve">    </w:t>
      </w:r>
      <w:r w:rsidRPr="00DE3E24">
        <w:rPr>
          <w:rFonts w:ascii="Times New Roman" w:hAnsi="Times New Roman" w:cs="Times New Roman"/>
          <w:sz w:val="24"/>
          <w:szCs w:val="24"/>
        </w:rPr>
        <w:t xml:space="preserve">     Riaditeľka </w:t>
      </w:r>
      <w:proofErr w:type="spellStart"/>
      <w:r w:rsidRPr="00DE3E24">
        <w:rPr>
          <w:rFonts w:ascii="Times New Roman" w:hAnsi="Times New Roman" w:cs="Times New Roman"/>
          <w:sz w:val="24"/>
          <w:szCs w:val="24"/>
        </w:rPr>
        <w:t>ZpS</w:t>
      </w:r>
      <w:proofErr w:type="spellEnd"/>
      <w:r w:rsidRPr="00DE3E24">
        <w:rPr>
          <w:rFonts w:ascii="Times New Roman" w:hAnsi="Times New Roman" w:cs="Times New Roman"/>
          <w:sz w:val="24"/>
          <w:szCs w:val="24"/>
        </w:rPr>
        <w:t xml:space="preserve"> Komárno</w:t>
      </w:r>
    </w:p>
    <w:p w:rsidR="00B4500B" w:rsidRDefault="00B4500B" w:rsidP="00064C17">
      <w:pPr>
        <w:spacing w:after="0" w:line="276" w:lineRule="auto"/>
        <w:rPr>
          <w:rFonts w:ascii="Times New Roman" w:hAnsi="Times New Roman" w:cs="Times New Roman"/>
          <w:sz w:val="24"/>
          <w:szCs w:val="24"/>
        </w:rPr>
      </w:pPr>
    </w:p>
    <w:p w:rsidR="00B4500B" w:rsidRDefault="00B4500B" w:rsidP="00064C17">
      <w:pPr>
        <w:spacing w:after="0" w:line="276" w:lineRule="auto"/>
        <w:rPr>
          <w:rFonts w:ascii="Times New Roman" w:hAnsi="Times New Roman" w:cs="Times New Roman"/>
          <w:sz w:val="24"/>
          <w:szCs w:val="24"/>
        </w:rPr>
      </w:pPr>
    </w:p>
    <w:p w:rsidR="00B4500B" w:rsidRDefault="00B4500B" w:rsidP="00064C17">
      <w:pPr>
        <w:spacing w:after="0" w:line="276" w:lineRule="auto"/>
        <w:rPr>
          <w:rFonts w:ascii="Times New Roman" w:hAnsi="Times New Roman" w:cs="Times New Roman"/>
          <w:sz w:val="24"/>
          <w:szCs w:val="24"/>
        </w:rPr>
      </w:pPr>
    </w:p>
    <w:p w:rsidR="00B4500B" w:rsidRDefault="00B4500B" w:rsidP="00064C17">
      <w:pPr>
        <w:spacing w:after="0" w:line="276" w:lineRule="auto"/>
        <w:rPr>
          <w:rFonts w:ascii="Times New Roman" w:hAnsi="Times New Roman" w:cs="Times New Roman"/>
          <w:sz w:val="24"/>
          <w:szCs w:val="24"/>
        </w:rPr>
      </w:pPr>
    </w:p>
    <w:p w:rsidR="00B4500B" w:rsidRDefault="00B4500B" w:rsidP="00064C17">
      <w:pPr>
        <w:spacing w:after="0" w:line="276" w:lineRule="auto"/>
        <w:rPr>
          <w:rFonts w:ascii="Times New Roman" w:hAnsi="Times New Roman" w:cs="Times New Roman"/>
          <w:sz w:val="24"/>
          <w:szCs w:val="24"/>
        </w:rPr>
      </w:pPr>
    </w:p>
    <w:p w:rsidR="00B4500B" w:rsidRDefault="00B4500B" w:rsidP="00064C17">
      <w:pPr>
        <w:spacing w:after="0" w:line="276" w:lineRule="auto"/>
        <w:rPr>
          <w:rFonts w:ascii="Times New Roman" w:hAnsi="Times New Roman" w:cs="Times New Roman"/>
          <w:sz w:val="24"/>
          <w:szCs w:val="24"/>
        </w:rPr>
      </w:pPr>
    </w:p>
    <w:p w:rsidR="00B4500B" w:rsidRDefault="00B4500B" w:rsidP="00064C17">
      <w:pPr>
        <w:spacing w:after="0" w:line="276" w:lineRule="auto"/>
        <w:rPr>
          <w:rFonts w:ascii="Times New Roman" w:hAnsi="Times New Roman" w:cs="Times New Roman"/>
          <w:sz w:val="24"/>
          <w:szCs w:val="24"/>
        </w:rPr>
      </w:pPr>
    </w:p>
    <w:p w:rsidR="00B4500B" w:rsidRDefault="00B4500B" w:rsidP="00064C17">
      <w:pPr>
        <w:spacing w:after="0" w:line="276" w:lineRule="auto"/>
        <w:rPr>
          <w:rFonts w:ascii="Times New Roman" w:hAnsi="Times New Roman" w:cs="Times New Roman"/>
          <w:sz w:val="24"/>
          <w:szCs w:val="24"/>
        </w:rPr>
      </w:pPr>
    </w:p>
    <w:p w:rsidR="00B4500B" w:rsidRDefault="00B4500B" w:rsidP="00B4500B">
      <w:pPr>
        <w:spacing w:after="0" w:line="276" w:lineRule="auto"/>
        <w:rPr>
          <w:rFonts w:ascii="Times New Roman" w:hAnsi="Times New Roman" w:cs="Times New Roman"/>
          <w:b/>
          <w:sz w:val="24"/>
          <w:szCs w:val="24"/>
        </w:rPr>
      </w:pPr>
      <w:r>
        <w:rPr>
          <w:rFonts w:ascii="Times New Roman" w:hAnsi="Times New Roman" w:cs="Times New Roman"/>
          <w:sz w:val="24"/>
          <w:szCs w:val="24"/>
        </w:rPr>
        <w:t xml:space="preserve">Príloha č. 1     </w:t>
      </w:r>
      <w:r w:rsidRPr="00027C29">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027C29">
        <w:rPr>
          <w:rFonts w:ascii="Times New Roman" w:hAnsi="Times New Roman" w:cs="Times New Roman"/>
          <w:b/>
          <w:sz w:val="24"/>
          <w:szCs w:val="24"/>
        </w:rPr>
        <w:t>N</w:t>
      </w:r>
      <w:r>
        <w:rPr>
          <w:rFonts w:ascii="Times New Roman" w:hAnsi="Times New Roman" w:cs="Times New Roman"/>
          <w:b/>
          <w:sz w:val="24"/>
          <w:szCs w:val="24"/>
        </w:rPr>
        <w:t xml:space="preserve">ávrh na plnenie kritérií </w:t>
      </w:r>
    </w:p>
    <w:p w:rsidR="00B4500B" w:rsidRPr="00C346A5" w:rsidRDefault="00B4500B" w:rsidP="00B4500B">
      <w:pPr>
        <w:spacing w:after="0" w:line="276" w:lineRule="auto"/>
        <w:jc w:val="center"/>
        <w:rPr>
          <w:rFonts w:ascii="Times New Roman" w:hAnsi="Times New Roman" w:cs="Times New Roman"/>
          <w:b/>
          <w:sz w:val="32"/>
          <w:szCs w:val="32"/>
        </w:rPr>
      </w:pPr>
      <w:r w:rsidRPr="00C346A5">
        <w:rPr>
          <w:rFonts w:ascii="Times New Roman" w:hAnsi="Times New Roman" w:cs="Times New Roman"/>
          <w:b/>
          <w:sz w:val="32"/>
          <w:szCs w:val="32"/>
        </w:rPr>
        <w:t>SÚŤAŽNÁ PONUKA</w:t>
      </w:r>
    </w:p>
    <w:p w:rsidR="00B4500B" w:rsidRPr="00027C29" w:rsidRDefault="00B4500B" w:rsidP="00B4500B">
      <w:pPr>
        <w:spacing w:after="0" w:line="276" w:lineRule="auto"/>
        <w:rPr>
          <w:rFonts w:ascii="Times New Roman" w:hAnsi="Times New Roman" w:cs="Times New Roman"/>
          <w:sz w:val="24"/>
          <w:szCs w:val="24"/>
          <w:u w:val="single"/>
        </w:rPr>
      </w:pPr>
    </w:p>
    <w:p w:rsidR="00B4500B" w:rsidRPr="00027C29" w:rsidRDefault="00B4500B" w:rsidP="00B4500B">
      <w:pPr>
        <w:spacing w:after="0" w:line="276" w:lineRule="auto"/>
        <w:rPr>
          <w:rFonts w:ascii="Times New Roman" w:hAnsi="Times New Roman" w:cs="Times New Roman"/>
          <w:sz w:val="24"/>
          <w:szCs w:val="24"/>
          <w:u w:val="single"/>
        </w:rPr>
      </w:pPr>
      <w:r w:rsidRPr="00027C29">
        <w:rPr>
          <w:rFonts w:ascii="Times New Roman" w:hAnsi="Times New Roman" w:cs="Times New Roman"/>
          <w:sz w:val="24"/>
          <w:szCs w:val="24"/>
          <w:u w:val="single"/>
        </w:rPr>
        <w:t xml:space="preserve">1. Základné údaje uchádzača: </w:t>
      </w:r>
    </w:p>
    <w:p w:rsidR="00B4500B" w:rsidRPr="00027C29" w:rsidRDefault="00B4500B" w:rsidP="00B4500B">
      <w:pPr>
        <w:spacing w:after="0" w:line="276" w:lineRule="auto"/>
        <w:rPr>
          <w:rFonts w:ascii="Times New Roman" w:hAnsi="Times New Roman" w:cs="Times New Roman"/>
          <w:sz w:val="24"/>
          <w:szCs w:val="24"/>
        </w:rPr>
      </w:pPr>
      <w:r w:rsidRPr="00027C29">
        <w:rPr>
          <w:rFonts w:ascii="Times New Roman" w:hAnsi="Times New Roman" w:cs="Times New Roman"/>
          <w:sz w:val="24"/>
          <w:szCs w:val="24"/>
        </w:rPr>
        <w:t xml:space="preserve">Obchodné meno spoločnosti: </w:t>
      </w:r>
      <w:r>
        <w:rPr>
          <w:rFonts w:ascii="Times New Roman" w:hAnsi="Times New Roman" w:cs="Times New Roman"/>
          <w:sz w:val="24"/>
          <w:szCs w:val="24"/>
        </w:rPr>
        <w:t xml:space="preserve">  ...............................................................</w:t>
      </w:r>
    </w:p>
    <w:p w:rsidR="00B4500B" w:rsidRPr="00027C29" w:rsidRDefault="00B4500B" w:rsidP="00B4500B">
      <w:pPr>
        <w:spacing w:after="0" w:line="276" w:lineRule="auto"/>
        <w:rPr>
          <w:rFonts w:ascii="Times New Roman" w:hAnsi="Times New Roman" w:cs="Times New Roman"/>
          <w:sz w:val="24"/>
          <w:szCs w:val="24"/>
        </w:rPr>
      </w:pPr>
      <w:r w:rsidRPr="00027C29">
        <w:rPr>
          <w:rFonts w:ascii="Times New Roman" w:hAnsi="Times New Roman" w:cs="Times New Roman"/>
          <w:sz w:val="24"/>
          <w:szCs w:val="24"/>
        </w:rPr>
        <w:t>Adresa sídla spoločnosti:</w:t>
      </w:r>
      <w:r>
        <w:rPr>
          <w:rFonts w:ascii="Times New Roman" w:hAnsi="Times New Roman" w:cs="Times New Roman"/>
          <w:sz w:val="24"/>
          <w:szCs w:val="24"/>
        </w:rPr>
        <w:t xml:space="preserve">         ...............................................................</w:t>
      </w:r>
      <w:r w:rsidRPr="00027C29">
        <w:rPr>
          <w:rFonts w:ascii="Times New Roman" w:hAnsi="Times New Roman" w:cs="Times New Roman"/>
          <w:sz w:val="24"/>
          <w:szCs w:val="24"/>
        </w:rPr>
        <w:tab/>
      </w:r>
    </w:p>
    <w:p w:rsidR="00B4500B" w:rsidRPr="00027C29" w:rsidRDefault="00B4500B" w:rsidP="00B4500B">
      <w:pPr>
        <w:spacing w:after="0" w:line="276" w:lineRule="auto"/>
        <w:rPr>
          <w:rFonts w:ascii="Times New Roman" w:hAnsi="Times New Roman" w:cs="Times New Roman"/>
          <w:sz w:val="24"/>
          <w:szCs w:val="24"/>
        </w:rPr>
      </w:pPr>
      <w:r w:rsidRPr="00027C29">
        <w:rPr>
          <w:rFonts w:ascii="Times New Roman" w:hAnsi="Times New Roman" w:cs="Times New Roman"/>
          <w:sz w:val="24"/>
          <w:szCs w:val="24"/>
        </w:rPr>
        <w:t xml:space="preserve">Konateľ spoločnosti: </w:t>
      </w:r>
      <w:r w:rsidRPr="00027C29">
        <w:rPr>
          <w:rFonts w:ascii="Times New Roman" w:hAnsi="Times New Roman" w:cs="Times New Roman"/>
          <w:sz w:val="24"/>
          <w:szCs w:val="24"/>
        </w:rPr>
        <w:tab/>
      </w:r>
      <w:r>
        <w:rPr>
          <w:rFonts w:ascii="Times New Roman" w:hAnsi="Times New Roman" w:cs="Times New Roman"/>
          <w:sz w:val="24"/>
          <w:szCs w:val="24"/>
        </w:rPr>
        <w:t xml:space="preserve">             ................................................................</w:t>
      </w:r>
    </w:p>
    <w:p w:rsidR="00B4500B" w:rsidRPr="00027C29" w:rsidRDefault="00B4500B" w:rsidP="00B4500B">
      <w:pPr>
        <w:spacing w:after="0" w:line="276" w:lineRule="auto"/>
        <w:rPr>
          <w:rFonts w:ascii="Times New Roman" w:hAnsi="Times New Roman" w:cs="Times New Roman"/>
          <w:sz w:val="24"/>
          <w:szCs w:val="24"/>
        </w:rPr>
      </w:pPr>
      <w:r w:rsidRPr="00027C29">
        <w:rPr>
          <w:rFonts w:ascii="Times New Roman" w:hAnsi="Times New Roman" w:cs="Times New Roman"/>
          <w:sz w:val="24"/>
          <w:szCs w:val="24"/>
        </w:rPr>
        <w:t xml:space="preserve">IČO: </w:t>
      </w:r>
      <w:r w:rsidRPr="00027C29">
        <w:rPr>
          <w:rFonts w:ascii="Times New Roman" w:hAnsi="Times New Roman" w:cs="Times New Roman"/>
          <w:sz w:val="24"/>
          <w:szCs w:val="24"/>
        </w:rPr>
        <w:tab/>
      </w:r>
      <w:r>
        <w:rPr>
          <w:rFonts w:ascii="Times New Roman" w:hAnsi="Times New Roman" w:cs="Times New Roman"/>
          <w:sz w:val="24"/>
          <w:szCs w:val="24"/>
        </w:rPr>
        <w:t xml:space="preserve">                                     ...............................................................</w:t>
      </w:r>
    </w:p>
    <w:p w:rsidR="00B4500B" w:rsidRPr="00027C29" w:rsidRDefault="00B4500B" w:rsidP="00B4500B">
      <w:pPr>
        <w:spacing w:after="0" w:line="276" w:lineRule="auto"/>
        <w:rPr>
          <w:rFonts w:ascii="Times New Roman" w:hAnsi="Times New Roman" w:cs="Times New Roman"/>
          <w:sz w:val="24"/>
          <w:szCs w:val="24"/>
        </w:rPr>
      </w:pPr>
      <w:r w:rsidRPr="00027C29">
        <w:rPr>
          <w:rFonts w:ascii="Times New Roman" w:hAnsi="Times New Roman" w:cs="Times New Roman"/>
          <w:sz w:val="24"/>
          <w:szCs w:val="24"/>
        </w:rPr>
        <w:t xml:space="preserve">DIČ: </w:t>
      </w:r>
      <w:r w:rsidRPr="00027C29">
        <w:rPr>
          <w:rFonts w:ascii="Times New Roman" w:hAnsi="Times New Roman" w:cs="Times New Roman"/>
          <w:sz w:val="24"/>
          <w:szCs w:val="24"/>
        </w:rPr>
        <w:tab/>
      </w:r>
      <w:r>
        <w:rPr>
          <w:rFonts w:ascii="Times New Roman" w:hAnsi="Times New Roman" w:cs="Times New Roman"/>
          <w:sz w:val="24"/>
          <w:szCs w:val="24"/>
        </w:rPr>
        <w:t xml:space="preserve">                                     ...............................................................</w:t>
      </w:r>
    </w:p>
    <w:p w:rsidR="00B4500B" w:rsidRPr="00027C29" w:rsidRDefault="00B4500B" w:rsidP="00B4500B">
      <w:pPr>
        <w:spacing w:after="0" w:line="276" w:lineRule="auto"/>
        <w:rPr>
          <w:rFonts w:ascii="Times New Roman" w:hAnsi="Times New Roman" w:cs="Times New Roman"/>
          <w:sz w:val="24"/>
          <w:szCs w:val="24"/>
        </w:rPr>
      </w:pPr>
      <w:r w:rsidRPr="00027C29">
        <w:rPr>
          <w:rFonts w:ascii="Times New Roman" w:hAnsi="Times New Roman" w:cs="Times New Roman"/>
          <w:sz w:val="24"/>
          <w:szCs w:val="24"/>
        </w:rPr>
        <w:t>IČ DPH:</w:t>
      </w:r>
      <w:r w:rsidRPr="00027C29">
        <w:rPr>
          <w:rFonts w:ascii="Times New Roman" w:hAnsi="Times New Roman" w:cs="Times New Roman"/>
          <w:sz w:val="24"/>
          <w:szCs w:val="24"/>
        </w:rPr>
        <w:tab/>
      </w:r>
      <w:r>
        <w:rPr>
          <w:rFonts w:ascii="Times New Roman" w:hAnsi="Times New Roman" w:cs="Times New Roman"/>
          <w:sz w:val="24"/>
          <w:szCs w:val="24"/>
        </w:rPr>
        <w:t xml:space="preserve">                         ...............................................................</w:t>
      </w:r>
    </w:p>
    <w:p w:rsidR="00B4500B" w:rsidRPr="00027C29" w:rsidRDefault="00B4500B" w:rsidP="00B4500B">
      <w:pPr>
        <w:spacing w:after="0" w:line="276" w:lineRule="auto"/>
        <w:rPr>
          <w:rFonts w:ascii="Times New Roman" w:hAnsi="Times New Roman" w:cs="Times New Roman"/>
          <w:sz w:val="24"/>
          <w:szCs w:val="24"/>
        </w:rPr>
      </w:pPr>
      <w:r w:rsidRPr="00027C29">
        <w:rPr>
          <w:rFonts w:ascii="Times New Roman" w:hAnsi="Times New Roman" w:cs="Times New Roman"/>
          <w:sz w:val="24"/>
          <w:szCs w:val="24"/>
        </w:rPr>
        <w:t xml:space="preserve">Zastúpený: </w:t>
      </w:r>
      <w:r w:rsidRPr="00027C29">
        <w:rPr>
          <w:rFonts w:ascii="Times New Roman" w:hAnsi="Times New Roman" w:cs="Times New Roman"/>
          <w:sz w:val="24"/>
          <w:szCs w:val="24"/>
        </w:rPr>
        <w:tab/>
      </w:r>
      <w:r>
        <w:rPr>
          <w:rFonts w:ascii="Times New Roman" w:hAnsi="Times New Roman" w:cs="Times New Roman"/>
          <w:sz w:val="24"/>
          <w:szCs w:val="24"/>
        </w:rPr>
        <w:t xml:space="preserve">                         ...............................................................</w:t>
      </w:r>
    </w:p>
    <w:p w:rsidR="00B4500B" w:rsidRPr="00027C29" w:rsidRDefault="00B4500B" w:rsidP="00B4500B">
      <w:pPr>
        <w:spacing w:after="0" w:line="276" w:lineRule="auto"/>
        <w:rPr>
          <w:rFonts w:ascii="Times New Roman" w:hAnsi="Times New Roman" w:cs="Times New Roman"/>
          <w:sz w:val="24"/>
          <w:szCs w:val="24"/>
        </w:rPr>
      </w:pPr>
      <w:r w:rsidRPr="00027C29">
        <w:rPr>
          <w:rFonts w:ascii="Times New Roman" w:hAnsi="Times New Roman" w:cs="Times New Roman"/>
          <w:sz w:val="24"/>
          <w:szCs w:val="24"/>
        </w:rPr>
        <w:t>Tel:</w:t>
      </w:r>
      <w:r w:rsidRPr="00027C29">
        <w:rPr>
          <w:rFonts w:ascii="Times New Roman" w:hAnsi="Times New Roman" w:cs="Times New Roman"/>
          <w:sz w:val="24"/>
          <w:szCs w:val="24"/>
        </w:rPr>
        <w:tab/>
      </w:r>
      <w:r w:rsidRPr="00027C29">
        <w:rPr>
          <w:rFonts w:ascii="Times New Roman" w:hAnsi="Times New Roman" w:cs="Times New Roman"/>
          <w:sz w:val="24"/>
          <w:szCs w:val="24"/>
        </w:rPr>
        <w:tab/>
      </w:r>
      <w:r>
        <w:rPr>
          <w:rFonts w:ascii="Times New Roman" w:hAnsi="Times New Roman" w:cs="Times New Roman"/>
          <w:sz w:val="24"/>
          <w:szCs w:val="24"/>
        </w:rPr>
        <w:t xml:space="preserve">                         ...............................................................</w:t>
      </w:r>
    </w:p>
    <w:p w:rsidR="00B4500B" w:rsidRPr="00027C29" w:rsidRDefault="00B4500B" w:rsidP="00B4500B">
      <w:pPr>
        <w:spacing w:after="0" w:line="276" w:lineRule="auto"/>
        <w:rPr>
          <w:rFonts w:ascii="Times New Roman" w:hAnsi="Times New Roman" w:cs="Times New Roman"/>
          <w:sz w:val="24"/>
          <w:szCs w:val="24"/>
        </w:rPr>
      </w:pPr>
      <w:r w:rsidRPr="00027C29">
        <w:rPr>
          <w:rFonts w:ascii="Times New Roman" w:hAnsi="Times New Roman" w:cs="Times New Roman"/>
          <w:sz w:val="24"/>
          <w:szCs w:val="24"/>
        </w:rPr>
        <w:t>E-mail:</w:t>
      </w:r>
      <w:r>
        <w:rPr>
          <w:rFonts w:ascii="Times New Roman" w:hAnsi="Times New Roman" w:cs="Times New Roman"/>
          <w:sz w:val="24"/>
          <w:szCs w:val="24"/>
        </w:rPr>
        <w:t xml:space="preserve">                                     ...............................................................</w:t>
      </w:r>
    </w:p>
    <w:p w:rsidR="00B4500B" w:rsidRPr="00E26E46" w:rsidRDefault="00B4500B" w:rsidP="00B4500B">
      <w:pPr>
        <w:spacing w:after="0" w:line="276" w:lineRule="auto"/>
        <w:rPr>
          <w:rFonts w:ascii="Times New Roman" w:hAnsi="Times New Roman" w:cs="Times New Roman"/>
          <w:sz w:val="24"/>
          <w:szCs w:val="24"/>
        </w:rPr>
      </w:pPr>
    </w:p>
    <w:tbl>
      <w:tblPr>
        <w:tblW w:w="11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40"/>
        <w:gridCol w:w="1541"/>
        <w:gridCol w:w="1541"/>
        <w:gridCol w:w="1252"/>
        <w:gridCol w:w="1252"/>
        <w:gridCol w:w="1574"/>
        <w:gridCol w:w="1563"/>
        <w:gridCol w:w="1372"/>
      </w:tblGrid>
      <w:tr w:rsidR="00B4500B" w:rsidRPr="00CB0C15" w:rsidTr="003D1D18">
        <w:trPr>
          <w:trHeight w:val="1590"/>
          <w:jc w:val="center"/>
        </w:trPr>
        <w:tc>
          <w:tcPr>
            <w:tcW w:w="1240" w:type="dxa"/>
            <w:shd w:val="clear" w:color="auto" w:fill="FBD4B4" w:themeFill="accent6" w:themeFillTint="66"/>
            <w:vAlign w:val="center"/>
          </w:tcPr>
          <w:p w:rsidR="00B4500B" w:rsidRPr="00CB0C15" w:rsidRDefault="00B4500B" w:rsidP="003D1D18">
            <w:pPr>
              <w:jc w:val="center"/>
              <w:rPr>
                <w:rFonts w:ascii="Arial" w:hAnsi="Arial" w:cs="Arial"/>
                <w:b/>
                <w:bCs/>
              </w:rPr>
            </w:pPr>
            <w:r>
              <w:rPr>
                <w:rFonts w:ascii="Arial" w:hAnsi="Arial" w:cs="Arial"/>
                <w:b/>
                <w:bCs/>
              </w:rPr>
              <w:t>Názov tovaru / výrobku</w:t>
            </w:r>
          </w:p>
        </w:tc>
        <w:tc>
          <w:tcPr>
            <w:tcW w:w="1541" w:type="dxa"/>
            <w:shd w:val="clear" w:color="auto" w:fill="FBD4B4" w:themeFill="accent6" w:themeFillTint="66"/>
            <w:vAlign w:val="center"/>
          </w:tcPr>
          <w:p w:rsidR="00B4500B" w:rsidRPr="00CB0C15" w:rsidRDefault="00B4500B" w:rsidP="003D1D18">
            <w:pPr>
              <w:jc w:val="center"/>
              <w:rPr>
                <w:rFonts w:ascii="Arial" w:hAnsi="Arial" w:cs="Arial"/>
                <w:b/>
                <w:bCs/>
              </w:rPr>
            </w:pPr>
            <w:r>
              <w:rPr>
                <w:rFonts w:ascii="Arial" w:hAnsi="Arial" w:cs="Arial"/>
                <w:b/>
                <w:bCs/>
              </w:rPr>
              <w:t>Hmotnosť požadovaného výrobku v gramoch</w:t>
            </w:r>
          </w:p>
        </w:tc>
        <w:tc>
          <w:tcPr>
            <w:tcW w:w="1541" w:type="dxa"/>
            <w:shd w:val="clear" w:color="auto" w:fill="FBD4B4" w:themeFill="accent6" w:themeFillTint="66"/>
            <w:vAlign w:val="center"/>
          </w:tcPr>
          <w:p w:rsidR="00B4500B" w:rsidRPr="00CB0C15" w:rsidRDefault="00B4500B" w:rsidP="003D1D18">
            <w:pPr>
              <w:jc w:val="center"/>
              <w:rPr>
                <w:rFonts w:ascii="Arial" w:hAnsi="Arial" w:cs="Arial"/>
                <w:b/>
                <w:bCs/>
              </w:rPr>
            </w:pPr>
            <w:r>
              <w:rPr>
                <w:rFonts w:ascii="Arial" w:hAnsi="Arial" w:cs="Arial"/>
                <w:b/>
                <w:bCs/>
              </w:rPr>
              <w:t xml:space="preserve">Ponúknutá gramáž požadovaného výrobku v gramoch </w:t>
            </w:r>
          </w:p>
        </w:tc>
        <w:tc>
          <w:tcPr>
            <w:tcW w:w="1252" w:type="dxa"/>
            <w:shd w:val="clear" w:color="auto" w:fill="FBD4B4" w:themeFill="accent6" w:themeFillTint="66"/>
            <w:vAlign w:val="center"/>
          </w:tcPr>
          <w:p w:rsidR="00B4500B" w:rsidRPr="00CB0C15" w:rsidRDefault="00B4500B" w:rsidP="003D1D18">
            <w:pPr>
              <w:jc w:val="center"/>
              <w:rPr>
                <w:rFonts w:ascii="Arial" w:hAnsi="Arial" w:cs="Arial"/>
                <w:b/>
                <w:bCs/>
              </w:rPr>
            </w:pPr>
            <w:r w:rsidRPr="00CB0C15">
              <w:rPr>
                <w:rFonts w:ascii="Arial" w:hAnsi="Arial" w:cs="Arial"/>
                <w:b/>
                <w:bCs/>
              </w:rPr>
              <w:t>Jedn</w:t>
            </w:r>
            <w:r>
              <w:rPr>
                <w:rFonts w:ascii="Arial" w:hAnsi="Arial" w:cs="Arial"/>
                <w:b/>
                <w:bCs/>
              </w:rPr>
              <w:t xml:space="preserve">otková </w:t>
            </w:r>
            <w:r w:rsidRPr="00CB0C15">
              <w:rPr>
                <w:rFonts w:ascii="Arial" w:hAnsi="Arial" w:cs="Arial"/>
                <w:b/>
                <w:bCs/>
              </w:rPr>
              <w:t>cena bez DPH za ks</w:t>
            </w:r>
          </w:p>
        </w:tc>
        <w:tc>
          <w:tcPr>
            <w:tcW w:w="1252" w:type="dxa"/>
            <w:shd w:val="clear" w:color="auto" w:fill="FBD4B4" w:themeFill="accent6" w:themeFillTint="66"/>
            <w:vAlign w:val="center"/>
          </w:tcPr>
          <w:p w:rsidR="00B4500B" w:rsidRPr="00CB0C15" w:rsidRDefault="00B4500B" w:rsidP="003D1D18">
            <w:pPr>
              <w:jc w:val="center"/>
              <w:rPr>
                <w:rFonts w:ascii="Arial" w:hAnsi="Arial" w:cs="Arial"/>
                <w:b/>
                <w:bCs/>
              </w:rPr>
            </w:pPr>
            <w:r w:rsidRPr="00CB0C15">
              <w:rPr>
                <w:rFonts w:ascii="Arial" w:hAnsi="Arial" w:cs="Arial"/>
                <w:b/>
                <w:bCs/>
              </w:rPr>
              <w:t>Jedn</w:t>
            </w:r>
            <w:r>
              <w:rPr>
                <w:rFonts w:ascii="Arial" w:hAnsi="Arial" w:cs="Arial"/>
                <w:b/>
                <w:bCs/>
              </w:rPr>
              <w:t xml:space="preserve">otková </w:t>
            </w:r>
            <w:r w:rsidRPr="00CB0C15">
              <w:rPr>
                <w:rFonts w:ascii="Arial" w:hAnsi="Arial" w:cs="Arial"/>
                <w:b/>
                <w:bCs/>
              </w:rPr>
              <w:t>cena s DPH za ks</w:t>
            </w:r>
          </w:p>
        </w:tc>
        <w:tc>
          <w:tcPr>
            <w:tcW w:w="1574" w:type="dxa"/>
            <w:shd w:val="clear" w:color="auto" w:fill="FBD4B4" w:themeFill="accent6" w:themeFillTint="66"/>
            <w:vAlign w:val="center"/>
          </w:tcPr>
          <w:p w:rsidR="00B4500B" w:rsidRPr="00CB0C15" w:rsidRDefault="00B4500B" w:rsidP="003D1D18">
            <w:pPr>
              <w:jc w:val="center"/>
              <w:rPr>
                <w:rFonts w:ascii="Arial" w:hAnsi="Arial" w:cs="Arial"/>
                <w:b/>
                <w:bCs/>
              </w:rPr>
            </w:pPr>
            <w:r w:rsidRPr="00CB0C15">
              <w:rPr>
                <w:rFonts w:ascii="Arial" w:hAnsi="Arial" w:cs="Arial"/>
                <w:b/>
                <w:bCs/>
              </w:rPr>
              <w:t>Predpokladané množstvo v k</w:t>
            </w:r>
            <w:r>
              <w:rPr>
                <w:rFonts w:ascii="Arial" w:hAnsi="Arial" w:cs="Arial"/>
                <w:b/>
                <w:bCs/>
              </w:rPr>
              <w:t>s</w:t>
            </w:r>
            <w:r w:rsidRPr="00CB0C15">
              <w:rPr>
                <w:rFonts w:ascii="Arial" w:hAnsi="Arial" w:cs="Arial"/>
                <w:b/>
                <w:bCs/>
              </w:rPr>
              <w:t xml:space="preserve"> na 1 rok</w:t>
            </w:r>
          </w:p>
        </w:tc>
        <w:tc>
          <w:tcPr>
            <w:tcW w:w="1563" w:type="dxa"/>
            <w:shd w:val="clear" w:color="auto" w:fill="FBD4B4" w:themeFill="accent6" w:themeFillTint="66"/>
            <w:vAlign w:val="center"/>
          </w:tcPr>
          <w:p w:rsidR="00B4500B" w:rsidRDefault="00B4500B" w:rsidP="003D1D18">
            <w:pPr>
              <w:jc w:val="center"/>
              <w:rPr>
                <w:rFonts w:ascii="Arial" w:hAnsi="Arial" w:cs="Arial"/>
                <w:b/>
                <w:bCs/>
              </w:rPr>
            </w:pPr>
            <w:r w:rsidRPr="00CB0C15">
              <w:rPr>
                <w:rFonts w:ascii="Arial" w:hAnsi="Arial" w:cs="Arial"/>
                <w:b/>
                <w:bCs/>
              </w:rPr>
              <w:t>Celková cena na predpokladané množstvo v k</w:t>
            </w:r>
            <w:r>
              <w:rPr>
                <w:rFonts w:ascii="Arial" w:hAnsi="Arial" w:cs="Arial"/>
                <w:b/>
                <w:bCs/>
              </w:rPr>
              <w:t>s</w:t>
            </w:r>
            <w:r w:rsidRPr="00CB0C15">
              <w:rPr>
                <w:rFonts w:ascii="Arial" w:hAnsi="Arial" w:cs="Arial"/>
                <w:b/>
                <w:bCs/>
              </w:rPr>
              <w:t xml:space="preserve"> za zmluvné obdobie v </w:t>
            </w:r>
          </w:p>
          <w:p w:rsidR="00B4500B" w:rsidRPr="000B58D8" w:rsidRDefault="00B4500B" w:rsidP="003D1D18">
            <w:pPr>
              <w:jc w:val="center"/>
              <w:rPr>
                <w:rFonts w:ascii="Arial" w:hAnsi="Arial" w:cs="Arial"/>
                <w:b/>
                <w:bCs/>
                <w:sz w:val="22"/>
                <w:szCs w:val="22"/>
              </w:rPr>
            </w:pPr>
            <w:r w:rsidRPr="000B58D8">
              <w:rPr>
                <w:rFonts w:ascii="Arial" w:hAnsi="Arial" w:cs="Arial"/>
                <w:b/>
                <w:bCs/>
                <w:sz w:val="22"/>
                <w:szCs w:val="22"/>
              </w:rPr>
              <w:t>EUR bez DPH</w:t>
            </w:r>
          </w:p>
        </w:tc>
        <w:tc>
          <w:tcPr>
            <w:tcW w:w="1372" w:type="dxa"/>
            <w:shd w:val="clear" w:color="auto" w:fill="FBD4B4" w:themeFill="accent6" w:themeFillTint="66"/>
          </w:tcPr>
          <w:p w:rsidR="00B4500B" w:rsidRDefault="00B4500B" w:rsidP="003D1D18">
            <w:pPr>
              <w:jc w:val="center"/>
              <w:rPr>
                <w:rFonts w:ascii="Arial" w:hAnsi="Arial" w:cs="Arial"/>
                <w:b/>
                <w:bCs/>
              </w:rPr>
            </w:pPr>
            <w:r w:rsidRPr="00CB0C15">
              <w:rPr>
                <w:rFonts w:ascii="Arial" w:hAnsi="Arial" w:cs="Arial"/>
                <w:b/>
                <w:bCs/>
              </w:rPr>
              <w:t>Celková cena na predpokladané množstvo v k</w:t>
            </w:r>
            <w:r>
              <w:rPr>
                <w:rFonts w:ascii="Arial" w:hAnsi="Arial" w:cs="Arial"/>
                <w:b/>
                <w:bCs/>
              </w:rPr>
              <w:t>s za zmluvné obdobie v</w:t>
            </w:r>
          </w:p>
          <w:p w:rsidR="00B4500B" w:rsidRPr="000B58D8" w:rsidRDefault="00B4500B" w:rsidP="003D1D18">
            <w:pPr>
              <w:jc w:val="center"/>
              <w:rPr>
                <w:rFonts w:ascii="Arial" w:hAnsi="Arial" w:cs="Arial"/>
                <w:b/>
                <w:bCs/>
                <w:sz w:val="24"/>
                <w:szCs w:val="24"/>
              </w:rPr>
            </w:pPr>
            <w:r w:rsidRPr="000B58D8">
              <w:rPr>
                <w:rFonts w:ascii="Arial" w:hAnsi="Arial" w:cs="Arial"/>
                <w:b/>
                <w:bCs/>
                <w:sz w:val="24"/>
                <w:szCs w:val="24"/>
              </w:rPr>
              <w:t xml:space="preserve"> EUR s DPH</w:t>
            </w:r>
          </w:p>
        </w:tc>
      </w:tr>
      <w:tr w:rsidR="00B4500B" w:rsidRPr="00CB0C15" w:rsidTr="003D1D18">
        <w:trPr>
          <w:trHeight w:val="510"/>
          <w:jc w:val="center"/>
        </w:trPr>
        <w:tc>
          <w:tcPr>
            <w:tcW w:w="1240" w:type="dxa"/>
            <w:shd w:val="clear" w:color="auto" w:fill="FFFFFF"/>
            <w:vAlign w:val="center"/>
          </w:tcPr>
          <w:p w:rsidR="00B4500B" w:rsidRPr="00CB0C15" w:rsidRDefault="00B4500B" w:rsidP="003D1D18">
            <w:pPr>
              <w:rPr>
                <w:rFonts w:ascii="Arial" w:hAnsi="Arial" w:cs="Arial"/>
                <w:b/>
                <w:bCs/>
                <w:sz w:val="22"/>
                <w:szCs w:val="22"/>
              </w:rPr>
            </w:pPr>
            <w:r w:rsidRPr="00CB0C15">
              <w:rPr>
                <w:rFonts w:ascii="Arial" w:hAnsi="Arial" w:cs="Arial"/>
                <w:b/>
                <w:bCs/>
                <w:sz w:val="22"/>
                <w:szCs w:val="22"/>
              </w:rPr>
              <w:t xml:space="preserve">Bábovka </w:t>
            </w:r>
          </w:p>
        </w:tc>
        <w:tc>
          <w:tcPr>
            <w:tcW w:w="1541" w:type="dxa"/>
            <w:shd w:val="clear" w:color="auto" w:fill="FFFFFF"/>
            <w:noWrap/>
            <w:vAlign w:val="center"/>
          </w:tcPr>
          <w:p w:rsidR="00B4500B" w:rsidRPr="00CB0C15" w:rsidRDefault="00B4500B" w:rsidP="003D1D18">
            <w:pPr>
              <w:jc w:val="center"/>
              <w:rPr>
                <w:rFonts w:ascii="Arial" w:hAnsi="Arial" w:cs="Arial"/>
                <w:sz w:val="22"/>
                <w:szCs w:val="22"/>
              </w:rPr>
            </w:pPr>
            <w:r w:rsidRPr="00CB0C15">
              <w:rPr>
                <w:rFonts w:ascii="Arial" w:hAnsi="Arial" w:cs="Arial"/>
                <w:sz w:val="22"/>
                <w:szCs w:val="22"/>
              </w:rPr>
              <w:t>400g</w:t>
            </w:r>
          </w:p>
        </w:tc>
        <w:tc>
          <w:tcPr>
            <w:tcW w:w="1541" w:type="dxa"/>
            <w:shd w:val="clear" w:color="auto" w:fill="FFFFFF"/>
          </w:tcPr>
          <w:p w:rsidR="00B4500B" w:rsidRPr="00CB0C15" w:rsidRDefault="00B4500B" w:rsidP="003D1D18">
            <w:pPr>
              <w:jc w:val="center"/>
              <w:rPr>
                <w:rFonts w:ascii="Arial" w:hAnsi="Arial" w:cs="Arial"/>
                <w:sz w:val="22"/>
                <w:szCs w:val="22"/>
              </w:rPr>
            </w:pPr>
          </w:p>
        </w:tc>
        <w:tc>
          <w:tcPr>
            <w:tcW w:w="1252" w:type="dxa"/>
            <w:shd w:val="clear" w:color="auto" w:fill="FFFFFF"/>
            <w:noWrap/>
            <w:vAlign w:val="center"/>
          </w:tcPr>
          <w:p w:rsidR="00B4500B" w:rsidRPr="00CB0C15" w:rsidRDefault="00B4500B" w:rsidP="003D1D18">
            <w:pPr>
              <w:jc w:val="center"/>
              <w:rPr>
                <w:rFonts w:ascii="Arial" w:hAnsi="Arial" w:cs="Arial"/>
                <w:sz w:val="22"/>
                <w:szCs w:val="22"/>
              </w:rPr>
            </w:pPr>
            <w:r w:rsidRPr="00CB0C15">
              <w:rPr>
                <w:rFonts w:ascii="Arial" w:hAnsi="Arial" w:cs="Arial"/>
                <w:sz w:val="22"/>
                <w:szCs w:val="22"/>
              </w:rPr>
              <w:t> </w:t>
            </w:r>
          </w:p>
        </w:tc>
        <w:tc>
          <w:tcPr>
            <w:tcW w:w="1252" w:type="dxa"/>
            <w:shd w:val="clear" w:color="auto" w:fill="FFFFFF"/>
            <w:noWrap/>
            <w:vAlign w:val="center"/>
          </w:tcPr>
          <w:p w:rsidR="00B4500B" w:rsidRPr="00CB0C15" w:rsidRDefault="00B4500B" w:rsidP="003D1D18">
            <w:pPr>
              <w:jc w:val="center"/>
              <w:rPr>
                <w:rFonts w:ascii="Arial" w:hAnsi="Arial" w:cs="Arial"/>
                <w:sz w:val="22"/>
                <w:szCs w:val="22"/>
              </w:rPr>
            </w:pPr>
            <w:r w:rsidRPr="00CB0C15">
              <w:rPr>
                <w:rFonts w:ascii="Arial" w:hAnsi="Arial" w:cs="Arial"/>
                <w:sz w:val="22"/>
                <w:szCs w:val="22"/>
              </w:rPr>
              <w:t> </w:t>
            </w:r>
          </w:p>
        </w:tc>
        <w:tc>
          <w:tcPr>
            <w:tcW w:w="1574" w:type="dxa"/>
            <w:shd w:val="clear" w:color="auto" w:fill="FFFFFF"/>
            <w:noWrap/>
            <w:vAlign w:val="center"/>
          </w:tcPr>
          <w:p w:rsidR="00B4500B" w:rsidRPr="00CB0C15" w:rsidRDefault="00B4500B" w:rsidP="003D1D18">
            <w:pPr>
              <w:jc w:val="right"/>
              <w:rPr>
                <w:rFonts w:ascii="Arial" w:hAnsi="Arial" w:cs="Arial"/>
                <w:sz w:val="22"/>
                <w:szCs w:val="22"/>
              </w:rPr>
            </w:pPr>
            <w:r>
              <w:rPr>
                <w:rFonts w:ascii="Arial" w:hAnsi="Arial" w:cs="Arial"/>
                <w:sz w:val="22"/>
                <w:szCs w:val="22"/>
              </w:rPr>
              <w:t>719</w:t>
            </w:r>
          </w:p>
        </w:tc>
        <w:tc>
          <w:tcPr>
            <w:tcW w:w="1563" w:type="dxa"/>
            <w:shd w:val="clear" w:color="auto" w:fill="auto"/>
            <w:noWrap/>
            <w:vAlign w:val="center"/>
          </w:tcPr>
          <w:p w:rsidR="00B4500B" w:rsidRPr="00CB0C15" w:rsidRDefault="00B4500B" w:rsidP="003D1D18">
            <w:pPr>
              <w:jc w:val="center"/>
              <w:rPr>
                <w:rFonts w:ascii="Arial" w:hAnsi="Arial" w:cs="Arial"/>
              </w:rPr>
            </w:pPr>
            <w:r w:rsidRPr="00CB0C15">
              <w:rPr>
                <w:rFonts w:ascii="Arial" w:hAnsi="Arial" w:cs="Arial"/>
              </w:rPr>
              <w:t> </w:t>
            </w:r>
          </w:p>
        </w:tc>
        <w:tc>
          <w:tcPr>
            <w:tcW w:w="1372" w:type="dxa"/>
          </w:tcPr>
          <w:p w:rsidR="00B4500B" w:rsidRPr="00CB0C15" w:rsidRDefault="00B4500B" w:rsidP="003D1D18">
            <w:pPr>
              <w:jc w:val="center"/>
              <w:rPr>
                <w:rFonts w:ascii="Arial" w:hAnsi="Arial" w:cs="Arial"/>
              </w:rPr>
            </w:pPr>
          </w:p>
        </w:tc>
      </w:tr>
      <w:tr w:rsidR="00B4500B" w:rsidRPr="00CB0C15" w:rsidTr="003D1D18">
        <w:trPr>
          <w:trHeight w:val="510"/>
          <w:jc w:val="center"/>
        </w:trPr>
        <w:tc>
          <w:tcPr>
            <w:tcW w:w="1240" w:type="dxa"/>
            <w:shd w:val="clear" w:color="auto" w:fill="FFFFFF"/>
            <w:vAlign w:val="center"/>
          </w:tcPr>
          <w:p w:rsidR="00B4500B" w:rsidRPr="00CB0C15" w:rsidRDefault="00B4500B" w:rsidP="003D1D18">
            <w:pPr>
              <w:rPr>
                <w:rFonts w:ascii="Arial" w:hAnsi="Arial" w:cs="Arial"/>
                <w:b/>
                <w:bCs/>
                <w:sz w:val="22"/>
                <w:szCs w:val="22"/>
              </w:rPr>
            </w:pPr>
            <w:proofErr w:type="spellStart"/>
            <w:r w:rsidRPr="00CB0C15">
              <w:rPr>
                <w:rFonts w:ascii="Arial" w:hAnsi="Arial" w:cs="Arial"/>
                <w:b/>
                <w:bCs/>
                <w:sz w:val="22"/>
                <w:szCs w:val="22"/>
              </w:rPr>
              <w:t>Croissant</w:t>
            </w:r>
            <w:proofErr w:type="spellEnd"/>
          </w:p>
        </w:tc>
        <w:tc>
          <w:tcPr>
            <w:tcW w:w="1541" w:type="dxa"/>
            <w:shd w:val="clear" w:color="auto" w:fill="FFFFFF"/>
            <w:noWrap/>
            <w:vAlign w:val="center"/>
          </w:tcPr>
          <w:p w:rsidR="00B4500B" w:rsidRPr="00CB0C15" w:rsidRDefault="00B4500B" w:rsidP="003D1D18">
            <w:pPr>
              <w:jc w:val="center"/>
              <w:rPr>
                <w:rFonts w:ascii="Arial" w:hAnsi="Arial" w:cs="Arial"/>
                <w:sz w:val="22"/>
                <w:szCs w:val="22"/>
              </w:rPr>
            </w:pPr>
            <w:r w:rsidRPr="00CB0C15">
              <w:rPr>
                <w:rFonts w:ascii="Arial" w:hAnsi="Arial" w:cs="Arial"/>
                <w:sz w:val="22"/>
                <w:szCs w:val="22"/>
              </w:rPr>
              <w:t>50,60g</w:t>
            </w:r>
          </w:p>
        </w:tc>
        <w:tc>
          <w:tcPr>
            <w:tcW w:w="1541" w:type="dxa"/>
            <w:shd w:val="clear" w:color="auto" w:fill="FFFFFF"/>
          </w:tcPr>
          <w:p w:rsidR="00B4500B" w:rsidRPr="00CB0C15" w:rsidRDefault="00B4500B" w:rsidP="003D1D18">
            <w:pPr>
              <w:jc w:val="center"/>
              <w:rPr>
                <w:rFonts w:ascii="Arial" w:hAnsi="Arial" w:cs="Arial"/>
                <w:sz w:val="22"/>
                <w:szCs w:val="22"/>
              </w:rPr>
            </w:pPr>
          </w:p>
        </w:tc>
        <w:tc>
          <w:tcPr>
            <w:tcW w:w="1252" w:type="dxa"/>
            <w:shd w:val="clear" w:color="auto" w:fill="FFFFFF"/>
            <w:noWrap/>
            <w:vAlign w:val="center"/>
          </w:tcPr>
          <w:p w:rsidR="00B4500B" w:rsidRPr="00CB0C15" w:rsidRDefault="00B4500B" w:rsidP="003D1D18">
            <w:pPr>
              <w:jc w:val="center"/>
              <w:rPr>
                <w:rFonts w:ascii="Arial" w:hAnsi="Arial" w:cs="Arial"/>
                <w:sz w:val="22"/>
                <w:szCs w:val="22"/>
              </w:rPr>
            </w:pPr>
            <w:r w:rsidRPr="00CB0C15">
              <w:rPr>
                <w:rFonts w:ascii="Arial" w:hAnsi="Arial" w:cs="Arial"/>
                <w:sz w:val="22"/>
                <w:szCs w:val="22"/>
              </w:rPr>
              <w:t> </w:t>
            </w:r>
          </w:p>
        </w:tc>
        <w:tc>
          <w:tcPr>
            <w:tcW w:w="1252" w:type="dxa"/>
            <w:shd w:val="clear" w:color="auto" w:fill="FFFFFF"/>
            <w:noWrap/>
            <w:vAlign w:val="center"/>
          </w:tcPr>
          <w:p w:rsidR="00B4500B" w:rsidRPr="00CB0C15" w:rsidRDefault="00B4500B" w:rsidP="003D1D18">
            <w:pPr>
              <w:jc w:val="center"/>
              <w:rPr>
                <w:rFonts w:ascii="Arial" w:hAnsi="Arial" w:cs="Arial"/>
                <w:sz w:val="22"/>
                <w:szCs w:val="22"/>
              </w:rPr>
            </w:pPr>
            <w:r w:rsidRPr="00CB0C15">
              <w:rPr>
                <w:rFonts w:ascii="Arial" w:hAnsi="Arial" w:cs="Arial"/>
                <w:sz w:val="22"/>
                <w:szCs w:val="22"/>
              </w:rPr>
              <w:t> </w:t>
            </w:r>
          </w:p>
        </w:tc>
        <w:tc>
          <w:tcPr>
            <w:tcW w:w="1574" w:type="dxa"/>
            <w:shd w:val="clear" w:color="auto" w:fill="FFFFFF"/>
            <w:noWrap/>
            <w:vAlign w:val="center"/>
          </w:tcPr>
          <w:p w:rsidR="00B4500B" w:rsidRPr="00CB0C15" w:rsidRDefault="00B4500B" w:rsidP="003D1D18">
            <w:pPr>
              <w:jc w:val="right"/>
              <w:rPr>
                <w:rFonts w:ascii="Arial" w:hAnsi="Arial" w:cs="Arial"/>
                <w:sz w:val="22"/>
                <w:szCs w:val="22"/>
              </w:rPr>
            </w:pPr>
            <w:r>
              <w:rPr>
                <w:rFonts w:ascii="Arial" w:hAnsi="Arial" w:cs="Arial"/>
                <w:sz w:val="22"/>
                <w:szCs w:val="22"/>
              </w:rPr>
              <w:t>150</w:t>
            </w:r>
          </w:p>
        </w:tc>
        <w:tc>
          <w:tcPr>
            <w:tcW w:w="1563" w:type="dxa"/>
            <w:shd w:val="clear" w:color="auto" w:fill="auto"/>
            <w:noWrap/>
            <w:vAlign w:val="center"/>
          </w:tcPr>
          <w:p w:rsidR="00B4500B" w:rsidRPr="00CB0C15" w:rsidRDefault="00B4500B" w:rsidP="003D1D18">
            <w:pPr>
              <w:jc w:val="center"/>
              <w:rPr>
                <w:rFonts w:ascii="Arial" w:hAnsi="Arial" w:cs="Arial"/>
              </w:rPr>
            </w:pPr>
            <w:r w:rsidRPr="00CB0C15">
              <w:rPr>
                <w:rFonts w:ascii="Arial" w:hAnsi="Arial" w:cs="Arial"/>
              </w:rPr>
              <w:t> </w:t>
            </w:r>
          </w:p>
        </w:tc>
        <w:tc>
          <w:tcPr>
            <w:tcW w:w="1372" w:type="dxa"/>
          </w:tcPr>
          <w:p w:rsidR="00B4500B" w:rsidRPr="00CB0C15" w:rsidRDefault="00B4500B" w:rsidP="003D1D18">
            <w:pPr>
              <w:jc w:val="center"/>
              <w:rPr>
                <w:rFonts w:ascii="Arial" w:hAnsi="Arial" w:cs="Arial"/>
              </w:rPr>
            </w:pPr>
          </w:p>
        </w:tc>
      </w:tr>
      <w:tr w:rsidR="00B4500B" w:rsidRPr="00CB0C15" w:rsidTr="003D1D18">
        <w:trPr>
          <w:trHeight w:val="510"/>
          <w:jc w:val="center"/>
        </w:trPr>
        <w:tc>
          <w:tcPr>
            <w:tcW w:w="1240" w:type="dxa"/>
            <w:shd w:val="clear" w:color="auto" w:fill="FFFFFF"/>
            <w:vAlign w:val="center"/>
          </w:tcPr>
          <w:p w:rsidR="00B4500B" w:rsidRDefault="00B4500B" w:rsidP="003D1D18">
            <w:pPr>
              <w:rPr>
                <w:rFonts w:ascii="Arial" w:hAnsi="Arial" w:cs="Arial"/>
                <w:b/>
                <w:bCs/>
                <w:sz w:val="22"/>
                <w:szCs w:val="22"/>
              </w:rPr>
            </w:pPr>
            <w:r>
              <w:rPr>
                <w:rFonts w:ascii="Arial" w:hAnsi="Arial" w:cs="Arial"/>
                <w:b/>
                <w:bCs/>
                <w:sz w:val="22"/>
                <w:szCs w:val="22"/>
              </w:rPr>
              <w:t>Osie hniezdo</w:t>
            </w:r>
          </w:p>
        </w:tc>
        <w:tc>
          <w:tcPr>
            <w:tcW w:w="1541" w:type="dxa"/>
            <w:shd w:val="clear" w:color="auto" w:fill="FFFFFF"/>
            <w:noWrap/>
            <w:vAlign w:val="center"/>
          </w:tcPr>
          <w:p w:rsidR="00B4500B" w:rsidRPr="00CB0C15" w:rsidRDefault="00B4500B" w:rsidP="003D1D18">
            <w:pPr>
              <w:jc w:val="center"/>
              <w:rPr>
                <w:rFonts w:ascii="Arial" w:hAnsi="Arial" w:cs="Arial"/>
                <w:sz w:val="22"/>
                <w:szCs w:val="22"/>
              </w:rPr>
            </w:pPr>
            <w:r>
              <w:rPr>
                <w:rFonts w:ascii="Arial" w:hAnsi="Arial" w:cs="Arial"/>
                <w:sz w:val="22"/>
                <w:szCs w:val="22"/>
              </w:rPr>
              <w:t>70-90g</w:t>
            </w:r>
          </w:p>
        </w:tc>
        <w:tc>
          <w:tcPr>
            <w:tcW w:w="1541" w:type="dxa"/>
            <w:shd w:val="clear" w:color="auto" w:fill="FFFFFF"/>
          </w:tcPr>
          <w:p w:rsidR="00B4500B" w:rsidRPr="00CB0C15" w:rsidRDefault="00B4500B" w:rsidP="003D1D18">
            <w:pPr>
              <w:jc w:val="center"/>
              <w:rPr>
                <w:rFonts w:ascii="Arial" w:hAnsi="Arial" w:cs="Arial"/>
                <w:sz w:val="22"/>
                <w:szCs w:val="22"/>
              </w:rPr>
            </w:pPr>
          </w:p>
        </w:tc>
        <w:tc>
          <w:tcPr>
            <w:tcW w:w="1252" w:type="dxa"/>
            <w:shd w:val="clear" w:color="auto" w:fill="FFFFFF"/>
            <w:noWrap/>
            <w:vAlign w:val="center"/>
          </w:tcPr>
          <w:p w:rsidR="00B4500B" w:rsidRPr="00CB0C15" w:rsidRDefault="00B4500B" w:rsidP="003D1D18">
            <w:pPr>
              <w:jc w:val="center"/>
              <w:rPr>
                <w:rFonts w:ascii="Arial" w:hAnsi="Arial" w:cs="Arial"/>
                <w:sz w:val="22"/>
                <w:szCs w:val="22"/>
              </w:rPr>
            </w:pPr>
          </w:p>
        </w:tc>
        <w:tc>
          <w:tcPr>
            <w:tcW w:w="1252" w:type="dxa"/>
            <w:shd w:val="clear" w:color="auto" w:fill="FFFFFF"/>
            <w:noWrap/>
            <w:vAlign w:val="center"/>
          </w:tcPr>
          <w:p w:rsidR="00B4500B" w:rsidRPr="00CB0C15" w:rsidRDefault="00B4500B" w:rsidP="003D1D18">
            <w:pPr>
              <w:jc w:val="center"/>
              <w:rPr>
                <w:rFonts w:ascii="Arial" w:hAnsi="Arial" w:cs="Arial"/>
                <w:sz w:val="22"/>
                <w:szCs w:val="22"/>
              </w:rPr>
            </w:pPr>
          </w:p>
        </w:tc>
        <w:tc>
          <w:tcPr>
            <w:tcW w:w="1574" w:type="dxa"/>
            <w:shd w:val="clear" w:color="auto" w:fill="FFFFFF"/>
            <w:noWrap/>
            <w:vAlign w:val="center"/>
          </w:tcPr>
          <w:p w:rsidR="00B4500B" w:rsidRDefault="00B4500B" w:rsidP="003D1D18">
            <w:pPr>
              <w:jc w:val="right"/>
              <w:rPr>
                <w:rFonts w:ascii="Arial" w:hAnsi="Arial" w:cs="Arial"/>
                <w:sz w:val="22"/>
                <w:szCs w:val="22"/>
              </w:rPr>
            </w:pPr>
            <w:r>
              <w:rPr>
                <w:rFonts w:ascii="Arial" w:hAnsi="Arial" w:cs="Arial"/>
                <w:sz w:val="22"/>
                <w:szCs w:val="22"/>
              </w:rPr>
              <w:t>1080</w:t>
            </w:r>
          </w:p>
        </w:tc>
        <w:tc>
          <w:tcPr>
            <w:tcW w:w="1563" w:type="dxa"/>
            <w:shd w:val="clear" w:color="auto" w:fill="auto"/>
            <w:noWrap/>
            <w:vAlign w:val="center"/>
          </w:tcPr>
          <w:p w:rsidR="00B4500B" w:rsidRPr="00CB0C15" w:rsidRDefault="00B4500B" w:rsidP="003D1D18">
            <w:pPr>
              <w:jc w:val="center"/>
              <w:rPr>
                <w:rFonts w:ascii="Arial" w:hAnsi="Arial" w:cs="Arial"/>
              </w:rPr>
            </w:pPr>
          </w:p>
        </w:tc>
        <w:tc>
          <w:tcPr>
            <w:tcW w:w="1372" w:type="dxa"/>
          </w:tcPr>
          <w:p w:rsidR="00B4500B" w:rsidRPr="00CB0C15" w:rsidRDefault="00B4500B" w:rsidP="003D1D18">
            <w:pPr>
              <w:jc w:val="center"/>
              <w:rPr>
                <w:rFonts w:ascii="Arial" w:hAnsi="Arial" w:cs="Arial"/>
              </w:rPr>
            </w:pPr>
          </w:p>
        </w:tc>
      </w:tr>
      <w:tr w:rsidR="00B4500B" w:rsidRPr="00CB0C15" w:rsidTr="003D1D18">
        <w:trPr>
          <w:trHeight w:val="510"/>
          <w:jc w:val="center"/>
        </w:trPr>
        <w:tc>
          <w:tcPr>
            <w:tcW w:w="1240" w:type="dxa"/>
            <w:shd w:val="clear" w:color="auto" w:fill="FFFFFF"/>
            <w:vAlign w:val="center"/>
          </w:tcPr>
          <w:p w:rsidR="00B4500B" w:rsidRDefault="00B4500B" w:rsidP="003D1D18">
            <w:pPr>
              <w:rPr>
                <w:rFonts w:ascii="Arial" w:hAnsi="Arial" w:cs="Arial"/>
                <w:b/>
                <w:bCs/>
                <w:sz w:val="22"/>
                <w:szCs w:val="22"/>
              </w:rPr>
            </w:pPr>
            <w:r>
              <w:rPr>
                <w:rFonts w:ascii="Arial" w:hAnsi="Arial" w:cs="Arial"/>
                <w:b/>
                <w:bCs/>
                <w:sz w:val="22"/>
                <w:szCs w:val="22"/>
              </w:rPr>
              <w:t>Tukový koláč</w:t>
            </w:r>
          </w:p>
        </w:tc>
        <w:tc>
          <w:tcPr>
            <w:tcW w:w="1541" w:type="dxa"/>
            <w:shd w:val="clear" w:color="auto" w:fill="FFFFFF"/>
            <w:noWrap/>
            <w:vAlign w:val="center"/>
          </w:tcPr>
          <w:p w:rsidR="00B4500B" w:rsidRPr="00CB0C15" w:rsidRDefault="00B4500B" w:rsidP="003D1D18">
            <w:pPr>
              <w:jc w:val="center"/>
              <w:rPr>
                <w:rFonts w:ascii="Arial" w:hAnsi="Arial" w:cs="Arial"/>
                <w:sz w:val="22"/>
                <w:szCs w:val="22"/>
              </w:rPr>
            </w:pPr>
            <w:r>
              <w:rPr>
                <w:rFonts w:ascii="Arial" w:hAnsi="Arial" w:cs="Arial"/>
                <w:sz w:val="22"/>
                <w:szCs w:val="22"/>
              </w:rPr>
              <w:t>70-90g</w:t>
            </w:r>
          </w:p>
        </w:tc>
        <w:tc>
          <w:tcPr>
            <w:tcW w:w="1541" w:type="dxa"/>
            <w:shd w:val="clear" w:color="auto" w:fill="FFFFFF"/>
          </w:tcPr>
          <w:p w:rsidR="00B4500B" w:rsidRPr="00CB0C15" w:rsidRDefault="00B4500B" w:rsidP="003D1D18">
            <w:pPr>
              <w:jc w:val="center"/>
              <w:rPr>
                <w:rFonts w:ascii="Arial" w:hAnsi="Arial" w:cs="Arial"/>
                <w:sz w:val="22"/>
                <w:szCs w:val="22"/>
              </w:rPr>
            </w:pPr>
          </w:p>
        </w:tc>
        <w:tc>
          <w:tcPr>
            <w:tcW w:w="1252" w:type="dxa"/>
            <w:shd w:val="clear" w:color="auto" w:fill="FFFFFF"/>
            <w:noWrap/>
            <w:vAlign w:val="center"/>
          </w:tcPr>
          <w:p w:rsidR="00B4500B" w:rsidRPr="00CB0C15" w:rsidRDefault="00B4500B" w:rsidP="003D1D18">
            <w:pPr>
              <w:jc w:val="center"/>
              <w:rPr>
                <w:rFonts w:ascii="Arial" w:hAnsi="Arial" w:cs="Arial"/>
                <w:sz w:val="22"/>
                <w:szCs w:val="22"/>
              </w:rPr>
            </w:pPr>
          </w:p>
        </w:tc>
        <w:tc>
          <w:tcPr>
            <w:tcW w:w="1252" w:type="dxa"/>
            <w:shd w:val="clear" w:color="auto" w:fill="FFFFFF"/>
            <w:noWrap/>
            <w:vAlign w:val="center"/>
          </w:tcPr>
          <w:p w:rsidR="00B4500B" w:rsidRPr="00CB0C15" w:rsidRDefault="00B4500B" w:rsidP="003D1D18">
            <w:pPr>
              <w:jc w:val="center"/>
              <w:rPr>
                <w:rFonts w:ascii="Arial" w:hAnsi="Arial" w:cs="Arial"/>
                <w:sz w:val="22"/>
                <w:szCs w:val="22"/>
              </w:rPr>
            </w:pPr>
          </w:p>
        </w:tc>
        <w:tc>
          <w:tcPr>
            <w:tcW w:w="1574" w:type="dxa"/>
            <w:shd w:val="clear" w:color="auto" w:fill="FFFFFF"/>
            <w:noWrap/>
            <w:vAlign w:val="center"/>
          </w:tcPr>
          <w:p w:rsidR="00B4500B" w:rsidRDefault="00B4500B" w:rsidP="003D1D18">
            <w:pPr>
              <w:jc w:val="right"/>
              <w:rPr>
                <w:rFonts w:ascii="Arial" w:hAnsi="Arial" w:cs="Arial"/>
                <w:sz w:val="22"/>
                <w:szCs w:val="22"/>
              </w:rPr>
            </w:pPr>
            <w:r>
              <w:rPr>
                <w:rFonts w:ascii="Arial" w:hAnsi="Arial" w:cs="Arial"/>
                <w:sz w:val="22"/>
                <w:szCs w:val="22"/>
              </w:rPr>
              <w:t>390</w:t>
            </w:r>
          </w:p>
        </w:tc>
        <w:tc>
          <w:tcPr>
            <w:tcW w:w="1563" w:type="dxa"/>
            <w:shd w:val="clear" w:color="auto" w:fill="auto"/>
            <w:noWrap/>
            <w:vAlign w:val="center"/>
          </w:tcPr>
          <w:p w:rsidR="00B4500B" w:rsidRPr="00CB0C15" w:rsidRDefault="00B4500B" w:rsidP="003D1D18">
            <w:pPr>
              <w:jc w:val="center"/>
              <w:rPr>
                <w:rFonts w:ascii="Arial" w:hAnsi="Arial" w:cs="Arial"/>
              </w:rPr>
            </w:pPr>
          </w:p>
        </w:tc>
        <w:tc>
          <w:tcPr>
            <w:tcW w:w="1372" w:type="dxa"/>
          </w:tcPr>
          <w:p w:rsidR="00B4500B" w:rsidRPr="00CB0C15" w:rsidRDefault="00B4500B" w:rsidP="003D1D18">
            <w:pPr>
              <w:jc w:val="center"/>
              <w:rPr>
                <w:rFonts w:ascii="Arial" w:hAnsi="Arial" w:cs="Arial"/>
              </w:rPr>
            </w:pPr>
          </w:p>
        </w:tc>
      </w:tr>
      <w:tr w:rsidR="00B4500B" w:rsidRPr="00CB0C15" w:rsidTr="003D1D18">
        <w:trPr>
          <w:trHeight w:val="510"/>
          <w:jc w:val="center"/>
        </w:trPr>
        <w:tc>
          <w:tcPr>
            <w:tcW w:w="1240" w:type="dxa"/>
            <w:shd w:val="clear" w:color="auto" w:fill="FFFFFF"/>
            <w:vAlign w:val="center"/>
          </w:tcPr>
          <w:p w:rsidR="00B4500B" w:rsidRPr="00CB0C15" w:rsidRDefault="00B4500B" w:rsidP="003D1D18">
            <w:pPr>
              <w:rPr>
                <w:rFonts w:ascii="Arial" w:hAnsi="Arial" w:cs="Arial"/>
                <w:b/>
                <w:bCs/>
                <w:sz w:val="22"/>
                <w:szCs w:val="22"/>
              </w:rPr>
            </w:pPr>
            <w:proofErr w:type="spellStart"/>
            <w:r w:rsidRPr="00CB0C15">
              <w:rPr>
                <w:rFonts w:ascii="Arial" w:hAnsi="Arial" w:cs="Arial"/>
                <w:b/>
                <w:bCs/>
                <w:sz w:val="22"/>
                <w:szCs w:val="22"/>
              </w:rPr>
              <w:t>Makovka</w:t>
            </w:r>
            <w:proofErr w:type="spellEnd"/>
            <w:r w:rsidRPr="00CB0C15">
              <w:rPr>
                <w:rFonts w:ascii="Arial" w:hAnsi="Arial" w:cs="Arial"/>
                <w:b/>
                <w:bCs/>
                <w:sz w:val="22"/>
                <w:szCs w:val="22"/>
              </w:rPr>
              <w:t xml:space="preserve"> -  brioška</w:t>
            </w:r>
          </w:p>
        </w:tc>
        <w:tc>
          <w:tcPr>
            <w:tcW w:w="1541" w:type="dxa"/>
            <w:shd w:val="clear" w:color="auto" w:fill="FFFFFF"/>
            <w:noWrap/>
            <w:vAlign w:val="center"/>
          </w:tcPr>
          <w:p w:rsidR="00B4500B" w:rsidRPr="00CB0C15" w:rsidRDefault="00B4500B" w:rsidP="003D1D18">
            <w:pPr>
              <w:jc w:val="center"/>
              <w:rPr>
                <w:rFonts w:ascii="Arial" w:hAnsi="Arial" w:cs="Arial"/>
                <w:sz w:val="22"/>
                <w:szCs w:val="22"/>
              </w:rPr>
            </w:pPr>
            <w:r w:rsidRPr="00CB0C15">
              <w:rPr>
                <w:rFonts w:ascii="Arial" w:hAnsi="Arial" w:cs="Arial"/>
                <w:sz w:val="22"/>
                <w:szCs w:val="22"/>
              </w:rPr>
              <w:t>70g</w:t>
            </w:r>
          </w:p>
        </w:tc>
        <w:tc>
          <w:tcPr>
            <w:tcW w:w="1541" w:type="dxa"/>
            <w:shd w:val="clear" w:color="auto" w:fill="FFFFFF"/>
          </w:tcPr>
          <w:p w:rsidR="00B4500B" w:rsidRPr="00CB0C15" w:rsidRDefault="00B4500B" w:rsidP="003D1D18">
            <w:pPr>
              <w:jc w:val="center"/>
              <w:rPr>
                <w:rFonts w:ascii="Arial" w:hAnsi="Arial" w:cs="Arial"/>
                <w:sz w:val="22"/>
                <w:szCs w:val="22"/>
              </w:rPr>
            </w:pPr>
          </w:p>
        </w:tc>
        <w:tc>
          <w:tcPr>
            <w:tcW w:w="1252" w:type="dxa"/>
            <w:shd w:val="clear" w:color="auto" w:fill="FFFFFF"/>
            <w:noWrap/>
            <w:vAlign w:val="center"/>
          </w:tcPr>
          <w:p w:rsidR="00B4500B" w:rsidRPr="00CB0C15" w:rsidRDefault="00B4500B" w:rsidP="003D1D18">
            <w:pPr>
              <w:jc w:val="center"/>
              <w:rPr>
                <w:rFonts w:ascii="Arial" w:hAnsi="Arial" w:cs="Arial"/>
                <w:sz w:val="22"/>
                <w:szCs w:val="22"/>
              </w:rPr>
            </w:pPr>
            <w:r w:rsidRPr="00CB0C15">
              <w:rPr>
                <w:rFonts w:ascii="Arial" w:hAnsi="Arial" w:cs="Arial"/>
                <w:sz w:val="22"/>
                <w:szCs w:val="22"/>
              </w:rPr>
              <w:t> </w:t>
            </w:r>
          </w:p>
        </w:tc>
        <w:tc>
          <w:tcPr>
            <w:tcW w:w="1252" w:type="dxa"/>
            <w:shd w:val="clear" w:color="auto" w:fill="FFFFFF"/>
            <w:noWrap/>
            <w:vAlign w:val="center"/>
          </w:tcPr>
          <w:p w:rsidR="00B4500B" w:rsidRPr="00CB0C15" w:rsidRDefault="00B4500B" w:rsidP="003D1D18">
            <w:pPr>
              <w:jc w:val="center"/>
              <w:rPr>
                <w:rFonts w:ascii="Arial" w:hAnsi="Arial" w:cs="Arial"/>
                <w:sz w:val="22"/>
                <w:szCs w:val="22"/>
              </w:rPr>
            </w:pPr>
            <w:r w:rsidRPr="00CB0C15">
              <w:rPr>
                <w:rFonts w:ascii="Arial" w:hAnsi="Arial" w:cs="Arial"/>
                <w:sz w:val="22"/>
                <w:szCs w:val="22"/>
              </w:rPr>
              <w:t> </w:t>
            </w:r>
          </w:p>
        </w:tc>
        <w:tc>
          <w:tcPr>
            <w:tcW w:w="1574" w:type="dxa"/>
            <w:shd w:val="clear" w:color="auto" w:fill="FFFFFF"/>
            <w:noWrap/>
            <w:vAlign w:val="center"/>
          </w:tcPr>
          <w:p w:rsidR="00B4500B" w:rsidRPr="00CB0C15" w:rsidRDefault="00B4500B" w:rsidP="003D1D18">
            <w:pPr>
              <w:jc w:val="right"/>
              <w:rPr>
                <w:rFonts w:ascii="Arial" w:hAnsi="Arial" w:cs="Arial"/>
                <w:sz w:val="22"/>
                <w:szCs w:val="22"/>
              </w:rPr>
            </w:pPr>
            <w:r>
              <w:rPr>
                <w:rFonts w:ascii="Arial" w:hAnsi="Arial" w:cs="Arial"/>
                <w:sz w:val="22"/>
                <w:szCs w:val="22"/>
              </w:rPr>
              <w:t>1545</w:t>
            </w:r>
          </w:p>
        </w:tc>
        <w:tc>
          <w:tcPr>
            <w:tcW w:w="1563" w:type="dxa"/>
            <w:shd w:val="clear" w:color="auto" w:fill="auto"/>
            <w:noWrap/>
            <w:vAlign w:val="center"/>
          </w:tcPr>
          <w:p w:rsidR="00B4500B" w:rsidRPr="00CB0C15" w:rsidRDefault="00B4500B" w:rsidP="003D1D18">
            <w:pPr>
              <w:jc w:val="center"/>
              <w:rPr>
                <w:rFonts w:ascii="Arial" w:hAnsi="Arial" w:cs="Arial"/>
              </w:rPr>
            </w:pPr>
            <w:r w:rsidRPr="00CB0C15">
              <w:rPr>
                <w:rFonts w:ascii="Arial" w:hAnsi="Arial" w:cs="Arial"/>
              </w:rPr>
              <w:t> </w:t>
            </w:r>
          </w:p>
        </w:tc>
        <w:tc>
          <w:tcPr>
            <w:tcW w:w="1372" w:type="dxa"/>
          </w:tcPr>
          <w:p w:rsidR="00B4500B" w:rsidRPr="00CB0C15" w:rsidRDefault="00B4500B" w:rsidP="003D1D18">
            <w:pPr>
              <w:jc w:val="center"/>
              <w:rPr>
                <w:rFonts w:ascii="Arial" w:hAnsi="Arial" w:cs="Arial"/>
              </w:rPr>
            </w:pPr>
          </w:p>
        </w:tc>
      </w:tr>
      <w:tr w:rsidR="00B4500B" w:rsidRPr="00CB0C15" w:rsidTr="003D1D18">
        <w:trPr>
          <w:trHeight w:val="510"/>
          <w:jc w:val="center"/>
        </w:trPr>
        <w:tc>
          <w:tcPr>
            <w:tcW w:w="1240" w:type="dxa"/>
            <w:shd w:val="clear" w:color="auto" w:fill="FFFFFF"/>
            <w:vAlign w:val="center"/>
          </w:tcPr>
          <w:p w:rsidR="00B4500B" w:rsidRPr="00CB0C15" w:rsidRDefault="00B4500B" w:rsidP="003D1D18">
            <w:pPr>
              <w:rPr>
                <w:rFonts w:ascii="Arial" w:hAnsi="Arial" w:cs="Arial"/>
                <w:b/>
                <w:bCs/>
                <w:sz w:val="22"/>
                <w:szCs w:val="22"/>
              </w:rPr>
            </w:pPr>
            <w:r w:rsidRPr="00CB0C15">
              <w:rPr>
                <w:rFonts w:ascii="Arial" w:hAnsi="Arial" w:cs="Arial"/>
                <w:b/>
                <w:bCs/>
                <w:sz w:val="22"/>
                <w:szCs w:val="22"/>
              </w:rPr>
              <w:t>Vianočka</w:t>
            </w:r>
          </w:p>
        </w:tc>
        <w:tc>
          <w:tcPr>
            <w:tcW w:w="1541" w:type="dxa"/>
            <w:shd w:val="clear" w:color="auto" w:fill="FFFFFF"/>
            <w:noWrap/>
            <w:vAlign w:val="center"/>
          </w:tcPr>
          <w:p w:rsidR="00B4500B" w:rsidRPr="00CB0C15" w:rsidRDefault="00B4500B" w:rsidP="003D1D18">
            <w:pPr>
              <w:jc w:val="center"/>
              <w:rPr>
                <w:rFonts w:ascii="Arial" w:hAnsi="Arial" w:cs="Arial"/>
                <w:sz w:val="22"/>
                <w:szCs w:val="22"/>
              </w:rPr>
            </w:pPr>
            <w:r w:rsidRPr="00CB0C15">
              <w:rPr>
                <w:rFonts w:ascii="Arial" w:hAnsi="Arial" w:cs="Arial"/>
                <w:sz w:val="22"/>
                <w:szCs w:val="22"/>
              </w:rPr>
              <w:t>350,</w:t>
            </w:r>
            <w:r>
              <w:rPr>
                <w:rFonts w:ascii="Arial" w:hAnsi="Arial" w:cs="Arial"/>
                <w:sz w:val="22"/>
                <w:szCs w:val="22"/>
              </w:rPr>
              <w:t xml:space="preserve"> </w:t>
            </w:r>
            <w:r w:rsidRPr="00CB0C15">
              <w:rPr>
                <w:rFonts w:ascii="Arial" w:hAnsi="Arial" w:cs="Arial"/>
                <w:sz w:val="22"/>
                <w:szCs w:val="22"/>
              </w:rPr>
              <w:t>400g</w:t>
            </w:r>
          </w:p>
        </w:tc>
        <w:tc>
          <w:tcPr>
            <w:tcW w:w="1541" w:type="dxa"/>
            <w:shd w:val="clear" w:color="auto" w:fill="FFFFFF"/>
          </w:tcPr>
          <w:p w:rsidR="00B4500B" w:rsidRPr="00CB0C15" w:rsidRDefault="00B4500B" w:rsidP="003D1D18">
            <w:pPr>
              <w:jc w:val="center"/>
              <w:rPr>
                <w:rFonts w:ascii="Arial" w:hAnsi="Arial" w:cs="Arial"/>
                <w:sz w:val="22"/>
                <w:szCs w:val="22"/>
              </w:rPr>
            </w:pPr>
          </w:p>
        </w:tc>
        <w:tc>
          <w:tcPr>
            <w:tcW w:w="1252" w:type="dxa"/>
            <w:shd w:val="clear" w:color="auto" w:fill="FFFFFF"/>
            <w:noWrap/>
            <w:vAlign w:val="center"/>
          </w:tcPr>
          <w:p w:rsidR="00B4500B" w:rsidRPr="00CB0C15" w:rsidRDefault="00B4500B" w:rsidP="003D1D18">
            <w:pPr>
              <w:jc w:val="center"/>
              <w:rPr>
                <w:rFonts w:ascii="Arial" w:hAnsi="Arial" w:cs="Arial"/>
                <w:sz w:val="22"/>
                <w:szCs w:val="22"/>
              </w:rPr>
            </w:pPr>
            <w:r w:rsidRPr="00CB0C15">
              <w:rPr>
                <w:rFonts w:ascii="Arial" w:hAnsi="Arial" w:cs="Arial"/>
                <w:sz w:val="22"/>
                <w:szCs w:val="22"/>
              </w:rPr>
              <w:t> </w:t>
            </w:r>
          </w:p>
        </w:tc>
        <w:tc>
          <w:tcPr>
            <w:tcW w:w="1252" w:type="dxa"/>
            <w:shd w:val="clear" w:color="auto" w:fill="FFFFFF"/>
            <w:noWrap/>
            <w:vAlign w:val="center"/>
          </w:tcPr>
          <w:p w:rsidR="00B4500B" w:rsidRPr="00CB0C15" w:rsidRDefault="00B4500B" w:rsidP="003D1D18">
            <w:pPr>
              <w:jc w:val="center"/>
              <w:rPr>
                <w:rFonts w:ascii="Arial" w:hAnsi="Arial" w:cs="Arial"/>
                <w:sz w:val="22"/>
                <w:szCs w:val="22"/>
              </w:rPr>
            </w:pPr>
            <w:r w:rsidRPr="00CB0C15">
              <w:rPr>
                <w:rFonts w:ascii="Arial" w:hAnsi="Arial" w:cs="Arial"/>
                <w:sz w:val="22"/>
                <w:szCs w:val="22"/>
              </w:rPr>
              <w:t> </w:t>
            </w:r>
          </w:p>
        </w:tc>
        <w:tc>
          <w:tcPr>
            <w:tcW w:w="1574" w:type="dxa"/>
            <w:shd w:val="clear" w:color="auto" w:fill="FFFFFF"/>
            <w:noWrap/>
            <w:vAlign w:val="center"/>
          </w:tcPr>
          <w:p w:rsidR="00B4500B" w:rsidRPr="00CB0C15" w:rsidRDefault="00B4500B" w:rsidP="003D1D18">
            <w:pPr>
              <w:jc w:val="right"/>
              <w:rPr>
                <w:rFonts w:ascii="Arial" w:hAnsi="Arial" w:cs="Arial"/>
                <w:sz w:val="22"/>
                <w:szCs w:val="22"/>
              </w:rPr>
            </w:pPr>
            <w:r>
              <w:rPr>
                <w:rFonts w:ascii="Arial" w:hAnsi="Arial" w:cs="Arial"/>
                <w:sz w:val="22"/>
                <w:szCs w:val="22"/>
              </w:rPr>
              <w:t>1231</w:t>
            </w:r>
          </w:p>
        </w:tc>
        <w:tc>
          <w:tcPr>
            <w:tcW w:w="1563" w:type="dxa"/>
            <w:shd w:val="clear" w:color="auto" w:fill="auto"/>
            <w:noWrap/>
            <w:vAlign w:val="center"/>
          </w:tcPr>
          <w:p w:rsidR="00B4500B" w:rsidRPr="00CB0C15" w:rsidRDefault="00B4500B" w:rsidP="003D1D18">
            <w:pPr>
              <w:jc w:val="center"/>
              <w:rPr>
                <w:rFonts w:ascii="Arial" w:hAnsi="Arial" w:cs="Arial"/>
              </w:rPr>
            </w:pPr>
            <w:r w:rsidRPr="00CB0C15">
              <w:rPr>
                <w:rFonts w:ascii="Arial" w:hAnsi="Arial" w:cs="Arial"/>
              </w:rPr>
              <w:t> </w:t>
            </w:r>
          </w:p>
        </w:tc>
        <w:tc>
          <w:tcPr>
            <w:tcW w:w="1372" w:type="dxa"/>
          </w:tcPr>
          <w:p w:rsidR="00B4500B" w:rsidRPr="00CB0C15" w:rsidRDefault="00B4500B" w:rsidP="003D1D18">
            <w:pPr>
              <w:jc w:val="center"/>
              <w:rPr>
                <w:rFonts w:ascii="Arial" w:hAnsi="Arial" w:cs="Arial"/>
              </w:rPr>
            </w:pPr>
          </w:p>
        </w:tc>
      </w:tr>
      <w:tr w:rsidR="00B4500B" w:rsidRPr="00CB0C15" w:rsidTr="003D1D18">
        <w:trPr>
          <w:trHeight w:val="510"/>
          <w:jc w:val="center"/>
        </w:trPr>
        <w:tc>
          <w:tcPr>
            <w:tcW w:w="1240" w:type="dxa"/>
            <w:shd w:val="clear" w:color="auto" w:fill="FFFFFF"/>
            <w:vAlign w:val="center"/>
          </w:tcPr>
          <w:p w:rsidR="00B4500B" w:rsidRPr="00CB0C15" w:rsidRDefault="00B4500B" w:rsidP="003D1D18">
            <w:pPr>
              <w:rPr>
                <w:rFonts w:ascii="Arial" w:hAnsi="Arial" w:cs="Arial"/>
                <w:b/>
                <w:bCs/>
                <w:sz w:val="22"/>
                <w:szCs w:val="22"/>
              </w:rPr>
            </w:pPr>
            <w:proofErr w:type="spellStart"/>
            <w:r w:rsidRPr="00CB0C15">
              <w:rPr>
                <w:rFonts w:ascii="Arial" w:hAnsi="Arial" w:cs="Arial"/>
                <w:b/>
                <w:bCs/>
                <w:sz w:val="22"/>
                <w:szCs w:val="22"/>
              </w:rPr>
              <w:t>Muffin</w:t>
            </w:r>
            <w:proofErr w:type="spellEnd"/>
          </w:p>
        </w:tc>
        <w:tc>
          <w:tcPr>
            <w:tcW w:w="1541" w:type="dxa"/>
            <w:shd w:val="clear" w:color="auto" w:fill="FFFFFF"/>
            <w:noWrap/>
            <w:vAlign w:val="center"/>
          </w:tcPr>
          <w:p w:rsidR="00B4500B" w:rsidRPr="00CB0C15" w:rsidRDefault="00B4500B" w:rsidP="003D1D18">
            <w:pPr>
              <w:jc w:val="center"/>
              <w:rPr>
                <w:rFonts w:ascii="Arial" w:hAnsi="Arial" w:cs="Arial"/>
                <w:sz w:val="22"/>
                <w:szCs w:val="22"/>
              </w:rPr>
            </w:pPr>
            <w:r w:rsidRPr="00CB0C15">
              <w:rPr>
                <w:rFonts w:ascii="Arial" w:hAnsi="Arial" w:cs="Arial"/>
                <w:sz w:val="22"/>
                <w:szCs w:val="22"/>
              </w:rPr>
              <w:t>40g</w:t>
            </w:r>
            <w:r>
              <w:rPr>
                <w:rFonts w:ascii="Arial" w:hAnsi="Arial" w:cs="Arial"/>
                <w:sz w:val="22"/>
                <w:szCs w:val="22"/>
              </w:rPr>
              <w:t>; 65g</w:t>
            </w:r>
          </w:p>
        </w:tc>
        <w:tc>
          <w:tcPr>
            <w:tcW w:w="1541" w:type="dxa"/>
            <w:shd w:val="clear" w:color="auto" w:fill="FFFFFF"/>
          </w:tcPr>
          <w:p w:rsidR="00B4500B" w:rsidRPr="00CB0C15" w:rsidRDefault="00B4500B" w:rsidP="003D1D18">
            <w:pPr>
              <w:jc w:val="center"/>
              <w:rPr>
                <w:rFonts w:ascii="Arial" w:hAnsi="Arial" w:cs="Arial"/>
                <w:sz w:val="22"/>
                <w:szCs w:val="22"/>
              </w:rPr>
            </w:pPr>
          </w:p>
        </w:tc>
        <w:tc>
          <w:tcPr>
            <w:tcW w:w="1252" w:type="dxa"/>
            <w:shd w:val="clear" w:color="auto" w:fill="FFFFFF"/>
            <w:noWrap/>
            <w:vAlign w:val="center"/>
          </w:tcPr>
          <w:p w:rsidR="00B4500B" w:rsidRPr="00CB0C15" w:rsidRDefault="00B4500B" w:rsidP="003D1D18">
            <w:pPr>
              <w:jc w:val="center"/>
              <w:rPr>
                <w:rFonts w:ascii="Arial" w:hAnsi="Arial" w:cs="Arial"/>
                <w:sz w:val="22"/>
                <w:szCs w:val="22"/>
              </w:rPr>
            </w:pPr>
            <w:r w:rsidRPr="00CB0C15">
              <w:rPr>
                <w:rFonts w:ascii="Arial" w:hAnsi="Arial" w:cs="Arial"/>
                <w:sz w:val="22"/>
                <w:szCs w:val="22"/>
              </w:rPr>
              <w:t> </w:t>
            </w:r>
          </w:p>
        </w:tc>
        <w:tc>
          <w:tcPr>
            <w:tcW w:w="1252" w:type="dxa"/>
            <w:shd w:val="clear" w:color="auto" w:fill="FFFFFF"/>
            <w:noWrap/>
            <w:vAlign w:val="center"/>
          </w:tcPr>
          <w:p w:rsidR="00B4500B" w:rsidRPr="00CB0C15" w:rsidRDefault="00B4500B" w:rsidP="003D1D18">
            <w:pPr>
              <w:jc w:val="center"/>
              <w:rPr>
                <w:rFonts w:ascii="Arial" w:hAnsi="Arial" w:cs="Arial"/>
                <w:sz w:val="22"/>
                <w:szCs w:val="22"/>
              </w:rPr>
            </w:pPr>
            <w:r w:rsidRPr="00CB0C15">
              <w:rPr>
                <w:rFonts w:ascii="Arial" w:hAnsi="Arial" w:cs="Arial"/>
                <w:sz w:val="22"/>
                <w:szCs w:val="22"/>
              </w:rPr>
              <w:t> </w:t>
            </w:r>
          </w:p>
        </w:tc>
        <w:tc>
          <w:tcPr>
            <w:tcW w:w="1574" w:type="dxa"/>
            <w:shd w:val="clear" w:color="auto" w:fill="FFFFFF"/>
            <w:noWrap/>
            <w:vAlign w:val="center"/>
          </w:tcPr>
          <w:p w:rsidR="00B4500B" w:rsidRPr="00CB0C15" w:rsidRDefault="00B4500B" w:rsidP="003D1D18">
            <w:pPr>
              <w:jc w:val="right"/>
              <w:rPr>
                <w:rFonts w:ascii="Arial" w:hAnsi="Arial" w:cs="Arial"/>
                <w:sz w:val="22"/>
                <w:szCs w:val="22"/>
              </w:rPr>
            </w:pPr>
            <w:r>
              <w:rPr>
                <w:rFonts w:ascii="Arial" w:hAnsi="Arial" w:cs="Arial"/>
                <w:sz w:val="22"/>
                <w:szCs w:val="22"/>
              </w:rPr>
              <w:t>770</w:t>
            </w:r>
          </w:p>
        </w:tc>
        <w:tc>
          <w:tcPr>
            <w:tcW w:w="1563" w:type="dxa"/>
            <w:shd w:val="clear" w:color="auto" w:fill="auto"/>
            <w:noWrap/>
            <w:vAlign w:val="center"/>
          </w:tcPr>
          <w:p w:rsidR="00B4500B" w:rsidRPr="00CB0C15" w:rsidRDefault="00B4500B" w:rsidP="003D1D18">
            <w:pPr>
              <w:jc w:val="center"/>
              <w:rPr>
                <w:rFonts w:ascii="Arial" w:hAnsi="Arial" w:cs="Arial"/>
              </w:rPr>
            </w:pPr>
            <w:r w:rsidRPr="00CB0C15">
              <w:rPr>
                <w:rFonts w:ascii="Arial" w:hAnsi="Arial" w:cs="Arial"/>
              </w:rPr>
              <w:t> </w:t>
            </w:r>
          </w:p>
        </w:tc>
        <w:tc>
          <w:tcPr>
            <w:tcW w:w="1372" w:type="dxa"/>
          </w:tcPr>
          <w:p w:rsidR="00B4500B" w:rsidRPr="00CB0C15" w:rsidRDefault="00B4500B" w:rsidP="003D1D18">
            <w:pPr>
              <w:jc w:val="center"/>
              <w:rPr>
                <w:rFonts w:ascii="Arial" w:hAnsi="Arial" w:cs="Arial"/>
              </w:rPr>
            </w:pPr>
          </w:p>
        </w:tc>
      </w:tr>
      <w:tr w:rsidR="00B4500B" w:rsidRPr="00CB0C15" w:rsidTr="003D1D18">
        <w:trPr>
          <w:trHeight w:val="510"/>
          <w:jc w:val="center"/>
        </w:trPr>
        <w:tc>
          <w:tcPr>
            <w:tcW w:w="1240" w:type="dxa"/>
            <w:shd w:val="clear" w:color="auto" w:fill="FFFFFF"/>
            <w:vAlign w:val="center"/>
          </w:tcPr>
          <w:p w:rsidR="00B4500B" w:rsidRPr="00CB0C15" w:rsidRDefault="00B4500B" w:rsidP="003D1D18">
            <w:pPr>
              <w:rPr>
                <w:rFonts w:ascii="Arial" w:hAnsi="Arial" w:cs="Arial"/>
                <w:b/>
                <w:bCs/>
                <w:sz w:val="22"/>
                <w:szCs w:val="22"/>
              </w:rPr>
            </w:pPr>
            <w:r w:rsidRPr="00CB0C15">
              <w:rPr>
                <w:rFonts w:ascii="Arial" w:hAnsi="Arial" w:cs="Arial"/>
                <w:b/>
                <w:bCs/>
                <w:sz w:val="22"/>
                <w:szCs w:val="22"/>
              </w:rPr>
              <w:t>Závin kak</w:t>
            </w:r>
            <w:r>
              <w:rPr>
                <w:rFonts w:ascii="Arial" w:hAnsi="Arial" w:cs="Arial"/>
                <w:b/>
                <w:bCs/>
                <w:sz w:val="22"/>
                <w:szCs w:val="22"/>
              </w:rPr>
              <w:t>aový</w:t>
            </w:r>
            <w:r w:rsidRPr="00CB0C15">
              <w:rPr>
                <w:rFonts w:ascii="Arial" w:hAnsi="Arial" w:cs="Arial"/>
                <w:b/>
                <w:bCs/>
                <w:sz w:val="22"/>
                <w:szCs w:val="22"/>
              </w:rPr>
              <w:t>,</w:t>
            </w:r>
            <w:r>
              <w:rPr>
                <w:rFonts w:ascii="Arial" w:hAnsi="Arial" w:cs="Arial"/>
                <w:b/>
                <w:bCs/>
                <w:sz w:val="22"/>
                <w:szCs w:val="22"/>
              </w:rPr>
              <w:t xml:space="preserve"> </w:t>
            </w:r>
            <w:r w:rsidRPr="00CB0C15">
              <w:rPr>
                <w:rFonts w:ascii="Arial" w:hAnsi="Arial" w:cs="Arial"/>
                <w:b/>
                <w:bCs/>
                <w:sz w:val="22"/>
                <w:szCs w:val="22"/>
              </w:rPr>
              <w:t>mak</w:t>
            </w:r>
            <w:r>
              <w:rPr>
                <w:rFonts w:ascii="Arial" w:hAnsi="Arial" w:cs="Arial"/>
                <w:b/>
                <w:bCs/>
                <w:sz w:val="22"/>
                <w:szCs w:val="22"/>
              </w:rPr>
              <w:t xml:space="preserve">ový, </w:t>
            </w:r>
            <w:r w:rsidRPr="00CB0C15">
              <w:rPr>
                <w:rFonts w:ascii="Arial" w:hAnsi="Arial" w:cs="Arial"/>
                <w:b/>
                <w:bCs/>
                <w:sz w:val="22"/>
                <w:szCs w:val="22"/>
              </w:rPr>
              <w:t>orech</w:t>
            </w:r>
            <w:r>
              <w:rPr>
                <w:rFonts w:ascii="Arial" w:hAnsi="Arial" w:cs="Arial"/>
                <w:b/>
                <w:bCs/>
                <w:sz w:val="22"/>
                <w:szCs w:val="22"/>
              </w:rPr>
              <w:t>ový</w:t>
            </w:r>
          </w:p>
        </w:tc>
        <w:tc>
          <w:tcPr>
            <w:tcW w:w="1541" w:type="dxa"/>
            <w:shd w:val="clear" w:color="auto" w:fill="FFFFFF"/>
            <w:noWrap/>
            <w:vAlign w:val="center"/>
          </w:tcPr>
          <w:p w:rsidR="00B4500B" w:rsidRPr="00CB0C15" w:rsidRDefault="00B4500B" w:rsidP="003D1D18">
            <w:pPr>
              <w:jc w:val="center"/>
              <w:rPr>
                <w:rFonts w:ascii="Arial" w:hAnsi="Arial" w:cs="Arial"/>
                <w:sz w:val="22"/>
                <w:szCs w:val="22"/>
              </w:rPr>
            </w:pPr>
            <w:r w:rsidRPr="00CB0C15">
              <w:rPr>
                <w:rFonts w:ascii="Arial" w:hAnsi="Arial" w:cs="Arial"/>
                <w:sz w:val="22"/>
                <w:szCs w:val="22"/>
              </w:rPr>
              <w:t>350,</w:t>
            </w:r>
            <w:r>
              <w:rPr>
                <w:rFonts w:ascii="Arial" w:hAnsi="Arial" w:cs="Arial"/>
                <w:sz w:val="22"/>
                <w:szCs w:val="22"/>
              </w:rPr>
              <w:t xml:space="preserve"> </w:t>
            </w:r>
            <w:r w:rsidRPr="00CB0C15">
              <w:rPr>
                <w:rFonts w:ascii="Arial" w:hAnsi="Arial" w:cs="Arial"/>
                <w:sz w:val="22"/>
                <w:szCs w:val="22"/>
              </w:rPr>
              <w:t>400g</w:t>
            </w:r>
          </w:p>
        </w:tc>
        <w:tc>
          <w:tcPr>
            <w:tcW w:w="1541" w:type="dxa"/>
            <w:shd w:val="clear" w:color="auto" w:fill="FFFFFF"/>
          </w:tcPr>
          <w:p w:rsidR="00B4500B" w:rsidRPr="00CB0C15" w:rsidRDefault="00B4500B" w:rsidP="003D1D18">
            <w:pPr>
              <w:jc w:val="center"/>
              <w:rPr>
                <w:rFonts w:ascii="Arial" w:hAnsi="Arial" w:cs="Arial"/>
                <w:sz w:val="22"/>
                <w:szCs w:val="22"/>
              </w:rPr>
            </w:pPr>
          </w:p>
        </w:tc>
        <w:tc>
          <w:tcPr>
            <w:tcW w:w="1252" w:type="dxa"/>
            <w:shd w:val="clear" w:color="auto" w:fill="FFFFFF"/>
            <w:noWrap/>
            <w:vAlign w:val="center"/>
          </w:tcPr>
          <w:p w:rsidR="00B4500B" w:rsidRPr="00CB0C15" w:rsidRDefault="00B4500B" w:rsidP="003D1D18">
            <w:pPr>
              <w:jc w:val="center"/>
              <w:rPr>
                <w:rFonts w:ascii="Arial" w:hAnsi="Arial" w:cs="Arial"/>
                <w:sz w:val="22"/>
                <w:szCs w:val="22"/>
              </w:rPr>
            </w:pPr>
            <w:r w:rsidRPr="00CB0C15">
              <w:rPr>
                <w:rFonts w:ascii="Arial" w:hAnsi="Arial" w:cs="Arial"/>
                <w:sz w:val="22"/>
                <w:szCs w:val="22"/>
              </w:rPr>
              <w:t> </w:t>
            </w:r>
          </w:p>
        </w:tc>
        <w:tc>
          <w:tcPr>
            <w:tcW w:w="1252" w:type="dxa"/>
            <w:shd w:val="clear" w:color="auto" w:fill="FFFFFF"/>
            <w:noWrap/>
            <w:vAlign w:val="center"/>
          </w:tcPr>
          <w:p w:rsidR="00B4500B" w:rsidRPr="00CB0C15" w:rsidRDefault="00B4500B" w:rsidP="003D1D18">
            <w:pPr>
              <w:jc w:val="center"/>
              <w:rPr>
                <w:rFonts w:ascii="Arial" w:hAnsi="Arial" w:cs="Arial"/>
                <w:sz w:val="22"/>
                <w:szCs w:val="22"/>
              </w:rPr>
            </w:pPr>
            <w:r w:rsidRPr="00CB0C15">
              <w:rPr>
                <w:rFonts w:ascii="Arial" w:hAnsi="Arial" w:cs="Arial"/>
                <w:sz w:val="22"/>
                <w:szCs w:val="22"/>
              </w:rPr>
              <w:t> </w:t>
            </w:r>
          </w:p>
        </w:tc>
        <w:tc>
          <w:tcPr>
            <w:tcW w:w="1574" w:type="dxa"/>
            <w:shd w:val="clear" w:color="auto" w:fill="FFFFFF"/>
            <w:noWrap/>
            <w:vAlign w:val="center"/>
          </w:tcPr>
          <w:p w:rsidR="00B4500B" w:rsidRPr="00CB0C15" w:rsidRDefault="00B4500B" w:rsidP="003D1D18">
            <w:pPr>
              <w:jc w:val="right"/>
              <w:rPr>
                <w:rFonts w:ascii="Arial" w:hAnsi="Arial" w:cs="Arial"/>
                <w:sz w:val="22"/>
                <w:szCs w:val="22"/>
              </w:rPr>
            </w:pPr>
            <w:r>
              <w:rPr>
                <w:rFonts w:ascii="Arial" w:hAnsi="Arial" w:cs="Arial"/>
                <w:sz w:val="22"/>
                <w:szCs w:val="22"/>
              </w:rPr>
              <w:t>60</w:t>
            </w:r>
          </w:p>
        </w:tc>
        <w:tc>
          <w:tcPr>
            <w:tcW w:w="1563" w:type="dxa"/>
            <w:shd w:val="clear" w:color="auto" w:fill="auto"/>
            <w:noWrap/>
            <w:vAlign w:val="center"/>
          </w:tcPr>
          <w:p w:rsidR="00B4500B" w:rsidRPr="00CB0C15" w:rsidRDefault="00B4500B" w:rsidP="003D1D18">
            <w:pPr>
              <w:jc w:val="center"/>
              <w:rPr>
                <w:rFonts w:ascii="Arial" w:hAnsi="Arial" w:cs="Arial"/>
              </w:rPr>
            </w:pPr>
            <w:r w:rsidRPr="00CB0C15">
              <w:rPr>
                <w:rFonts w:ascii="Arial" w:hAnsi="Arial" w:cs="Arial"/>
              </w:rPr>
              <w:t> </w:t>
            </w:r>
          </w:p>
        </w:tc>
        <w:tc>
          <w:tcPr>
            <w:tcW w:w="1372" w:type="dxa"/>
          </w:tcPr>
          <w:p w:rsidR="00B4500B" w:rsidRPr="00CB0C15" w:rsidRDefault="00B4500B" w:rsidP="003D1D18">
            <w:pPr>
              <w:jc w:val="center"/>
              <w:rPr>
                <w:rFonts w:ascii="Arial" w:hAnsi="Arial" w:cs="Arial"/>
              </w:rPr>
            </w:pPr>
          </w:p>
        </w:tc>
      </w:tr>
      <w:tr w:rsidR="00B4500B" w:rsidRPr="00CB0C15" w:rsidTr="003D1D18">
        <w:trPr>
          <w:trHeight w:val="510"/>
          <w:jc w:val="center"/>
        </w:trPr>
        <w:tc>
          <w:tcPr>
            <w:tcW w:w="1240" w:type="dxa"/>
            <w:shd w:val="clear" w:color="auto" w:fill="FFFFFF"/>
            <w:vAlign w:val="center"/>
          </w:tcPr>
          <w:p w:rsidR="00B4500B" w:rsidRPr="00CB0C15" w:rsidRDefault="00B4500B" w:rsidP="003D1D18">
            <w:pPr>
              <w:rPr>
                <w:rFonts w:ascii="Arial" w:hAnsi="Arial" w:cs="Arial"/>
                <w:b/>
                <w:bCs/>
                <w:sz w:val="22"/>
                <w:szCs w:val="22"/>
              </w:rPr>
            </w:pPr>
            <w:r w:rsidRPr="00CB0C15">
              <w:rPr>
                <w:rFonts w:ascii="Arial" w:hAnsi="Arial" w:cs="Arial"/>
                <w:b/>
                <w:bCs/>
                <w:sz w:val="22"/>
                <w:szCs w:val="22"/>
              </w:rPr>
              <w:t xml:space="preserve">Chlieb </w:t>
            </w:r>
            <w:r>
              <w:rPr>
                <w:rFonts w:ascii="Arial" w:hAnsi="Arial" w:cs="Arial"/>
                <w:b/>
                <w:bCs/>
                <w:sz w:val="22"/>
                <w:szCs w:val="22"/>
              </w:rPr>
              <w:t xml:space="preserve">tmavý </w:t>
            </w:r>
            <w:r w:rsidRPr="00CB0C15">
              <w:rPr>
                <w:rFonts w:ascii="Arial" w:hAnsi="Arial" w:cs="Arial"/>
                <w:b/>
                <w:bCs/>
                <w:sz w:val="22"/>
                <w:szCs w:val="22"/>
              </w:rPr>
              <w:t>krájaný</w:t>
            </w:r>
          </w:p>
        </w:tc>
        <w:tc>
          <w:tcPr>
            <w:tcW w:w="1541" w:type="dxa"/>
            <w:shd w:val="clear" w:color="auto" w:fill="FFFFFF"/>
            <w:noWrap/>
            <w:vAlign w:val="center"/>
          </w:tcPr>
          <w:p w:rsidR="00B4500B" w:rsidRPr="00CB0C15" w:rsidRDefault="00B4500B" w:rsidP="003D1D18">
            <w:pPr>
              <w:jc w:val="center"/>
              <w:rPr>
                <w:rFonts w:ascii="Arial" w:hAnsi="Arial" w:cs="Arial"/>
                <w:sz w:val="22"/>
                <w:szCs w:val="22"/>
              </w:rPr>
            </w:pPr>
            <w:r>
              <w:rPr>
                <w:rFonts w:ascii="Arial" w:hAnsi="Arial" w:cs="Arial"/>
                <w:sz w:val="22"/>
                <w:szCs w:val="22"/>
              </w:rPr>
              <w:t>8</w:t>
            </w:r>
            <w:r w:rsidRPr="00CB0C15">
              <w:rPr>
                <w:rFonts w:ascii="Arial" w:hAnsi="Arial" w:cs="Arial"/>
                <w:sz w:val="22"/>
                <w:szCs w:val="22"/>
              </w:rPr>
              <w:t>00g</w:t>
            </w:r>
          </w:p>
        </w:tc>
        <w:tc>
          <w:tcPr>
            <w:tcW w:w="1541" w:type="dxa"/>
            <w:shd w:val="clear" w:color="auto" w:fill="FFFFFF"/>
          </w:tcPr>
          <w:p w:rsidR="00B4500B" w:rsidRPr="00CB0C15" w:rsidRDefault="00B4500B" w:rsidP="003D1D18">
            <w:pPr>
              <w:jc w:val="center"/>
              <w:rPr>
                <w:rFonts w:ascii="Arial" w:hAnsi="Arial" w:cs="Arial"/>
                <w:sz w:val="22"/>
                <w:szCs w:val="22"/>
              </w:rPr>
            </w:pPr>
          </w:p>
        </w:tc>
        <w:tc>
          <w:tcPr>
            <w:tcW w:w="1252" w:type="dxa"/>
            <w:shd w:val="clear" w:color="auto" w:fill="FFFFFF"/>
            <w:noWrap/>
            <w:vAlign w:val="center"/>
          </w:tcPr>
          <w:p w:rsidR="00B4500B" w:rsidRPr="00CB0C15" w:rsidRDefault="00B4500B" w:rsidP="003D1D18">
            <w:pPr>
              <w:jc w:val="center"/>
              <w:rPr>
                <w:rFonts w:ascii="Arial" w:hAnsi="Arial" w:cs="Arial"/>
                <w:sz w:val="22"/>
                <w:szCs w:val="22"/>
              </w:rPr>
            </w:pPr>
            <w:r w:rsidRPr="00CB0C15">
              <w:rPr>
                <w:rFonts w:ascii="Arial" w:hAnsi="Arial" w:cs="Arial"/>
                <w:sz w:val="22"/>
                <w:szCs w:val="22"/>
              </w:rPr>
              <w:t> </w:t>
            </w:r>
          </w:p>
        </w:tc>
        <w:tc>
          <w:tcPr>
            <w:tcW w:w="1252" w:type="dxa"/>
            <w:shd w:val="clear" w:color="auto" w:fill="FFFFFF"/>
            <w:noWrap/>
            <w:vAlign w:val="center"/>
          </w:tcPr>
          <w:p w:rsidR="00B4500B" w:rsidRPr="00CB0C15" w:rsidRDefault="00B4500B" w:rsidP="003D1D18">
            <w:pPr>
              <w:jc w:val="center"/>
              <w:rPr>
                <w:rFonts w:ascii="Arial" w:hAnsi="Arial" w:cs="Arial"/>
                <w:sz w:val="22"/>
                <w:szCs w:val="22"/>
              </w:rPr>
            </w:pPr>
            <w:r w:rsidRPr="00CB0C15">
              <w:rPr>
                <w:rFonts w:ascii="Arial" w:hAnsi="Arial" w:cs="Arial"/>
                <w:sz w:val="22"/>
                <w:szCs w:val="22"/>
              </w:rPr>
              <w:t> </w:t>
            </w:r>
          </w:p>
        </w:tc>
        <w:tc>
          <w:tcPr>
            <w:tcW w:w="1574" w:type="dxa"/>
            <w:shd w:val="clear" w:color="auto" w:fill="FFFFFF"/>
            <w:noWrap/>
            <w:vAlign w:val="center"/>
          </w:tcPr>
          <w:p w:rsidR="00B4500B" w:rsidRPr="00CB0C15" w:rsidRDefault="00B4500B" w:rsidP="003D1D18">
            <w:pPr>
              <w:jc w:val="right"/>
              <w:rPr>
                <w:rFonts w:ascii="Arial" w:hAnsi="Arial" w:cs="Arial"/>
                <w:sz w:val="22"/>
                <w:szCs w:val="22"/>
              </w:rPr>
            </w:pPr>
            <w:r>
              <w:rPr>
                <w:rFonts w:ascii="Arial" w:hAnsi="Arial" w:cs="Arial"/>
                <w:sz w:val="22"/>
                <w:szCs w:val="22"/>
              </w:rPr>
              <w:t>7636</w:t>
            </w:r>
          </w:p>
        </w:tc>
        <w:tc>
          <w:tcPr>
            <w:tcW w:w="1563" w:type="dxa"/>
            <w:shd w:val="clear" w:color="auto" w:fill="auto"/>
            <w:noWrap/>
            <w:vAlign w:val="center"/>
          </w:tcPr>
          <w:p w:rsidR="00B4500B" w:rsidRPr="00CB0C15" w:rsidRDefault="00B4500B" w:rsidP="003D1D18">
            <w:pPr>
              <w:jc w:val="center"/>
              <w:rPr>
                <w:rFonts w:ascii="Arial" w:hAnsi="Arial" w:cs="Arial"/>
              </w:rPr>
            </w:pPr>
            <w:r w:rsidRPr="00CB0C15">
              <w:rPr>
                <w:rFonts w:ascii="Arial" w:hAnsi="Arial" w:cs="Arial"/>
              </w:rPr>
              <w:t> </w:t>
            </w:r>
          </w:p>
        </w:tc>
        <w:tc>
          <w:tcPr>
            <w:tcW w:w="1372" w:type="dxa"/>
          </w:tcPr>
          <w:p w:rsidR="00B4500B" w:rsidRPr="00CB0C15" w:rsidRDefault="00B4500B" w:rsidP="003D1D18">
            <w:pPr>
              <w:jc w:val="center"/>
              <w:rPr>
                <w:rFonts w:ascii="Arial" w:hAnsi="Arial" w:cs="Arial"/>
              </w:rPr>
            </w:pPr>
          </w:p>
        </w:tc>
      </w:tr>
      <w:tr w:rsidR="00B4500B" w:rsidRPr="00CB0C15" w:rsidTr="003D1D18">
        <w:trPr>
          <w:trHeight w:val="510"/>
          <w:jc w:val="center"/>
        </w:trPr>
        <w:tc>
          <w:tcPr>
            <w:tcW w:w="1240" w:type="dxa"/>
            <w:shd w:val="clear" w:color="auto" w:fill="FFFFFF"/>
            <w:vAlign w:val="center"/>
          </w:tcPr>
          <w:p w:rsidR="00B4500B" w:rsidRPr="00CB0C15" w:rsidRDefault="00B4500B" w:rsidP="003D1D18">
            <w:pPr>
              <w:rPr>
                <w:rFonts w:ascii="Arial" w:hAnsi="Arial" w:cs="Arial"/>
                <w:b/>
                <w:bCs/>
                <w:sz w:val="22"/>
                <w:szCs w:val="22"/>
              </w:rPr>
            </w:pPr>
            <w:r w:rsidRPr="00CB0C15">
              <w:rPr>
                <w:rFonts w:ascii="Arial" w:hAnsi="Arial" w:cs="Arial"/>
                <w:b/>
                <w:bCs/>
                <w:sz w:val="22"/>
                <w:szCs w:val="22"/>
              </w:rPr>
              <w:lastRenderedPageBreak/>
              <w:t xml:space="preserve">Chlieb </w:t>
            </w:r>
            <w:proofErr w:type="spellStart"/>
            <w:r w:rsidRPr="00CB0C15">
              <w:rPr>
                <w:rFonts w:ascii="Arial" w:hAnsi="Arial" w:cs="Arial"/>
                <w:b/>
                <w:bCs/>
                <w:sz w:val="22"/>
                <w:szCs w:val="22"/>
              </w:rPr>
              <w:t>cereál</w:t>
            </w:r>
            <w:proofErr w:type="spellEnd"/>
            <w:r>
              <w:rPr>
                <w:rFonts w:ascii="Arial" w:hAnsi="Arial" w:cs="Arial"/>
                <w:b/>
                <w:bCs/>
                <w:sz w:val="22"/>
                <w:szCs w:val="22"/>
              </w:rPr>
              <w:t xml:space="preserve"> krájaný</w:t>
            </w:r>
          </w:p>
        </w:tc>
        <w:tc>
          <w:tcPr>
            <w:tcW w:w="1541" w:type="dxa"/>
            <w:shd w:val="clear" w:color="auto" w:fill="auto"/>
            <w:noWrap/>
            <w:vAlign w:val="center"/>
          </w:tcPr>
          <w:p w:rsidR="00B4500B" w:rsidRPr="00CB0C15" w:rsidRDefault="00B4500B" w:rsidP="003D1D18">
            <w:pPr>
              <w:jc w:val="center"/>
              <w:rPr>
                <w:rFonts w:ascii="Arial" w:hAnsi="Arial" w:cs="Arial"/>
                <w:sz w:val="22"/>
                <w:szCs w:val="22"/>
              </w:rPr>
            </w:pPr>
            <w:r w:rsidRPr="00CB0C15">
              <w:rPr>
                <w:rFonts w:ascii="Arial" w:hAnsi="Arial" w:cs="Arial"/>
                <w:sz w:val="22"/>
                <w:szCs w:val="22"/>
              </w:rPr>
              <w:t>400g</w:t>
            </w:r>
          </w:p>
        </w:tc>
        <w:tc>
          <w:tcPr>
            <w:tcW w:w="1541" w:type="dxa"/>
          </w:tcPr>
          <w:p w:rsidR="00B4500B" w:rsidRPr="00CB0C15" w:rsidRDefault="00B4500B" w:rsidP="003D1D18">
            <w:pPr>
              <w:jc w:val="center"/>
              <w:rPr>
                <w:rFonts w:ascii="Arial" w:hAnsi="Arial" w:cs="Arial"/>
                <w:sz w:val="22"/>
                <w:szCs w:val="22"/>
              </w:rPr>
            </w:pPr>
          </w:p>
        </w:tc>
        <w:tc>
          <w:tcPr>
            <w:tcW w:w="1252" w:type="dxa"/>
            <w:shd w:val="clear" w:color="auto" w:fill="FFFFFF"/>
            <w:noWrap/>
            <w:vAlign w:val="center"/>
          </w:tcPr>
          <w:p w:rsidR="00B4500B" w:rsidRPr="00CB0C15" w:rsidRDefault="00B4500B" w:rsidP="003D1D18">
            <w:pPr>
              <w:jc w:val="center"/>
              <w:rPr>
                <w:rFonts w:ascii="Arial" w:hAnsi="Arial" w:cs="Arial"/>
                <w:sz w:val="22"/>
                <w:szCs w:val="22"/>
              </w:rPr>
            </w:pPr>
            <w:r w:rsidRPr="00CB0C15">
              <w:rPr>
                <w:rFonts w:ascii="Arial" w:hAnsi="Arial" w:cs="Arial"/>
                <w:sz w:val="22"/>
                <w:szCs w:val="22"/>
              </w:rPr>
              <w:t> </w:t>
            </w:r>
          </w:p>
        </w:tc>
        <w:tc>
          <w:tcPr>
            <w:tcW w:w="1252" w:type="dxa"/>
            <w:shd w:val="clear" w:color="auto" w:fill="FFFFFF"/>
            <w:noWrap/>
            <w:vAlign w:val="center"/>
          </w:tcPr>
          <w:p w:rsidR="00B4500B" w:rsidRPr="00CB0C15" w:rsidRDefault="00B4500B" w:rsidP="003D1D18">
            <w:pPr>
              <w:jc w:val="center"/>
              <w:rPr>
                <w:rFonts w:ascii="Arial" w:hAnsi="Arial" w:cs="Arial"/>
                <w:sz w:val="22"/>
                <w:szCs w:val="22"/>
              </w:rPr>
            </w:pPr>
            <w:r w:rsidRPr="00CB0C15">
              <w:rPr>
                <w:rFonts w:ascii="Arial" w:hAnsi="Arial" w:cs="Arial"/>
                <w:sz w:val="22"/>
                <w:szCs w:val="22"/>
              </w:rPr>
              <w:t> </w:t>
            </w:r>
          </w:p>
        </w:tc>
        <w:tc>
          <w:tcPr>
            <w:tcW w:w="1574" w:type="dxa"/>
            <w:shd w:val="clear" w:color="auto" w:fill="FFFFFF"/>
            <w:noWrap/>
            <w:vAlign w:val="center"/>
          </w:tcPr>
          <w:p w:rsidR="00B4500B" w:rsidRPr="00CB0C15" w:rsidRDefault="00B4500B" w:rsidP="003D1D18">
            <w:pPr>
              <w:jc w:val="right"/>
              <w:rPr>
                <w:rFonts w:ascii="Arial" w:hAnsi="Arial" w:cs="Arial"/>
                <w:sz w:val="22"/>
                <w:szCs w:val="22"/>
              </w:rPr>
            </w:pPr>
            <w:r>
              <w:rPr>
                <w:rFonts w:ascii="Arial" w:hAnsi="Arial" w:cs="Arial"/>
                <w:sz w:val="22"/>
                <w:szCs w:val="22"/>
              </w:rPr>
              <w:t>2134</w:t>
            </w:r>
          </w:p>
        </w:tc>
        <w:tc>
          <w:tcPr>
            <w:tcW w:w="1563" w:type="dxa"/>
            <w:shd w:val="clear" w:color="auto" w:fill="auto"/>
            <w:noWrap/>
            <w:vAlign w:val="center"/>
          </w:tcPr>
          <w:p w:rsidR="00B4500B" w:rsidRPr="00CB0C15" w:rsidRDefault="00B4500B" w:rsidP="003D1D18">
            <w:pPr>
              <w:jc w:val="center"/>
              <w:rPr>
                <w:rFonts w:ascii="Arial" w:hAnsi="Arial" w:cs="Arial"/>
              </w:rPr>
            </w:pPr>
            <w:r w:rsidRPr="00CB0C15">
              <w:rPr>
                <w:rFonts w:ascii="Arial" w:hAnsi="Arial" w:cs="Arial"/>
              </w:rPr>
              <w:t> </w:t>
            </w:r>
          </w:p>
        </w:tc>
        <w:tc>
          <w:tcPr>
            <w:tcW w:w="1372" w:type="dxa"/>
          </w:tcPr>
          <w:p w:rsidR="00B4500B" w:rsidRPr="00CB0C15" w:rsidRDefault="00B4500B" w:rsidP="003D1D18">
            <w:pPr>
              <w:jc w:val="center"/>
              <w:rPr>
                <w:rFonts w:ascii="Arial" w:hAnsi="Arial" w:cs="Arial"/>
              </w:rPr>
            </w:pPr>
          </w:p>
        </w:tc>
      </w:tr>
      <w:tr w:rsidR="00B4500B" w:rsidRPr="00CB0C15" w:rsidTr="003D1D18">
        <w:trPr>
          <w:trHeight w:val="510"/>
          <w:jc w:val="center"/>
        </w:trPr>
        <w:tc>
          <w:tcPr>
            <w:tcW w:w="1240" w:type="dxa"/>
            <w:shd w:val="clear" w:color="auto" w:fill="FFFFFF"/>
            <w:vAlign w:val="center"/>
          </w:tcPr>
          <w:p w:rsidR="00B4500B" w:rsidRPr="00CB0C15" w:rsidRDefault="00B4500B" w:rsidP="003D1D18">
            <w:pPr>
              <w:rPr>
                <w:rFonts w:ascii="Arial" w:hAnsi="Arial" w:cs="Arial"/>
                <w:b/>
                <w:bCs/>
                <w:sz w:val="22"/>
                <w:szCs w:val="22"/>
              </w:rPr>
            </w:pPr>
            <w:r w:rsidRPr="00CB0C15">
              <w:rPr>
                <w:rFonts w:ascii="Arial" w:hAnsi="Arial" w:cs="Arial"/>
                <w:b/>
                <w:bCs/>
                <w:sz w:val="22"/>
                <w:szCs w:val="22"/>
              </w:rPr>
              <w:t>Sendvič krájaný</w:t>
            </w:r>
          </w:p>
        </w:tc>
        <w:tc>
          <w:tcPr>
            <w:tcW w:w="1541" w:type="dxa"/>
            <w:shd w:val="clear" w:color="auto" w:fill="auto"/>
            <w:noWrap/>
            <w:vAlign w:val="center"/>
          </w:tcPr>
          <w:p w:rsidR="00B4500B" w:rsidRPr="00CB0C15" w:rsidRDefault="00B4500B" w:rsidP="003D1D18">
            <w:pPr>
              <w:jc w:val="center"/>
              <w:rPr>
                <w:rFonts w:ascii="Arial" w:hAnsi="Arial" w:cs="Arial"/>
                <w:sz w:val="22"/>
                <w:szCs w:val="22"/>
              </w:rPr>
            </w:pPr>
            <w:r w:rsidRPr="00CB0C15">
              <w:rPr>
                <w:rFonts w:ascii="Arial" w:hAnsi="Arial" w:cs="Arial"/>
                <w:sz w:val="22"/>
                <w:szCs w:val="22"/>
              </w:rPr>
              <w:t>450g</w:t>
            </w:r>
          </w:p>
        </w:tc>
        <w:tc>
          <w:tcPr>
            <w:tcW w:w="1541" w:type="dxa"/>
          </w:tcPr>
          <w:p w:rsidR="00B4500B" w:rsidRPr="00CB0C15" w:rsidRDefault="00B4500B" w:rsidP="003D1D18">
            <w:pPr>
              <w:jc w:val="center"/>
              <w:rPr>
                <w:rFonts w:ascii="Arial" w:hAnsi="Arial" w:cs="Arial"/>
                <w:sz w:val="22"/>
                <w:szCs w:val="22"/>
              </w:rPr>
            </w:pPr>
          </w:p>
        </w:tc>
        <w:tc>
          <w:tcPr>
            <w:tcW w:w="1252" w:type="dxa"/>
            <w:shd w:val="clear" w:color="auto" w:fill="FFFFFF"/>
            <w:noWrap/>
            <w:vAlign w:val="center"/>
          </w:tcPr>
          <w:p w:rsidR="00B4500B" w:rsidRPr="00CB0C15" w:rsidRDefault="00B4500B" w:rsidP="003D1D18">
            <w:pPr>
              <w:jc w:val="center"/>
              <w:rPr>
                <w:rFonts w:ascii="Arial" w:hAnsi="Arial" w:cs="Arial"/>
                <w:sz w:val="22"/>
                <w:szCs w:val="22"/>
              </w:rPr>
            </w:pPr>
            <w:r w:rsidRPr="00CB0C15">
              <w:rPr>
                <w:rFonts w:ascii="Arial" w:hAnsi="Arial" w:cs="Arial"/>
                <w:sz w:val="22"/>
                <w:szCs w:val="22"/>
              </w:rPr>
              <w:t> </w:t>
            </w:r>
          </w:p>
        </w:tc>
        <w:tc>
          <w:tcPr>
            <w:tcW w:w="1252" w:type="dxa"/>
            <w:shd w:val="clear" w:color="auto" w:fill="FFFFFF"/>
            <w:noWrap/>
            <w:vAlign w:val="center"/>
          </w:tcPr>
          <w:p w:rsidR="00B4500B" w:rsidRPr="00CB0C15" w:rsidRDefault="00B4500B" w:rsidP="003D1D18">
            <w:pPr>
              <w:jc w:val="center"/>
              <w:rPr>
                <w:rFonts w:ascii="Arial" w:hAnsi="Arial" w:cs="Arial"/>
                <w:sz w:val="22"/>
                <w:szCs w:val="22"/>
              </w:rPr>
            </w:pPr>
            <w:r w:rsidRPr="00CB0C15">
              <w:rPr>
                <w:rFonts w:ascii="Arial" w:hAnsi="Arial" w:cs="Arial"/>
                <w:sz w:val="22"/>
                <w:szCs w:val="22"/>
              </w:rPr>
              <w:t> </w:t>
            </w:r>
          </w:p>
        </w:tc>
        <w:tc>
          <w:tcPr>
            <w:tcW w:w="1574" w:type="dxa"/>
            <w:shd w:val="clear" w:color="auto" w:fill="FFFFFF"/>
            <w:noWrap/>
            <w:vAlign w:val="center"/>
          </w:tcPr>
          <w:p w:rsidR="00B4500B" w:rsidRPr="00CB0C15" w:rsidRDefault="00B4500B" w:rsidP="003D1D18">
            <w:pPr>
              <w:jc w:val="right"/>
              <w:rPr>
                <w:rFonts w:ascii="Arial" w:hAnsi="Arial" w:cs="Arial"/>
                <w:sz w:val="22"/>
                <w:szCs w:val="22"/>
              </w:rPr>
            </w:pPr>
            <w:r>
              <w:rPr>
                <w:rFonts w:ascii="Arial" w:hAnsi="Arial" w:cs="Arial"/>
                <w:sz w:val="22"/>
                <w:szCs w:val="22"/>
              </w:rPr>
              <w:t>40</w:t>
            </w:r>
          </w:p>
        </w:tc>
        <w:tc>
          <w:tcPr>
            <w:tcW w:w="1563" w:type="dxa"/>
            <w:shd w:val="clear" w:color="auto" w:fill="auto"/>
            <w:noWrap/>
            <w:vAlign w:val="center"/>
          </w:tcPr>
          <w:p w:rsidR="00B4500B" w:rsidRPr="00CB0C15" w:rsidRDefault="00B4500B" w:rsidP="003D1D18">
            <w:pPr>
              <w:jc w:val="center"/>
              <w:rPr>
                <w:rFonts w:ascii="Arial" w:hAnsi="Arial" w:cs="Arial"/>
              </w:rPr>
            </w:pPr>
            <w:r w:rsidRPr="00CB0C15">
              <w:rPr>
                <w:rFonts w:ascii="Arial" w:hAnsi="Arial" w:cs="Arial"/>
              </w:rPr>
              <w:t> </w:t>
            </w:r>
          </w:p>
        </w:tc>
        <w:tc>
          <w:tcPr>
            <w:tcW w:w="1372" w:type="dxa"/>
          </w:tcPr>
          <w:p w:rsidR="00B4500B" w:rsidRPr="00CB0C15" w:rsidRDefault="00B4500B" w:rsidP="003D1D18">
            <w:pPr>
              <w:jc w:val="center"/>
              <w:rPr>
                <w:rFonts w:ascii="Arial" w:hAnsi="Arial" w:cs="Arial"/>
              </w:rPr>
            </w:pPr>
          </w:p>
        </w:tc>
      </w:tr>
      <w:tr w:rsidR="00B4500B" w:rsidRPr="00CB0C15" w:rsidTr="003D1D18">
        <w:trPr>
          <w:trHeight w:val="510"/>
          <w:jc w:val="center"/>
        </w:trPr>
        <w:tc>
          <w:tcPr>
            <w:tcW w:w="1240" w:type="dxa"/>
            <w:shd w:val="clear" w:color="auto" w:fill="FFFFFF"/>
            <w:vAlign w:val="center"/>
          </w:tcPr>
          <w:p w:rsidR="00B4500B" w:rsidRPr="00CB0C15" w:rsidRDefault="00B4500B" w:rsidP="003D1D18">
            <w:pPr>
              <w:rPr>
                <w:rFonts w:ascii="Arial" w:hAnsi="Arial" w:cs="Arial"/>
                <w:b/>
                <w:bCs/>
                <w:sz w:val="22"/>
                <w:szCs w:val="22"/>
              </w:rPr>
            </w:pPr>
            <w:r>
              <w:rPr>
                <w:rFonts w:ascii="Arial" w:hAnsi="Arial" w:cs="Arial"/>
                <w:b/>
                <w:bCs/>
                <w:sz w:val="22"/>
                <w:szCs w:val="22"/>
              </w:rPr>
              <w:t>Rožok obyčajný</w:t>
            </w:r>
          </w:p>
        </w:tc>
        <w:tc>
          <w:tcPr>
            <w:tcW w:w="1541" w:type="dxa"/>
            <w:shd w:val="clear" w:color="auto" w:fill="auto"/>
            <w:noWrap/>
            <w:vAlign w:val="center"/>
          </w:tcPr>
          <w:p w:rsidR="00B4500B" w:rsidRPr="00CB0C15" w:rsidRDefault="00B4500B" w:rsidP="003D1D18">
            <w:pPr>
              <w:jc w:val="center"/>
              <w:rPr>
                <w:rFonts w:ascii="Arial" w:hAnsi="Arial" w:cs="Arial"/>
                <w:sz w:val="22"/>
                <w:szCs w:val="22"/>
              </w:rPr>
            </w:pPr>
            <w:r>
              <w:rPr>
                <w:rFonts w:ascii="Arial" w:hAnsi="Arial" w:cs="Arial"/>
                <w:sz w:val="22"/>
                <w:szCs w:val="22"/>
              </w:rPr>
              <w:t>4</w:t>
            </w:r>
            <w:r w:rsidRPr="00CB0C15">
              <w:rPr>
                <w:rFonts w:ascii="Arial" w:hAnsi="Arial" w:cs="Arial"/>
                <w:sz w:val="22"/>
                <w:szCs w:val="22"/>
              </w:rPr>
              <w:t>0g</w:t>
            </w:r>
          </w:p>
        </w:tc>
        <w:tc>
          <w:tcPr>
            <w:tcW w:w="1541" w:type="dxa"/>
          </w:tcPr>
          <w:p w:rsidR="00B4500B" w:rsidRPr="00CB0C15" w:rsidRDefault="00B4500B" w:rsidP="003D1D18">
            <w:pPr>
              <w:jc w:val="center"/>
              <w:rPr>
                <w:rFonts w:ascii="Arial" w:hAnsi="Arial" w:cs="Arial"/>
                <w:sz w:val="22"/>
                <w:szCs w:val="22"/>
              </w:rPr>
            </w:pPr>
          </w:p>
        </w:tc>
        <w:tc>
          <w:tcPr>
            <w:tcW w:w="1252" w:type="dxa"/>
            <w:shd w:val="clear" w:color="auto" w:fill="FFFFFF"/>
            <w:noWrap/>
            <w:vAlign w:val="center"/>
          </w:tcPr>
          <w:p w:rsidR="00B4500B" w:rsidRPr="00CB0C15" w:rsidRDefault="00B4500B" w:rsidP="003D1D18">
            <w:pPr>
              <w:jc w:val="center"/>
              <w:rPr>
                <w:rFonts w:ascii="Arial" w:hAnsi="Arial" w:cs="Arial"/>
                <w:sz w:val="22"/>
                <w:szCs w:val="22"/>
              </w:rPr>
            </w:pPr>
            <w:r w:rsidRPr="00CB0C15">
              <w:rPr>
                <w:rFonts w:ascii="Arial" w:hAnsi="Arial" w:cs="Arial"/>
                <w:sz w:val="22"/>
                <w:szCs w:val="22"/>
              </w:rPr>
              <w:t> </w:t>
            </w:r>
          </w:p>
        </w:tc>
        <w:tc>
          <w:tcPr>
            <w:tcW w:w="1252" w:type="dxa"/>
            <w:shd w:val="clear" w:color="auto" w:fill="FFFFFF"/>
            <w:noWrap/>
            <w:vAlign w:val="center"/>
          </w:tcPr>
          <w:p w:rsidR="00B4500B" w:rsidRPr="00CB0C15" w:rsidRDefault="00B4500B" w:rsidP="003D1D18">
            <w:pPr>
              <w:jc w:val="center"/>
              <w:rPr>
                <w:rFonts w:ascii="Arial" w:hAnsi="Arial" w:cs="Arial"/>
                <w:sz w:val="22"/>
                <w:szCs w:val="22"/>
              </w:rPr>
            </w:pPr>
            <w:r w:rsidRPr="00CB0C15">
              <w:rPr>
                <w:rFonts w:ascii="Arial" w:hAnsi="Arial" w:cs="Arial"/>
                <w:sz w:val="22"/>
                <w:szCs w:val="22"/>
              </w:rPr>
              <w:t> </w:t>
            </w:r>
          </w:p>
        </w:tc>
        <w:tc>
          <w:tcPr>
            <w:tcW w:w="1574" w:type="dxa"/>
            <w:shd w:val="clear" w:color="auto" w:fill="FFFFFF"/>
            <w:noWrap/>
            <w:vAlign w:val="center"/>
          </w:tcPr>
          <w:p w:rsidR="00B4500B" w:rsidRPr="00CB0C15" w:rsidRDefault="00B4500B" w:rsidP="003D1D18">
            <w:pPr>
              <w:jc w:val="right"/>
              <w:rPr>
                <w:rFonts w:ascii="Arial" w:hAnsi="Arial" w:cs="Arial"/>
                <w:sz w:val="22"/>
                <w:szCs w:val="22"/>
              </w:rPr>
            </w:pPr>
            <w:r>
              <w:rPr>
                <w:rFonts w:ascii="Arial" w:hAnsi="Arial" w:cs="Arial"/>
                <w:sz w:val="22"/>
                <w:szCs w:val="22"/>
              </w:rPr>
              <w:t>8850</w:t>
            </w:r>
          </w:p>
        </w:tc>
        <w:tc>
          <w:tcPr>
            <w:tcW w:w="1563" w:type="dxa"/>
            <w:shd w:val="clear" w:color="auto" w:fill="auto"/>
            <w:noWrap/>
            <w:vAlign w:val="center"/>
          </w:tcPr>
          <w:p w:rsidR="00B4500B" w:rsidRPr="00CB0C15" w:rsidRDefault="00B4500B" w:rsidP="003D1D18">
            <w:pPr>
              <w:jc w:val="center"/>
              <w:rPr>
                <w:rFonts w:ascii="Arial" w:hAnsi="Arial" w:cs="Arial"/>
              </w:rPr>
            </w:pPr>
            <w:r w:rsidRPr="00CB0C15">
              <w:rPr>
                <w:rFonts w:ascii="Arial" w:hAnsi="Arial" w:cs="Arial"/>
              </w:rPr>
              <w:t> </w:t>
            </w:r>
          </w:p>
        </w:tc>
        <w:tc>
          <w:tcPr>
            <w:tcW w:w="1372" w:type="dxa"/>
          </w:tcPr>
          <w:p w:rsidR="00B4500B" w:rsidRPr="00CB0C15" w:rsidRDefault="00B4500B" w:rsidP="003D1D18">
            <w:pPr>
              <w:jc w:val="center"/>
              <w:rPr>
                <w:rFonts w:ascii="Arial" w:hAnsi="Arial" w:cs="Arial"/>
              </w:rPr>
            </w:pPr>
          </w:p>
        </w:tc>
      </w:tr>
      <w:tr w:rsidR="00B4500B" w:rsidRPr="00CB0C15" w:rsidTr="003D1D18">
        <w:trPr>
          <w:trHeight w:val="510"/>
          <w:jc w:val="center"/>
        </w:trPr>
        <w:tc>
          <w:tcPr>
            <w:tcW w:w="1240" w:type="dxa"/>
            <w:shd w:val="clear" w:color="auto" w:fill="FFFFFF"/>
            <w:vAlign w:val="center"/>
          </w:tcPr>
          <w:p w:rsidR="00B4500B" w:rsidRPr="00CB0C15" w:rsidRDefault="00B4500B" w:rsidP="003D1D18">
            <w:pPr>
              <w:rPr>
                <w:rFonts w:ascii="Arial" w:hAnsi="Arial" w:cs="Arial"/>
                <w:b/>
                <w:bCs/>
                <w:sz w:val="22"/>
                <w:szCs w:val="22"/>
              </w:rPr>
            </w:pPr>
            <w:r>
              <w:rPr>
                <w:rFonts w:ascii="Arial" w:hAnsi="Arial" w:cs="Arial"/>
                <w:b/>
                <w:bCs/>
                <w:sz w:val="22"/>
                <w:szCs w:val="22"/>
              </w:rPr>
              <w:t>Pagáčiky</w:t>
            </w:r>
          </w:p>
        </w:tc>
        <w:tc>
          <w:tcPr>
            <w:tcW w:w="1541" w:type="dxa"/>
            <w:shd w:val="clear" w:color="auto" w:fill="auto"/>
            <w:noWrap/>
            <w:vAlign w:val="center"/>
          </w:tcPr>
          <w:p w:rsidR="00B4500B" w:rsidRPr="00B25401" w:rsidRDefault="00B4500B" w:rsidP="003D1D18">
            <w:pPr>
              <w:jc w:val="center"/>
              <w:rPr>
                <w:rFonts w:ascii="Arial" w:hAnsi="Arial" w:cs="Arial"/>
                <w:sz w:val="22"/>
                <w:szCs w:val="22"/>
              </w:rPr>
            </w:pPr>
            <w:r>
              <w:rPr>
                <w:rFonts w:ascii="Arial" w:hAnsi="Arial" w:cs="Arial"/>
                <w:sz w:val="22"/>
                <w:szCs w:val="22"/>
              </w:rPr>
              <w:t>0,18</w:t>
            </w:r>
            <w:r w:rsidRPr="00B25401">
              <w:rPr>
                <w:rFonts w:ascii="Arial" w:hAnsi="Arial" w:cs="Arial"/>
                <w:sz w:val="22"/>
                <w:szCs w:val="22"/>
              </w:rPr>
              <w:t>g</w:t>
            </w:r>
          </w:p>
        </w:tc>
        <w:tc>
          <w:tcPr>
            <w:tcW w:w="1541" w:type="dxa"/>
          </w:tcPr>
          <w:p w:rsidR="00B4500B" w:rsidRPr="00CB0C15" w:rsidRDefault="00B4500B" w:rsidP="003D1D18">
            <w:pPr>
              <w:jc w:val="center"/>
              <w:rPr>
                <w:rFonts w:ascii="Arial" w:hAnsi="Arial" w:cs="Arial"/>
                <w:sz w:val="22"/>
                <w:szCs w:val="22"/>
              </w:rPr>
            </w:pPr>
          </w:p>
        </w:tc>
        <w:tc>
          <w:tcPr>
            <w:tcW w:w="1252" w:type="dxa"/>
            <w:shd w:val="clear" w:color="auto" w:fill="auto"/>
            <w:noWrap/>
            <w:vAlign w:val="center"/>
          </w:tcPr>
          <w:p w:rsidR="00B4500B" w:rsidRPr="00CB0C15" w:rsidRDefault="00B4500B" w:rsidP="003D1D18">
            <w:pPr>
              <w:jc w:val="center"/>
              <w:rPr>
                <w:rFonts w:ascii="Arial" w:hAnsi="Arial" w:cs="Arial"/>
                <w:sz w:val="22"/>
                <w:szCs w:val="22"/>
              </w:rPr>
            </w:pPr>
            <w:r w:rsidRPr="00CB0C15">
              <w:rPr>
                <w:rFonts w:ascii="Arial" w:hAnsi="Arial" w:cs="Arial"/>
                <w:sz w:val="22"/>
                <w:szCs w:val="22"/>
              </w:rPr>
              <w:t> </w:t>
            </w:r>
          </w:p>
        </w:tc>
        <w:tc>
          <w:tcPr>
            <w:tcW w:w="1252" w:type="dxa"/>
            <w:shd w:val="clear" w:color="auto" w:fill="auto"/>
            <w:noWrap/>
            <w:vAlign w:val="center"/>
          </w:tcPr>
          <w:p w:rsidR="00B4500B" w:rsidRPr="00CB0C15" w:rsidRDefault="00B4500B" w:rsidP="003D1D18">
            <w:pPr>
              <w:jc w:val="center"/>
              <w:rPr>
                <w:rFonts w:ascii="Arial" w:hAnsi="Arial" w:cs="Arial"/>
                <w:sz w:val="22"/>
                <w:szCs w:val="22"/>
              </w:rPr>
            </w:pPr>
            <w:r w:rsidRPr="00CB0C15">
              <w:rPr>
                <w:rFonts w:ascii="Arial" w:hAnsi="Arial" w:cs="Arial"/>
                <w:sz w:val="22"/>
                <w:szCs w:val="22"/>
              </w:rPr>
              <w:t> </w:t>
            </w:r>
          </w:p>
        </w:tc>
        <w:tc>
          <w:tcPr>
            <w:tcW w:w="1574" w:type="dxa"/>
            <w:shd w:val="clear" w:color="auto" w:fill="FFFFFF"/>
            <w:noWrap/>
            <w:vAlign w:val="center"/>
          </w:tcPr>
          <w:p w:rsidR="00B4500B" w:rsidRPr="00CB0C15" w:rsidRDefault="00B4500B" w:rsidP="003D1D18">
            <w:pPr>
              <w:jc w:val="right"/>
              <w:rPr>
                <w:rFonts w:ascii="Arial" w:hAnsi="Arial" w:cs="Arial"/>
                <w:sz w:val="22"/>
                <w:szCs w:val="22"/>
              </w:rPr>
            </w:pPr>
            <w:r>
              <w:rPr>
                <w:rFonts w:ascii="Arial" w:hAnsi="Arial" w:cs="Arial"/>
                <w:sz w:val="22"/>
                <w:szCs w:val="22"/>
              </w:rPr>
              <w:t>2800</w:t>
            </w:r>
          </w:p>
        </w:tc>
        <w:tc>
          <w:tcPr>
            <w:tcW w:w="1563" w:type="dxa"/>
            <w:shd w:val="clear" w:color="auto" w:fill="auto"/>
            <w:noWrap/>
            <w:vAlign w:val="center"/>
          </w:tcPr>
          <w:p w:rsidR="00B4500B" w:rsidRPr="00CB0C15" w:rsidRDefault="00B4500B" w:rsidP="003D1D18">
            <w:pPr>
              <w:jc w:val="center"/>
              <w:rPr>
                <w:rFonts w:ascii="Arial" w:hAnsi="Arial" w:cs="Arial"/>
              </w:rPr>
            </w:pPr>
            <w:r w:rsidRPr="00CB0C15">
              <w:rPr>
                <w:rFonts w:ascii="Arial" w:hAnsi="Arial" w:cs="Arial"/>
              </w:rPr>
              <w:t> </w:t>
            </w:r>
          </w:p>
        </w:tc>
        <w:tc>
          <w:tcPr>
            <w:tcW w:w="1372" w:type="dxa"/>
          </w:tcPr>
          <w:p w:rsidR="00B4500B" w:rsidRPr="00CB0C15" w:rsidRDefault="00B4500B" w:rsidP="003D1D18">
            <w:pPr>
              <w:jc w:val="center"/>
              <w:rPr>
                <w:rFonts w:ascii="Arial" w:hAnsi="Arial" w:cs="Arial"/>
              </w:rPr>
            </w:pPr>
          </w:p>
        </w:tc>
      </w:tr>
      <w:tr w:rsidR="00B4500B" w:rsidRPr="00CB0C15" w:rsidTr="003D1D18">
        <w:trPr>
          <w:trHeight w:val="510"/>
          <w:jc w:val="center"/>
        </w:trPr>
        <w:tc>
          <w:tcPr>
            <w:tcW w:w="1240" w:type="dxa"/>
            <w:tcBorders>
              <w:top w:val="single" w:sz="4" w:space="0" w:color="auto"/>
              <w:left w:val="single" w:sz="4" w:space="0" w:color="auto"/>
              <w:bottom w:val="single" w:sz="4" w:space="0" w:color="auto"/>
              <w:right w:val="single" w:sz="4" w:space="0" w:color="auto"/>
            </w:tcBorders>
            <w:shd w:val="clear" w:color="auto" w:fill="FFFFFF"/>
            <w:vAlign w:val="center"/>
          </w:tcPr>
          <w:p w:rsidR="00B4500B" w:rsidRPr="00CB0C15" w:rsidRDefault="00B4500B" w:rsidP="003D1D18">
            <w:pPr>
              <w:rPr>
                <w:rFonts w:ascii="Arial" w:hAnsi="Arial" w:cs="Arial"/>
                <w:b/>
                <w:bCs/>
                <w:sz w:val="22"/>
                <w:szCs w:val="22"/>
              </w:rPr>
            </w:pPr>
            <w:proofErr w:type="spellStart"/>
            <w:r>
              <w:rPr>
                <w:rFonts w:ascii="Arial" w:hAnsi="Arial" w:cs="Arial"/>
                <w:b/>
                <w:bCs/>
                <w:sz w:val="22"/>
                <w:szCs w:val="22"/>
              </w:rPr>
              <w:t>Štrúdla</w:t>
            </w:r>
            <w:proofErr w:type="spellEnd"/>
          </w:p>
        </w:tc>
        <w:tc>
          <w:tcPr>
            <w:tcW w:w="15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500B" w:rsidRPr="00CB0C15" w:rsidRDefault="00B4500B" w:rsidP="003D1D18">
            <w:pPr>
              <w:jc w:val="center"/>
              <w:rPr>
                <w:rFonts w:ascii="Arial" w:hAnsi="Arial" w:cs="Arial"/>
                <w:sz w:val="22"/>
                <w:szCs w:val="22"/>
              </w:rPr>
            </w:pPr>
            <w:r>
              <w:rPr>
                <w:rFonts w:ascii="Arial" w:hAnsi="Arial" w:cs="Arial"/>
                <w:sz w:val="22"/>
                <w:szCs w:val="22"/>
              </w:rPr>
              <w:t>120 g</w:t>
            </w:r>
          </w:p>
        </w:tc>
        <w:tc>
          <w:tcPr>
            <w:tcW w:w="1541" w:type="dxa"/>
            <w:tcBorders>
              <w:top w:val="single" w:sz="4" w:space="0" w:color="auto"/>
              <w:left w:val="single" w:sz="4" w:space="0" w:color="auto"/>
              <w:bottom w:val="single" w:sz="4" w:space="0" w:color="auto"/>
              <w:right w:val="single" w:sz="4" w:space="0" w:color="auto"/>
            </w:tcBorders>
          </w:tcPr>
          <w:p w:rsidR="00B4500B" w:rsidRPr="00CB0C15" w:rsidRDefault="00B4500B" w:rsidP="003D1D18">
            <w:pPr>
              <w:jc w:val="center"/>
              <w:rPr>
                <w:rFonts w:ascii="Arial" w:hAnsi="Arial" w:cs="Arial"/>
                <w:sz w:val="22"/>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500B" w:rsidRPr="00CB0C15" w:rsidRDefault="00B4500B" w:rsidP="003D1D18">
            <w:pPr>
              <w:jc w:val="center"/>
              <w:rPr>
                <w:rFonts w:ascii="Arial" w:hAnsi="Arial" w:cs="Arial"/>
                <w:sz w:val="22"/>
                <w:szCs w:val="22"/>
              </w:rPr>
            </w:pPr>
            <w:r w:rsidRPr="00CB0C15">
              <w:rPr>
                <w:rFonts w:ascii="Arial" w:hAnsi="Arial" w:cs="Arial"/>
                <w:sz w:val="22"/>
                <w:szCs w:val="22"/>
              </w:rPr>
              <w:t> </w:t>
            </w: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500B" w:rsidRPr="00CB0C15" w:rsidRDefault="00B4500B" w:rsidP="003D1D18">
            <w:pPr>
              <w:jc w:val="center"/>
              <w:rPr>
                <w:rFonts w:ascii="Arial" w:hAnsi="Arial" w:cs="Arial"/>
                <w:sz w:val="22"/>
                <w:szCs w:val="22"/>
              </w:rPr>
            </w:pPr>
            <w:r w:rsidRPr="00CB0C15">
              <w:rPr>
                <w:rFonts w:ascii="Arial" w:hAnsi="Arial" w:cs="Arial"/>
                <w:sz w:val="22"/>
                <w:szCs w:val="22"/>
              </w:rPr>
              <w:t> </w:t>
            </w:r>
          </w:p>
        </w:tc>
        <w:tc>
          <w:tcPr>
            <w:tcW w:w="157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4500B" w:rsidRPr="00CB0C15" w:rsidRDefault="00B4500B" w:rsidP="003D1D18">
            <w:pPr>
              <w:jc w:val="right"/>
              <w:rPr>
                <w:rFonts w:ascii="Arial" w:hAnsi="Arial" w:cs="Arial"/>
                <w:sz w:val="22"/>
                <w:szCs w:val="22"/>
              </w:rPr>
            </w:pPr>
            <w:r>
              <w:rPr>
                <w:rFonts w:ascii="Arial" w:hAnsi="Arial" w:cs="Arial"/>
                <w:sz w:val="22"/>
                <w:szCs w:val="22"/>
              </w:rPr>
              <w:t>650,00</w:t>
            </w:r>
          </w:p>
        </w:tc>
        <w:tc>
          <w:tcPr>
            <w:tcW w:w="15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500B" w:rsidRPr="00CB0C15" w:rsidRDefault="00B4500B" w:rsidP="003D1D18">
            <w:pPr>
              <w:jc w:val="center"/>
              <w:rPr>
                <w:rFonts w:ascii="Arial" w:hAnsi="Arial" w:cs="Arial"/>
              </w:rPr>
            </w:pPr>
            <w:r w:rsidRPr="00CB0C15">
              <w:rPr>
                <w:rFonts w:ascii="Arial" w:hAnsi="Arial" w:cs="Arial"/>
              </w:rPr>
              <w:t> </w:t>
            </w:r>
          </w:p>
        </w:tc>
        <w:tc>
          <w:tcPr>
            <w:tcW w:w="1372" w:type="dxa"/>
            <w:tcBorders>
              <w:top w:val="single" w:sz="4" w:space="0" w:color="auto"/>
              <w:left w:val="single" w:sz="4" w:space="0" w:color="auto"/>
              <w:bottom w:val="single" w:sz="4" w:space="0" w:color="auto"/>
              <w:right w:val="single" w:sz="4" w:space="0" w:color="auto"/>
            </w:tcBorders>
          </w:tcPr>
          <w:p w:rsidR="00B4500B" w:rsidRPr="00CB0C15" w:rsidRDefault="00B4500B" w:rsidP="003D1D18">
            <w:pPr>
              <w:jc w:val="center"/>
              <w:rPr>
                <w:rFonts w:ascii="Arial" w:hAnsi="Arial" w:cs="Arial"/>
              </w:rPr>
            </w:pPr>
          </w:p>
        </w:tc>
      </w:tr>
      <w:tr w:rsidR="00B4500B" w:rsidRPr="00CB0C15" w:rsidTr="003D1D18">
        <w:trPr>
          <w:trHeight w:val="693"/>
          <w:jc w:val="center"/>
        </w:trPr>
        <w:tc>
          <w:tcPr>
            <w:tcW w:w="1240" w:type="dxa"/>
            <w:tcBorders>
              <w:top w:val="single" w:sz="4" w:space="0" w:color="auto"/>
              <w:left w:val="single" w:sz="4" w:space="0" w:color="auto"/>
              <w:bottom w:val="single" w:sz="4" w:space="0" w:color="auto"/>
              <w:right w:val="single" w:sz="4" w:space="0" w:color="auto"/>
            </w:tcBorders>
            <w:shd w:val="clear" w:color="auto" w:fill="FFFFFF"/>
            <w:vAlign w:val="center"/>
          </w:tcPr>
          <w:p w:rsidR="00B4500B" w:rsidRPr="00CB0C15" w:rsidRDefault="00B4500B" w:rsidP="003D1D18">
            <w:pPr>
              <w:rPr>
                <w:rFonts w:ascii="Arial" w:hAnsi="Arial" w:cs="Arial"/>
                <w:b/>
                <w:bCs/>
                <w:sz w:val="22"/>
                <w:szCs w:val="22"/>
              </w:rPr>
            </w:pPr>
            <w:r>
              <w:rPr>
                <w:rFonts w:ascii="Arial" w:hAnsi="Arial" w:cs="Arial"/>
                <w:b/>
                <w:bCs/>
                <w:sz w:val="22"/>
                <w:szCs w:val="22"/>
              </w:rPr>
              <w:t xml:space="preserve">Droždie </w:t>
            </w:r>
          </w:p>
        </w:tc>
        <w:tc>
          <w:tcPr>
            <w:tcW w:w="15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500B" w:rsidRPr="00B25401" w:rsidRDefault="00B4500B" w:rsidP="003D1D18">
            <w:pPr>
              <w:jc w:val="center"/>
              <w:rPr>
                <w:rFonts w:ascii="Arial" w:hAnsi="Arial" w:cs="Arial"/>
                <w:sz w:val="22"/>
                <w:szCs w:val="22"/>
              </w:rPr>
            </w:pPr>
            <w:r>
              <w:rPr>
                <w:rFonts w:ascii="Arial" w:hAnsi="Arial" w:cs="Arial"/>
                <w:sz w:val="22"/>
                <w:szCs w:val="22"/>
              </w:rPr>
              <w:t>1000g</w:t>
            </w:r>
          </w:p>
        </w:tc>
        <w:tc>
          <w:tcPr>
            <w:tcW w:w="1541" w:type="dxa"/>
            <w:tcBorders>
              <w:top w:val="single" w:sz="4" w:space="0" w:color="auto"/>
              <w:left w:val="single" w:sz="4" w:space="0" w:color="auto"/>
              <w:bottom w:val="single" w:sz="4" w:space="0" w:color="auto"/>
              <w:right w:val="single" w:sz="4" w:space="0" w:color="auto"/>
            </w:tcBorders>
          </w:tcPr>
          <w:p w:rsidR="00B4500B" w:rsidRPr="00CB0C15" w:rsidRDefault="00B4500B" w:rsidP="003D1D18">
            <w:pPr>
              <w:jc w:val="center"/>
              <w:rPr>
                <w:rFonts w:ascii="Arial" w:hAnsi="Arial" w:cs="Arial"/>
                <w:sz w:val="22"/>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500B" w:rsidRPr="00CB0C15" w:rsidRDefault="00B4500B" w:rsidP="003D1D18">
            <w:pPr>
              <w:jc w:val="center"/>
              <w:rPr>
                <w:rFonts w:ascii="Arial" w:hAnsi="Arial" w:cs="Arial"/>
                <w:sz w:val="22"/>
                <w:szCs w:val="22"/>
              </w:rPr>
            </w:pPr>
            <w:r w:rsidRPr="00CB0C15">
              <w:rPr>
                <w:rFonts w:ascii="Arial" w:hAnsi="Arial" w:cs="Arial"/>
                <w:sz w:val="22"/>
                <w:szCs w:val="22"/>
              </w:rPr>
              <w:t> </w:t>
            </w: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500B" w:rsidRPr="00CB0C15" w:rsidRDefault="00B4500B" w:rsidP="003D1D18">
            <w:pPr>
              <w:jc w:val="center"/>
              <w:rPr>
                <w:rFonts w:ascii="Arial" w:hAnsi="Arial" w:cs="Arial"/>
                <w:sz w:val="22"/>
                <w:szCs w:val="22"/>
              </w:rPr>
            </w:pPr>
            <w:r w:rsidRPr="00CB0C15">
              <w:rPr>
                <w:rFonts w:ascii="Arial" w:hAnsi="Arial" w:cs="Arial"/>
                <w:sz w:val="22"/>
                <w:szCs w:val="22"/>
              </w:rPr>
              <w:t> </w:t>
            </w:r>
          </w:p>
        </w:tc>
        <w:tc>
          <w:tcPr>
            <w:tcW w:w="157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4500B" w:rsidRPr="00CB0C15" w:rsidRDefault="00B4500B" w:rsidP="003D1D18">
            <w:pPr>
              <w:jc w:val="right"/>
              <w:rPr>
                <w:rFonts w:ascii="Arial" w:hAnsi="Arial" w:cs="Arial"/>
                <w:sz w:val="22"/>
                <w:szCs w:val="22"/>
              </w:rPr>
            </w:pPr>
            <w:r>
              <w:rPr>
                <w:rFonts w:ascii="Arial" w:hAnsi="Arial" w:cs="Arial"/>
                <w:sz w:val="22"/>
                <w:szCs w:val="22"/>
              </w:rPr>
              <w:t>35</w:t>
            </w:r>
          </w:p>
        </w:tc>
        <w:tc>
          <w:tcPr>
            <w:tcW w:w="15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500B" w:rsidRPr="00CB0C15" w:rsidRDefault="00B4500B" w:rsidP="003D1D18">
            <w:pPr>
              <w:jc w:val="center"/>
              <w:rPr>
                <w:rFonts w:ascii="Arial" w:hAnsi="Arial" w:cs="Arial"/>
              </w:rPr>
            </w:pPr>
            <w:r w:rsidRPr="00CB0C15">
              <w:rPr>
                <w:rFonts w:ascii="Arial" w:hAnsi="Arial" w:cs="Arial"/>
              </w:rPr>
              <w:t> </w:t>
            </w:r>
          </w:p>
        </w:tc>
        <w:tc>
          <w:tcPr>
            <w:tcW w:w="1372" w:type="dxa"/>
            <w:tcBorders>
              <w:top w:val="single" w:sz="4" w:space="0" w:color="auto"/>
              <w:left w:val="single" w:sz="4" w:space="0" w:color="auto"/>
              <w:bottom w:val="single" w:sz="4" w:space="0" w:color="auto"/>
              <w:right w:val="single" w:sz="4" w:space="0" w:color="auto"/>
            </w:tcBorders>
          </w:tcPr>
          <w:p w:rsidR="00B4500B" w:rsidRPr="00CB0C15" w:rsidRDefault="00B4500B" w:rsidP="003D1D18">
            <w:pPr>
              <w:jc w:val="center"/>
              <w:rPr>
                <w:rFonts w:ascii="Arial" w:hAnsi="Arial" w:cs="Arial"/>
              </w:rPr>
            </w:pPr>
          </w:p>
        </w:tc>
      </w:tr>
      <w:tr w:rsidR="00B4500B" w:rsidRPr="00CB0C15" w:rsidTr="003D1D18">
        <w:trPr>
          <w:trHeight w:val="510"/>
          <w:jc w:val="center"/>
        </w:trPr>
        <w:tc>
          <w:tcPr>
            <w:tcW w:w="6826" w:type="dxa"/>
            <w:gridSpan w:val="5"/>
            <w:vMerge w:val="restart"/>
            <w:tcBorders>
              <w:top w:val="nil"/>
              <w:left w:val="nil"/>
              <w:bottom w:val="nil"/>
              <w:right w:val="single" w:sz="4" w:space="0" w:color="auto"/>
            </w:tcBorders>
            <w:shd w:val="clear" w:color="auto" w:fill="auto"/>
            <w:vAlign w:val="center"/>
          </w:tcPr>
          <w:p w:rsidR="00B4500B" w:rsidRPr="00C74AB2" w:rsidRDefault="00B4500B" w:rsidP="003D1D18">
            <w:pPr>
              <w:rPr>
                <w:rFonts w:ascii="Arial" w:hAnsi="Arial" w:cs="Arial"/>
                <w:b/>
                <w:sz w:val="22"/>
                <w:szCs w:val="22"/>
              </w:rPr>
            </w:pPr>
          </w:p>
        </w:tc>
        <w:tc>
          <w:tcPr>
            <w:tcW w:w="1574"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rsidR="00B4500B" w:rsidRDefault="00B4500B" w:rsidP="003D1D18">
            <w:pPr>
              <w:jc w:val="center"/>
              <w:rPr>
                <w:rFonts w:ascii="Arial" w:hAnsi="Arial" w:cs="Arial"/>
                <w:b/>
                <w:bCs/>
                <w:sz w:val="22"/>
                <w:szCs w:val="22"/>
              </w:rPr>
            </w:pPr>
            <w:r>
              <w:rPr>
                <w:rFonts w:ascii="Arial" w:hAnsi="Arial" w:cs="Arial"/>
                <w:b/>
                <w:bCs/>
                <w:sz w:val="22"/>
                <w:szCs w:val="22"/>
              </w:rPr>
              <w:t>Cena s</w:t>
            </w:r>
            <w:r w:rsidRPr="00C74AB2">
              <w:rPr>
                <w:rFonts w:ascii="Arial" w:hAnsi="Arial" w:cs="Arial"/>
                <w:b/>
                <w:bCs/>
                <w:sz w:val="22"/>
                <w:szCs w:val="22"/>
              </w:rPr>
              <w:t>polu</w:t>
            </w:r>
          </w:p>
          <w:p w:rsidR="00B4500B" w:rsidRPr="00C74AB2" w:rsidRDefault="00B4500B" w:rsidP="003D1D18">
            <w:pPr>
              <w:jc w:val="center"/>
              <w:rPr>
                <w:rFonts w:ascii="Arial" w:hAnsi="Arial" w:cs="Arial"/>
                <w:b/>
                <w:sz w:val="22"/>
                <w:szCs w:val="22"/>
              </w:rPr>
            </w:pPr>
            <w:r w:rsidRPr="000B58D8">
              <w:rPr>
                <w:rFonts w:ascii="Arial" w:hAnsi="Arial" w:cs="Arial"/>
                <w:b/>
                <w:bCs/>
                <w:sz w:val="24"/>
                <w:szCs w:val="24"/>
              </w:rPr>
              <w:t>bez DPH</w:t>
            </w:r>
          </w:p>
        </w:tc>
        <w:tc>
          <w:tcPr>
            <w:tcW w:w="1563"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rsidR="00B4500B" w:rsidRPr="00C74AB2" w:rsidRDefault="00B4500B" w:rsidP="003D1D18">
            <w:pPr>
              <w:jc w:val="center"/>
              <w:rPr>
                <w:rFonts w:ascii="Arial" w:hAnsi="Arial" w:cs="Arial"/>
                <w:b/>
              </w:rPr>
            </w:pPr>
          </w:p>
        </w:tc>
        <w:tc>
          <w:tcPr>
            <w:tcW w:w="1372" w:type="dxa"/>
            <w:vMerge w:val="restart"/>
            <w:tcBorders>
              <w:top w:val="single" w:sz="4" w:space="0" w:color="auto"/>
              <w:left w:val="single" w:sz="4" w:space="0" w:color="auto"/>
              <w:bottom w:val="nil"/>
              <w:right w:val="nil"/>
            </w:tcBorders>
            <w:shd w:val="clear" w:color="auto" w:fill="auto"/>
          </w:tcPr>
          <w:p w:rsidR="00B4500B" w:rsidRPr="00C74AB2" w:rsidRDefault="00B4500B" w:rsidP="003D1D18">
            <w:pPr>
              <w:jc w:val="center"/>
              <w:rPr>
                <w:rFonts w:ascii="Arial" w:hAnsi="Arial" w:cs="Arial"/>
                <w:b/>
              </w:rPr>
            </w:pPr>
          </w:p>
        </w:tc>
      </w:tr>
      <w:tr w:rsidR="00B4500B" w:rsidRPr="00CB0C15" w:rsidTr="003D1D18">
        <w:trPr>
          <w:trHeight w:val="510"/>
          <w:jc w:val="center"/>
        </w:trPr>
        <w:tc>
          <w:tcPr>
            <w:tcW w:w="6826" w:type="dxa"/>
            <w:gridSpan w:val="5"/>
            <w:vMerge/>
            <w:tcBorders>
              <w:top w:val="nil"/>
              <w:left w:val="nil"/>
              <w:bottom w:val="nil"/>
              <w:right w:val="single" w:sz="4" w:space="0" w:color="auto"/>
            </w:tcBorders>
            <w:shd w:val="clear" w:color="auto" w:fill="auto"/>
            <w:vAlign w:val="center"/>
          </w:tcPr>
          <w:p w:rsidR="00B4500B" w:rsidRPr="00C74AB2" w:rsidRDefault="00B4500B" w:rsidP="003D1D18">
            <w:pPr>
              <w:jc w:val="center"/>
              <w:rPr>
                <w:rFonts w:ascii="Arial" w:hAnsi="Arial" w:cs="Arial"/>
                <w:b/>
                <w:sz w:val="22"/>
                <w:szCs w:val="22"/>
              </w:rPr>
            </w:pPr>
          </w:p>
        </w:tc>
        <w:tc>
          <w:tcPr>
            <w:tcW w:w="1574"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rsidR="00B4500B" w:rsidRDefault="00B4500B" w:rsidP="003D1D18">
            <w:pPr>
              <w:jc w:val="center"/>
              <w:rPr>
                <w:rFonts w:ascii="Arial" w:hAnsi="Arial" w:cs="Arial"/>
                <w:b/>
                <w:bCs/>
                <w:sz w:val="22"/>
                <w:szCs w:val="22"/>
              </w:rPr>
            </w:pPr>
          </w:p>
          <w:p w:rsidR="00B4500B" w:rsidRPr="000B58D8" w:rsidRDefault="00B4500B" w:rsidP="003D1D18">
            <w:pPr>
              <w:jc w:val="center"/>
              <w:rPr>
                <w:rFonts w:ascii="Arial" w:hAnsi="Arial" w:cs="Arial"/>
                <w:b/>
                <w:bCs/>
                <w:sz w:val="22"/>
                <w:szCs w:val="22"/>
              </w:rPr>
            </w:pPr>
            <w:r>
              <w:rPr>
                <w:rFonts w:ascii="Arial" w:hAnsi="Arial" w:cs="Arial"/>
                <w:b/>
                <w:bCs/>
                <w:sz w:val="22"/>
                <w:szCs w:val="22"/>
              </w:rPr>
              <w:t>DPH</w:t>
            </w:r>
          </w:p>
        </w:tc>
        <w:tc>
          <w:tcPr>
            <w:tcW w:w="1563"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rsidR="00B4500B" w:rsidRPr="00C74AB2" w:rsidRDefault="00B4500B" w:rsidP="003D1D18">
            <w:pPr>
              <w:jc w:val="center"/>
              <w:rPr>
                <w:rFonts w:ascii="Arial" w:hAnsi="Arial" w:cs="Arial"/>
                <w:b/>
              </w:rPr>
            </w:pPr>
          </w:p>
        </w:tc>
        <w:tc>
          <w:tcPr>
            <w:tcW w:w="1372" w:type="dxa"/>
            <w:vMerge/>
            <w:tcBorders>
              <w:top w:val="nil"/>
              <w:left w:val="single" w:sz="4" w:space="0" w:color="auto"/>
              <w:bottom w:val="nil"/>
              <w:right w:val="nil"/>
            </w:tcBorders>
            <w:shd w:val="clear" w:color="auto" w:fill="auto"/>
          </w:tcPr>
          <w:p w:rsidR="00B4500B" w:rsidRPr="00C74AB2" w:rsidRDefault="00B4500B" w:rsidP="003D1D18">
            <w:pPr>
              <w:jc w:val="center"/>
              <w:rPr>
                <w:rFonts w:ascii="Arial" w:hAnsi="Arial" w:cs="Arial"/>
                <w:b/>
              </w:rPr>
            </w:pPr>
          </w:p>
        </w:tc>
      </w:tr>
      <w:tr w:rsidR="00B4500B" w:rsidRPr="00CB0C15" w:rsidTr="003D1D18">
        <w:trPr>
          <w:trHeight w:val="667"/>
          <w:jc w:val="center"/>
        </w:trPr>
        <w:tc>
          <w:tcPr>
            <w:tcW w:w="6826" w:type="dxa"/>
            <w:gridSpan w:val="5"/>
            <w:vMerge/>
            <w:tcBorders>
              <w:top w:val="nil"/>
              <w:left w:val="nil"/>
              <w:bottom w:val="nil"/>
              <w:right w:val="single" w:sz="4" w:space="0" w:color="auto"/>
            </w:tcBorders>
            <w:shd w:val="clear" w:color="auto" w:fill="auto"/>
            <w:vAlign w:val="center"/>
          </w:tcPr>
          <w:p w:rsidR="00B4500B" w:rsidRPr="00C74AB2" w:rsidRDefault="00B4500B" w:rsidP="003D1D18">
            <w:pPr>
              <w:jc w:val="center"/>
              <w:rPr>
                <w:rFonts w:ascii="Arial" w:hAnsi="Arial" w:cs="Arial"/>
                <w:b/>
                <w:sz w:val="22"/>
                <w:szCs w:val="22"/>
              </w:rPr>
            </w:pPr>
          </w:p>
        </w:tc>
        <w:tc>
          <w:tcPr>
            <w:tcW w:w="1574"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rsidR="00B4500B" w:rsidRDefault="00B4500B" w:rsidP="003D1D18">
            <w:pPr>
              <w:jc w:val="center"/>
              <w:rPr>
                <w:rFonts w:ascii="Arial" w:hAnsi="Arial" w:cs="Arial"/>
                <w:b/>
                <w:bCs/>
                <w:sz w:val="22"/>
                <w:szCs w:val="22"/>
              </w:rPr>
            </w:pPr>
            <w:r>
              <w:rPr>
                <w:rFonts w:ascii="Arial" w:hAnsi="Arial" w:cs="Arial"/>
                <w:b/>
                <w:bCs/>
                <w:sz w:val="22"/>
                <w:szCs w:val="22"/>
              </w:rPr>
              <w:t xml:space="preserve">Cena spolu </w:t>
            </w:r>
          </w:p>
          <w:p w:rsidR="00B4500B" w:rsidRPr="000B58D8" w:rsidRDefault="00B4500B" w:rsidP="003D1D18">
            <w:pPr>
              <w:jc w:val="center"/>
              <w:rPr>
                <w:rFonts w:ascii="Arial" w:hAnsi="Arial" w:cs="Arial"/>
                <w:b/>
                <w:sz w:val="24"/>
                <w:szCs w:val="24"/>
              </w:rPr>
            </w:pPr>
            <w:r w:rsidRPr="000B58D8">
              <w:rPr>
                <w:rFonts w:ascii="Arial" w:hAnsi="Arial" w:cs="Arial"/>
                <w:b/>
                <w:bCs/>
                <w:sz w:val="24"/>
                <w:szCs w:val="24"/>
              </w:rPr>
              <w:t>s DPH</w:t>
            </w:r>
          </w:p>
        </w:tc>
        <w:tc>
          <w:tcPr>
            <w:tcW w:w="1563"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rsidR="00B4500B" w:rsidRPr="00C74AB2" w:rsidRDefault="00B4500B" w:rsidP="003D1D18">
            <w:pPr>
              <w:jc w:val="center"/>
              <w:rPr>
                <w:rFonts w:ascii="Arial" w:hAnsi="Arial" w:cs="Arial"/>
                <w:b/>
              </w:rPr>
            </w:pPr>
          </w:p>
        </w:tc>
        <w:tc>
          <w:tcPr>
            <w:tcW w:w="1372" w:type="dxa"/>
            <w:vMerge/>
            <w:tcBorders>
              <w:top w:val="nil"/>
              <w:left w:val="single" w:sz="4" w:space="0" w:color="auto"/>
              <w:bottom w:val="nil"/>
              <w:right w:val="nil"/>
            </w:tcBorders>
            <w:shd w:val="clear" w:color="auto" w:fill="auto"/>
          </w:tcPr>
          <w:p w:rsidR="00B4500B" w:rsidRPr="00C74AB2" w:rsidRDefault="00B4500B" w:rsidP="003D1D18">
            <w:pPr>
              <w:jc w:val="center"/>
              <w:rPr>
                <w:rFonts w:ascii="Arial" w:hAnsi="Arial" w:cs="Arial"/>
                <w:b/>
              </w:rPr>
            </w:pPr>
          </w:p>
        </w:tc>
      </w:tr>
    </w:tbl>
    <w:p w:rsidR="00B4500B" w:rsidRDefault="00B4500B" w:rsidP="00B4500B">
      <w:pPr>
        <w:jc w:val="center"/>
        <w:rPr>
          <w:rFonts w:ascii="Arial" w:hAnsi="Arial" w:cs="Arial"/>
          <w:b/>
          <w:sz w:val="28"/>
          <w:szCs w:val="28"/>
          <w:u w:val="single"/>
        </w:rPr>
      </w:pPr>
    </w:p>
    <w:p w:rsidR="00B4500B" w:rsidRDefault="00B4500B" w:rsidP="00B4500B">
      <w:pPr>
        <w:spacing w:after="0" w:line="276" w:lineRule="auto"/>
        <w:jc w:val="center"/>
        <w:rPr>
          <w:rFonts w:ascii="Times New Roman" w:hAnsi="Times New Roman" w:cs="Times New Roman"/>
          <w:sz w:val="24"/>
          <w:szCs w:val="24"/>
        </w:rPr>
      </w:pPr>
    </w:p>
    <w:p w:rsidR="00B4500B" w:rsidRDefault="00B4500B" w:rsidP="00B4500B">
      <w:pPr>
        <w:spacing w:after="0" w:line="276" w:lineRule="auto"/>
        <w:jc w:val="center"/>
        <w:rPr>
          <w:rFonts w:ascii="Times New Roman" w:hAnsi="Times New Roman" w:cs="Times New Roman"/>
          <w:sz w:val="24"/>
          <w:szCs w:val="24"/>
        </w:rPr>
      </w:pPr>
    </w:p>
    <w:p w:rsidR="00B4500B" w:rsidRDefault="00B4500B" w:rsidP="00B4500B">
      <w:pPr>
        <w:spacing w:after="0" w:line="276" w:lineRule="auto"/>
        <w:jc w:val="center"/>
        <w:rPr>
          <w:rFonts w:ascii="Times New Roman" w:hAnsi="Times New Roman" w:cs="Times New Roman"/>
          <w:sz w:val="24"/>
          <w:szCs w:val="24"/>
        </w:rPr>
      </w:pPr>
    </w:p>
    <w:p w:rsidR="00B4500B" w:rsidRDefault="00B4500B" w:rsidP="00B4500B">
      <w:pPr>
        <w:spacing w:after="0" w:line="276" w:lineRule="auto"/>
        <w:jc w:val="center"/>
        <w:rPr>
          <w:rFonts w:ascii="Times New Roman" w:hAnsi="Times New Roman" w:cs="Times New Roman"/>
          <w:sz w:val="24"/>
          <w:szCs w:val="24"/>
        </w:rPr>
      </w:pPr>
    </w:p>
    <w:p w:rsidR="00B4500B" w:rsidRDefault="00B4500B" w:rsidP="00B4500B">
      <w:pPr>
        <w:spacing w:after="0" w:line="276" w:lineRule="auto"/>
        <w:jc w:val="center"/>
        <w:rPr>
          <w:rFonts w:ascii="Times New Roman" w:hAnsi="Times New Roman" w:cs="Times New Roman"/>
          <w:sz w:val="24"/>
          <w:szCs w:val="24"/>
        </w:rPr>
      </w:pPr>
    </w:p>
    <w:p w:rsidR="00B4500B" w:rsidRDefault="00B4500B" w:rsidP="00B4500B">
      <w:pPr>
        <w:spacing w:after="0" w:line="276" w:lineRule="auto"/>
        <w:rPr>
          <w:rFonts w:ascii="Times New Roman" w:hAnsi="Times New Roman" w:cs="Times New Roman"/>
          <w:sz w:val="24"/>
          <w:szCs w:val="24"/>
        </w:rPr>
      </w:pPr>
      <w:r>
        <w:rPr>
          <w:rFonts w:ascii="Times New Roman" w:hAnsi="Times New Roman" w:cs="Times New Roman"/>
          <w:sz w:val="24"/>
          <w:szCs w:val="24"/>
        </w:rPr>
        <w:t>V ............................  dňa .......................</w:t>
      </w:r>
    </w:p>
    <w:p w:rsidR="00B4500B" w:rsidRPr="00E26E46" w:rsidRDefault="00B4500B" w:rsidP="00B4500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E26E46">
        <w:rPr>
          <w:rFonts w:ascii="Times New Roman" w:hAnsi="Times New Roman" w:cs="Times New Roman"/>
          <w:sz w:val="24"/>
          <w:szCs w:val="24"/>
        </w:rPr>
        <w:t xml:space="preserve">........................................... </w:t>
      </w:r>
    </w:p>
    <w:p w:rsidR="00B4500B" w:rsidRDefault="00B4500B" w:rsidP="00B4500B">
      <w:pPr>
        <w:spacing w:after="0" w:line="276" w:lineRule="auto"/>
        <w:jc w:val="right"/>
        <w:rPr>
          <w:rFonts w:ascii="Times New Roman" w:hAnsi="Times New Roman" w:cs="Times New Roman"/>
          <w:sz w:val="24"/>
          <w:szCs w:val="24"/>
        </w:rPr>
      </w:pPr>
      <w:r w:rsidRPr="00E26E4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26E46">
        <w:rPr>
          <w:rFonts w:ascii="Times New Roman" w:hAnsi="Times New Roman" w:cs="Times New Roman"/>
          <w:sz w:val="24"/>
          <w:szCs w:val="24"/>
        </w:rPr>
        <w:t xml:space="preserve">(vypísať meno, priezvisko a funkciu </w:t>
      </w:r>
    </w:p>
    <w:p w:rsidR="00B4500B" w:rsidRPr="000934F4" w:rsidRDefault="00B4500B" w:rsidP="00B4500B">
      <w:pPr>
        <w:spacing w:after="0" w:line="276" w:lineRule="auto"/>
        <w:sectPr w:rsidR="00B4500B" w:rsidRPr="000934F4" w:rsidSect="000B58D8">
          <w:headerReference w:type="default" r:id="rId9"/>
          <w:pgSz w:w="11906" w:h="16838"/>
          <w:pgMar w:top="1417" w:right="1417" w:bottom="709" w:left="1417" w:header="709" w:footer="709" w:gutter="0"/>
          <w:cols w:space="708"/>
          <w:docGrid w:linePitch="360"/>
        </w:sectPr>
      </w:pPr>
      <w:r>
        <w:rPr>
          <w:rFonts w:ascii="Times New Roman" w:hAnsi="Times New Roman" w:cs="Times New Roman"/>
          <w:sz w:val="24"/>
          <w:szCs w:val="24"/>
        </w:rPr>
        <w:t xml:space="preserve">                                                                                                  oprávnenej osoby uchádzača)</w:t>
      </w:r>
    </w:p>
    <w:p w:rsidR="00B4500B" w:rsidRDefault="00B4500B" w:rsidP="00B4500B">
      <w:pPr>
        <w:jc w:val="center"/>
      </w:pPr>
    </w:p>
    <w:p w:rsidR="00B4500B" w:rsidRDefault="00B4500B" w:rsidP="00B4500B">
      <w:r>
        <w:t>Príloha č.2</w:t>
      </w:r>
    </w:p>
    <w:p w:rsidR="00B4500B" w:rsidRDefault="00B4500B" w:rsidP="00B4500B">
      <w:pPr>
        <w:jc w:val="center"/>
      </w:pPr>
    </w:p>
    <w:p w:rsidR="00B4500B" w:rsidRDefault="00B4500B" w:rsidP="00B4500B">
      <w:pPr>
        <w:jc w:val="center"/>
      </w:pPr>
    </w:p>
    <w:p w:rsidR="00B4500B" w:rsidRPr="00894065" w:rsidRDefault="00B4500B" w:rsidP="00B4500B">
      <w:pPr>
        <w:jc w:val="center"/>
        <w:rPr>
          <w:rFonts w:ascii="Times New Roman" w:hAnsi="Times New Roman" w:cs="Times New Roman"/>
          <w:b/>
          <w:sz w:val="28"/>
          <w:szCs w:val="28"/>
        </w:rPr>
      </w:pPr>
      <w:r w:rsidRPr="00894065">
        <w:rPr>
          <w:rFonts w:ascii="Times New Roman" w:hAnsi="Times New Roman" w:cs="Times New Roman"/>
          <w:b/>
          <w:sz w:val="28"/>
          <w:szCs w:val="28"/>
        </w:rPr>
        <w:t>Čestné vyhlásenie</w:t>
      </w:r>
    </w:p>
    <w:p w:rsidR="00B4500B" w:rsidRPr="00793B31" w:rsidRDefault="00B4500B" w:rsidP="00B4500B">
      <w:pPr>
        <w:jc w:val="center"/>
        <w:rPr>
          <w:rFonts w:ascii="Times New Roman" w:hAnsi="Times New Roman" w:cs="Times New Roman"/>
          <w:b/>
          <w:sz w:val="24"/>
          <w:szCs w:val="24"/>
        </w:rPr>
      </w:pPr>
      <w:r w:rsidRPr="00793B31">
        <w:rPr>
          <w:rFonts w:ascii="Times New Roman" w:hAnsi="Times New Roman" w:cs="Times New Roman"/>
          <w:b/>
          <w:sz w:val="24"/>
          <w:szCs w:val="24"/>
        </w:rPr>
        <w:t>o zákaze účasti vo verejnom obstarávaní</w:t>
      </w:r>
    </w:p>
    <w:p w:rsidR="00B4500B" w:rsidRDefault="00B4500B" w:rsidP="00B4500B">
      <w:pPr>
        <w:jc w:val="center"/>
        <w:rPr>
          <w:rFonts w:ascii="Times New Roman" w:hAnsi="Times New Roman" w:cs="Times New Roman"/>
          <w:sz w:val="24"/>
          <w:szCs w:val="24"/>
        </w:rPr>
      </w:pPr>
    </w:p>
    <w:p w:rsidR="00B4500B" w:rsidRDefault="00B4500B" w:rsidP="00B4500B">
      <w:pPr>
        <w:jc w:val="center"/>
        <w:rPr>
          <w:rFonts w:ascii="Times New Roman" w:hAnsi="Times New Roman" w:cs="Times New Roman"/>
          <w:sz w:val="24"/>
          <w:szCs w:val="24"/>
        </w:rPr>
      </w:pPr>
    </w:p>
    <w:p w:rsidR="00B4500B" w:rsidRDefault="00B4500B" w:rsidP="00B4500B">
      <w:pPr>
        <w:jc w:val="center"/>
        <w:rPr>
          <w:rFonts w:ascii="Times New Roman" w:hAnsi="Times New Roman" w:cs="Times New Roman"/>
          <w:sz w:val="24"/>
          <w:szCs w:val="24"/>
        </w:rPr>
      </w:pPr>
    </w:p>
    <w:p w:rsidR="00B4500B" w:rsidRDefault="00B4500B" w:rsidP="00B4500B">
      <w:pPr>
        <w:jc w:val="center"/>
        <w:rPr>
          <w:rFonts w:ascii="Times New Roman" w:hAnsi="Times New Roman" w:cs="Times New Roman"/>
          <w:sz w:val="24"/>
          <w:szCs w:val="24"/>
        </w:rPr>
      </w:pPr>
    </w:p>
    <w:p w:rsidR="00B4500B" w:rsidRDefault="00B4500B" w:rsidP="00B4500B">
      <w:pPr>
        <w:jc w:val="center"/>
        <w:rPr>
          <w:rFonts w:ascii="Times New Roman" w:hAnsi="Times New Roman" w:cs="Times New Roman"/>
          <w:sz w:val="24"/>
          <w:szCs w:val="24"/>
        </w:rPr>
      </w:pPr>
    </w:p>
    <w:p w:rsidR="00B4500B" w:rsidRDefault="00B4500B" w:rsidP="00B4500B">
      <w:pPr>
        <w:jc w:val="center"/>
        <w:rPr>
          <w:rFonts w:ascii="Times New Roman" w:hAnsi="Times New Roman" w:cs="Times New Roman"/>
          <w:sz w:val="24"/>
          <w:szCs w:val="24"/>
        </w:rPr>
      </w:pPr>
      <w:r>
        <w:rPr>
          <w:rFonts w:ascii="Times New Roman" w:hAnsi="Times New Roman" w:cs="Times New Roman"/>
          <w:sz w:val="24"/>
          <w:szCs w:val="24"/>
        </w:rPr>
        <w:t xml:space="preserve">........................................................................ týmto čestne prehlasujem, že plním podmienku účasti podľa §32 ods.  1 písm.  f) zákona č. 343/2015 </w:t>
      </w:r>
      <w:proofErr w:type="spellStart"/>
      <w:r>
        <w:rPr>
          <w:rFonts w:ascii="Times New Roman" w:hAnsi="Times New Roman" w:cs="Times New Roman"/>
          <w:sz w:val="24"/>
          <w:szCs w:val="24"/>
        </w:rPr>
        <w:t>Z.z</w:t>
      </w:r>
      <w:proofErr w:type="spellEnd"/>
      <w:r>
        <w:rPr>
          <w:rFonts w:ascii="Times New Roman" w:hAnsi="Times New Roman" w:cs="Times New Roman"/>
          <w:sz w:val="24"/>
          <w:szCs w:val="24"/>
        </w:rPr>
        <w:t>.  v znení neskorších predpisov a deklarujem ju týmto čestným vyhlásením podľa § 32 ods. 2 písm.  f).</w:t>
      </w:r>
    </w:p>
    <w:p w:rsidR="00B4500B" w:rsidRDefault="00B4500B" w:rsidP="00B4500B">
      <w:pPr>
        <w:jc w:val="center"/>
        <w:rPr>
          <w:rFonts w:ascii="Times New Roman" w:hAnsi="Times New Roman" w:cs="Times New Roman"/>
          <w:sz w:val="24"/>
          <w:szCs w:val="24"/>
        </w:rPr>
      </w:pPr>
    </w:p>
    <w:p w:rsidR="00B4500B" w:rsidRDefault="00B4500B" w:rsidP="00B4500B">
      <w:pPr>
        <w:jc w:val="center"/>
        <w:rPr>
          <w:rFonts w:ascii="Times New Roman" w:hAnsi="Times New Roman" w:cs="Times New Roman"/>
          <w:sz w:val="24"/>
          <w:szCs w:val="24"/>
        </w:rPr>
      </w:pPr>
    </w:p>
    <w:p w:rsidR="00B4500B" w:rsidRDefault="00B4500B" w:rsidP="00B4500B">
      <w:pPr>
        <w:jc w:val="center"/>
        <w:rPr>
          <w:rFonts w:ascii="Times New Roman" w:hAnsi="Times New Roman" w:cs="Times New Roman"/>
          <w:sz w:val="24"/>
          <w:szCs w:val="24"/>
        </w:rPr>
      </w:pPr>
    </w:p>
    <w:p w:rsidR="00B4500B" w:rsidRPr="00793B31" w:rsidRDefault="00B4500B" w:rsidP="00B4500B">
      <w:pPr>
        <w:jc w:val="center"/>
        <w:rPr>
          <w:rFonts w:ascii="Times New Roman" w:hAnsi="Times New Roman" w:cs="Times New Roman"/>
          <w:sz w:val="28"/>
          <w:szCs w:val="28"/>
        </w:rPr>
      </w:pPr>
      <w:r w:rsidRPr="00793B31">
        <w:rPr>
          <w:rFonts w:ascii="Times New Roman" w:hAnsi="Times New Roman" w:cs="Times New Roman"/>
          <w:sz w:val="28"/>
          <w:szCs w:val="28"/>
        </w:rPr>
        <w:t>Vyhlasujem,</w:t>
      </w:r>
    </w:p>
    <w:p w:rsidR="00B4500B" w:rsidRDefault="00B4500B" w:rsidP="00B4500B">
      <w:pPr>
        <w:jc w:val="center"/>
        <w:rPr>
          <w:rFonts w:ascii="Times New Roman" w:hAnsi="Times New Roman" w:cs="Times New Roman"/>
          <w:sz w:val="24"/>
          <w:szCs w:val="24"/>
        </w:rPr>
      </w:pPr>
    </w:p>
    <w:p w:rsidR="00B4500B" w:rsidRDefault="00B4500B" w:rsidP="00B4500B">
      <w:pPr>
        <w:jc w:val="center"/>
        <w:rPr>
          <w:rFonts w:ascii="Times New Roman" w:hAnsi="Times New Roman" w:cs="Times New Roman"/>
          <w:sz w:val="24"/>
          <w:szCs w:val="24"/>
        </w:rPr>
      </w:pPr>
    </w:p>
    <w:p w:rsidR="00B4500B" w:rsidRDefault="00B4500B" w:rsidP="00B4500B">
      <w:pPr>
        <w:jc w:val="center"/>
        <w:rPr>
          <w:rFonts w:ascii="Times New Roman" w:hAnsi="Times New Roman" w:cs="Times New Roman"/>
          <w:sz w:val="24"/>
          <w:szCs w:val="24"/>
        </w:rPr>
      </w:pPr>
      <w:r>
        <w:rPr>
          <w:rFonts w:ascii="Times New Roman" w:hAnsi="Times New Roman" w:cs="Times New Roman"/>
          <w:sz w:val="24"/>
          <w:szCs w:val="24"/>
        </w:rPr>
        <w:t>že nemám uložený zákaz účasti vo verejnom obstarávaní.</w:t>
      </w:r>
    </w:p>
    <w:p w:rsidR="00B4500B" w:rsidRDefault="00B4500B" w:rsidP="00B4500B">
      <w:pPr>
        <w:rPr>
          <w:rFonts w:ascii="Times New Roman" w:hAnsi="Times New Roman" w:cs="Times New Roman"/>
          <w:sz w:val="24"/>
          <w:szCs w:val="24"/>
        </w:rPr>
      </w:pPr>
    </w:p>
    <w:p w:rsidR="00B4500B" w:rsidRDefault="00B4500B" w:rsidP="00B4500B">
      <w:pPr>
        <w:rPr>
          <w:rFonts w:ascii="Times New Roman" w:hAnsi="Times New Roman" w:cs="Times New Roman"/>
          <w:sz w:val="24"/>
          <w:szCs w:val="24"/>
        </w:rPr>
      </w:pPr>
    </w:p>
    <w:p w:rsidR="00B4500B" w:rsidRDefault="00B4500B" w:rsidP="00B4500B">
      <w:pPr>
        <w:rPr>
          <w:rFonts w:ascii="Times New Roman" w:hAnsi="Times New Roman" w:cs="Times New Roman"/>
          <w:sz w:val="24"/>
          <w:szCs w:val="24"/>
        </w:rPr>
      </w:pPr>
    </w:p>
    <w:p w:rsidR="00B4500B" w:rsidRDefault="00B4500B" w:rsidP="00B4500B">
      <w:pPr>
        <w:rPr>
          <w:rFonts w:ascii="Times New Roman" w:hAnsi="Times New Roman" w:cs="Times New Roman"/>
          <w:sz w:val="24"/>
          <w:szCs w:val="24"/>
        </w:rPr>
      </w:pPr>
    </w:p>
    <w:p w:rsidR="00B4500B" w:rsidRDefault="00B4500B" w:rsidP="00B4500B">
      <w:pPr>
        <w:rPr>
          <w:rFonts w:ascii="Times New Roman" w:hAnsi="Times New Roman" w:cs="Times New Roman"/>
          <w:sz w:val="24"/>
          <w:szCs w:val="24"/>
        </w:rPr>
      </w:pPr>
    </w:p>
    <w:p w:rsidR="00B4500B" w:rsidRDefault="00B4500B" w:rsidP="00B4500B">
      <w:pPr>
        <w:rPr>
          <w:rFonts w:ascii="Times New Roman" w:hAnsi="Times New Roman" w:cs="Times New Roman"/>
          <w:sz w:val="24"/>
          <w:szCs w:val="24"/>
        </w:rPr>
      </w:pPr>
      <w:r>
        <w:rPr>
          <w:rFonts w:ascii="Times New Roman" w:hAnsi="Times New Roman" w:cs="Times New Roman"/>
          <w:sz w:val="24"/>
          <w:szCs w:val="24"/>
        </w:rPr>
        <w:t>V ...............................   dňa  .......................                          .............................................</w:t>
      </w:r>
    </w:p>
    <w:p w:rsidR="00B4500B" w:rsidRPr="0027611F" w:rsidRDefault="00B4500B" w:rsidP="00B4500B">
      <w:pPr>
        <w:rPr>
          <w:rFonts w:ascii="Times New Roman" w:hAnsi="Times New Roman" w:cs="Times New Roman"/>
          <w:sz w:val="24"/>
          <w:szCs w:val="24"/>
        </w:rPr>
      </w:pPr>
      <w:r>
        <w:rPr>
          <w:rFonts w:ascii="Times New Roman" w:hAnsi="Times New Roman" w:cs="Times New Roman"/>
          <w:sz w:val="24"/>
          <w:szCs w:val="24"/>
        </w:rPr>
        <w:t xml:space="preserve">                                                                                     Podpis štatutárneho zástupcu uchádzača</w:t>
      </w:r>
    </w:p>
    <w:p w:rsidR="00B4500B" w:rsidRPr="00DE3E24" w:rsidRDefault="00B4500B" w:rsidP="00064C17">
      <w:pPr>
        <w:spacing w:after="0" w:line="276" w:lineRule="auto"/>
        <w:rPr>
          <w:rFonts w:ascii="Times New Roman" w:hAnsi="Times New Roman" w:cs="Times New Roman"/>
          <w:sz w:val="24"/>
          <w:szCs w:val="24"/>
        </w:rPr>
      </w:pPr>
    </w:p>
    <w:sectPr w:rsidR="00B4500B" w:rsidRPr="00DE3E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3937" w:rsidRDefault="00553937" w:rsidP="00751322">
      <w:pPr>
        <w:spacing w:after="0" w:line="240" w:lineRule="auto"/>
      </w:pPr>
      <w:r>
        <w:separator/>
      </w:r>
    </w:p>
  </w:endnote>
  <w:endnote w:type="continuationSeparator" w:id="0">
    <w:p w:rsidR="00553937" w:rsidRDefault="00553937" w:rsidP="00751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Black">
    <w:panose1 w:val="020B0A04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altName w:val="Arial"/>
    <w:charset w:val="00"/>
    <w:family w:val="swiss"/>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3937" w:rsidRDefault="00553937" w:rsidP="00751322">
      <w:pPr>
        <w:spacing w:after="0" w:line="240" w:lineRule="auto"/>
      </w:pPr>
      <w:r>
        <w:separator/>
      </w:r>
    </w:p>
  </w:footnote>
  <w:footnote w:type="continuationSeparator" w:id="0">
    <w:p w:rsidR="00553937" w:rsidRDefault="00553937" w:rsidP="007513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00B" w:rsidRPr="005C40C2" w:rsidRDefault="00B4500B" w:rsidP="00571D44">
    <w:pPr>
      <w:pStyle w:val="Hlavika"/>
      <w:spacing w:after="120"/>
      <w:jc w:val="center"/>
      <w:rPr>
        <w:rFonts w:ascii="Times New Roman" w:hAnsi="Times New Roman" w:cs="Times New Roman"/>
        <w:b/>
        <w:sz w:val="32"/>
        <w:szCs w:val="28"/>
      </w:rPr>
    </w:pPr>
    <w:r>
      <w:tab/>
    </w:r>
    <w:r w:rsidRPr="005C40C2">
      <w:rPr>
        <w:rFonts w:ascii="Times New Roman" w:hAnsi="Times New Roman" w:cs="Times New Roman"/>
        <w:b/>
        <w:sz w:val="32"/>
        <w:szCs w:val="28"/>
      </w:rPr>
      <w:t>ZARIADENIE PRE SENIOROV KOMÁRNO</w:t>
    </w:r>
  </w:p>
  <w:p w:rsidR="00B4500B" w:rsidRPr="005C40C2" w:rsidRDefault="00B4500B" w:rsidP="00571D44">
    <w:pPr>
      <w:pStyle w:val="Hlavika"/>
      <w:spacing w:after="120"/>
      <w:jc w:val="center"/>
      <w:rPr>
        <w:rFonts w:ascii="Times New Roman" w:hAnsi="Times New Roman" w:cs="Times New Roman"/>
        <w:b/>
        <w:sz w:val="32"/>
        <w:szCs w:val="28"/>
      </w:rPr>
    </w:pPr>
    <w:r>
      <w:rPr>
        <w:rFonts w:ascii="Times New Roman" w:hAnsi="Times New Roman" w:cs="Times New Roman"/>
        <w:b/>
        <w:sz w:val="32"/>
        <w:szCs w:val="28"/>
      </w:rPr>
      <w:t>Špitálska 16, 945 01</w:t>
    </w:r>
    <w:r w:rsidRPr="005C40C2">
      <w:rPr>
        <w:rFonts w:ascii="Times New Roman" w:hAnsi="Times New Roman" w:cs="Times New Roman"/>
        <w:b/>
        <w:sz w:val="32"/>
        <w:szCs w:val="28"/>
      </w:rPr>
      <w:t xml:space="preserve"> Komárno</w:t>
    </w:r>
  </w:p>
  <w:p w:rsidR="00B4500B" w:rsidRDefault="00B4500B" w:rsidP="00571D44">
    <w:pPr>
      <w:pStyle w:val="Hlavika"/>
      <w:tabs>
        <w:tab w:val="clear" w:pos="4536"/>
        <w:tab w:val="clear" w:pos="9072"/>
        <w:tab w:val="left" w:pos="231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80132"/>
    <w:multiLevelType w:val="hybridMultilevel"/>
    <w:tmpl w:val="0E123C7A"/>
    <w:lvl w:ilvl="0" w:tplc="164A970E">
      <w:start w:val="1"/>
      <w:numFmt w:val="decimal"/>
      <w:lvlText w:val="%1."/>
      <w:lvlJc w:val="left"/>
      <w:pPr>
        <w:tabs>
          <w:tab w:val="num" w:pos="360"/>
        </w:tabs>
        <w:ind w:left="360" w:hanging="360"/>
      </w:pPr>
      <w:rPr>
        <w:b/>
      </w:rPr>
    </w:lvl>
    <w:lvl w:ilvl="1" w:tplc="041B0001">
      <w:start w:val="1"/>
      <w:numFmt w:val="bullet"/>
      <w:lvlText w:val=""/>
      <w:lvlJc w:val="left"/>
      <w:pPr>
        <w:tabs>
          <w:tab w:val="num" w:pos="360"/>
        </w:tabs>
        <w:ind w:left="360" w:hanging="360"/>
      </w:pPr>
      <w:rPr>
        <w:rFonts w:ascii="Symbol" w:hAnsi="Symbol" w:hint="default"/>
        <w:b/>
      </w:rPr>
    </w:lvl>
    <w:lvl w:ilvl="2" w:tplc="89E6C5DA">
      <w:numFmt w:val="bullet"/>
      <w:lvlText w:val="-"/>
      <w:lvlJc w:val="left"/>
      <w:pPr>
        <w:tabs>
          <w:tab w:val="num" w:pos="2340"/>
        </w:tabs>
        <w:ind w:left="2340" w:hanging="360"/>
      </w:pPr>
      <w:rPr>
        <w:rFonts w:ascii="Arial" w:eastAsia="Times New Roman" w:hAnsi="Arial" w:cs="Arial"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03300431"/>
    <w:multiLevelType w:val="hybridMultilevel"/>
    <w:tmpl w:val="2B02712A"/>
    <w:lvl w:ilvl="0" w:tplc="4AF4CCD8">
      <w:start w:val="3"/>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8C642FF"/>
    <w:multiLevelType w:val="hybridMultilevel"/>
    <w:tmpl w:val="CC2094B8"/>
    <w:lvl w:ilvl="0" w:tplc="946214C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E033DF9"/>
    <w:multiLevelType w:val="multilevel"/>
    <w:tmpl w:val="70807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8C1B1B"/>
    <w:multiLevelType w:val="hybridMultilevel"/>
    <w:tmpl w:val="FD5A1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F0002BF"/>
    <w:multiLevelType w:val="hybridMultilevel"/>
    <w:tmpl w:val="32C654F2"/>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6" w15:restartNumberingAfterBreak="0">
    <w:nsid w:val="25E5704A"/>
    <w:multiLevelType w:val="multilevel"/>
    <w:tmpl w:val="4B209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1B417E"/>
    <w:multiLevelType w:val="hybridMultilevel"/>
    <w:tmpl w:val="9040644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4D201C97"/>
    <w:multiLevelType w:val="hybridMultilevel"/>
    <w:tmpl w:val="522A8CE8"/>
    <w:lvl w:ilvl="0" w:tplc="91FC043C">
      <w:start w:val="1"/>
      <w:numFmt w:val="decimal"/>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743B3D3B"/>
    <w:multiLevelType w:val="multilevel"/>
    <w:tmpl w:val="041B001D"/>
    <w:styleLink w:val="tl1"/>
    <w:lvl w:ilvl="0">
      <w:start w:val="12"/>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15:restartNumberingAfterBreak="0">
    <w:nsid w:val="7792760C"/>
    <w:multiLevelType w:val="hybridMultilevel"/>
    <w:tmpl w:val="0F186A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7C174E76"/>
    <w:multiLevelType w:val="hybridMultilevel"/>
    <w:tmpl w:val="B756FDEC"/>
    <w:lvl w:ilvl="0" w:tplc="041B0001">
      <w:start w:val="1"/>
      <w:numFmt w:val="bullet"/>
      <w:lvlText w:val=""/>
      <w:lvlJc w:val="left"/>
      <w:pPr>
        <w:ind w:left="960" w:hanging="360"/>
      </w:pPr>
      <w:rPr>
        <w:rFonts w:ascii="Symbol" w:hAnsi="Symbol" w:hint="default"/>
      </w:rPr>
    </w:lvl>
    <w:lvl w:ilvl="1" w:tplc="041B0003" w:tentative="1">
      <w:start w:val="1"/>
      <w:numFmt w:val="bullet"/>
      <w:lvlText w:val="o"/>
      <w:lvlJc w:val="left"/>
      <w:pPr>
        <w:ind w:left="1680" w:hanging="360"/>
      </w:pPr>
      <w:rPr>
        <w:rFonts w:ascii="Courier New" w:hAnsi="Courier New" w:cs="Courier New" w:hint="default"/>
      </w:rPr>
    </w:lvl>
    <w:lvl w:ilvl="2" w:tplc="041B0005" w:tentative="1">
      <w:start w:val="1"/>
      <w:numFmt w:val="bullet"/>
      <w:lvlText w:val=""/>
      <w:lvlJc w:val="left"/>
      <w:pPr>
        <w:ind w:left="2400" w:hanging="360"/>
      </w:pPr>
      <w:rPr>
        <w:rFonts w:ascii="Wingdings" w:hAnsi="Wingdings" w:hint="default"/>
      </w:rPr>
    </w:lvl>
    <w:lvl w:ilvl="3" w:tplc="041B0001" w:tentative="1">
      <w:start w:val="1"/>
      <w:numFmt w:val="bullet"/>
      <w:lvlText w:val=""/>
      <w:lvlJc w:val="left"/>
      <w:pPr>
        <w:ind w:left="3120" w:hanging="360"/>
      </w:pPr>
      <w:rPr>
        <w:rFonts w:ascii="Symbol" w:hAnsi="Symbol" w:hint="default"/>
      </w:rPr>
    </w:lvl>
    <w:lvl w:ilvl="4" w:tplc="041B0003" w:tentative="1">
      <w:start w:val="1"/>
      <w:numFmt w:val="bullet"/>
      <w:lvlText w:val="o"/>
      <w:lvlJc w:val="left"/>
      <w:pPr>
        <w:ind w:left="3840" w:hanging="360"/>
      </w:pPr>
      <w:rPr>
        <w:rFonts w:ascii="Courier New" w:hAnsi="Courier New" w:cs="Courier New" w:hint="default"/>
      </w:rPr>
    </w:lvl>
    <w:lvl w:ilvl="5" w:tplc="041B0005" w:tentative="1">
      <w:start w:val="1"/>
      <w:numFmt w:val="bullet"/>
      <w:lvlText w:val=""/>
      <w:lvlJc w:val="left"/>
      <w:pPr>
        <w:ind w:left="4560" w:hanging="360"/>
      </w:pPr>
      <w:rPr>
        <w:rFonts w:ascii="Wingdings" w:hAnsi="Wingdings" w:hint="default"/>
      </w:rPr>
    </w:lvl>
    <w:lvl w:ilvl="6" w:tplc="041B0001" w:tentative="1">
      <w:start w:val="1"/>
      <w:numFmt w:val="bullet"/>
      <w:lvlText w:val=""/>
      <w:lvlJc w:val="left"/>
      <w:pPr>
        <w:ind w:left="5280" w:hanging="360"/>
      </w:pPr>
      <w:rPr>
        <w:rFonts w:ascii="Symbol" w:hAnsi="Symbol" w:hint="default"/>
      </w:rPr>
    </w:lvl>
    <w:lvl w:ilvl="7" w:tplc="041B0003" w:tentative="1">
      <w:start w:val="1"/>
      <w:numFmt w:val="bullet"/>
      <w:lvlText w:val="o"/>
      <w:lvlJc w:val="left"/>
      <w:pPr>
        <w:ind w:left="6000" w:hanging="360"/>
      </w:pPr>
      <w:rPr>
        <w:rFonts w:ascii="Courier New" w:hAnsi="Courier New" w:cs="Courier New" w:hint="default"/>
      </w:rPr>
    </w:lvl>
    <w:lvl w:ilvl="8" w:tplc="041B0005" w:tentative="1">
      <w:start w:val="1"/>
      <w:numFmt w:val="bullet"/>
      <w:lvlText w:val=""/>
      <w:lvlJc w:val="left"/>
      <w:pPr>
        <w:ind w:left="6720" w:hanging="360"/>
      </w:pPr>
      <w:rPr>
        <w:rFonts w:ascii="Wingdings" w:hAnsi="Wingdings" w:hint="default"/>
      </w:rPr>
    </w:lvl>
  </w:abstractNum>
  <w:abstractNum w:abstractNumId="12" w15:restartNumberingAfterBreak="0">
    <w:nsid w:val="7D8E108C"/>
    <w:multiLevelType w:val="hybridMultilevel"/>
    <w:tmpl w:val="D80CE81C"/>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2"/>
  </w:num>
  <w:num w:numId="4">
    <w:abstractNumId w:val="1"/>
  </w:num>
  <w:num w:numId="5">
    <w:abstractNumId w:val="12"/>
  </w:num>
  <w:num w:numId="6">
    <w:abstractNumId w:val="7"/>
  </w:num>
  <w:num w:numId="7">
    <w:abstractNumId w:val="4"/>
  </w:num>
  <w:num w:numId="8">
    <w:abstractNumId w:val="11"/>
  </w:num>
  <w:num w:numId="9">
    <w:abstractNumId w:val="0"/>
  </w:num>
  <w:num w:numId="10">
    <w:abstractNumId w:val="10"/>
  </w:num>
  <w:num w:numId="11">
    <w:abstractNumId w:val="5"/>
  </w:num>
  <w:num w:numId="12">
    <w:abstractNumId w:val="3"/>
  </w:num>
  <w:num w:numId="13">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F9C"/>
    <w:rsid w:val="00004921"/>
    <w:rsid w:val="00006082"/>
    <w:rsid w:val="00011960"/>
    <w:rsid w:val="00011FD7"/>
    <w:rsid w:val="000218BD"/>
    <w:rsid w:val="000267B5"/>
    <w:rsid w:val="000354F4"/>
    <w:rsid w:val="00036EE2"/>
    <w:rsid w:val="000526D0"/>
    <w:rsid w:val="000547D0"/>
    <w:rsid w:val="00062B23"/>
    <w:rsid w:val="00062F51"/>
    <w:rsid w:val="00064C17"/>
    <w:rsid w:val="00066032"/>
    <w:rsid w:val="000759F0"/>
    <w:rsid w:val="00075F05"/>
    <w:rsid w:val="000805E8"/>
    <w:rsid w:val="000853A6"/>
    <w:rsid w:val="000863E3"/>
    <w:rsid w:val="000869E4"/>
    <w:rsid w:val="000901D4"/>
    <w:rsid w:val="00090947"/>
    <w:rsid w:val="00092959"/>
    <w:rsid w:val="000958FC"/>
    <w:rsid w:val="000A22E1"/>
    <w:rsid w:val="000A377F"/>
    <w:rsid w:val="000A4349"/>
    <w:rsid w:val="000A6A17"/>
    <w:rsid w:val="000B1F13"/>
    <w:rsid w:val="000B4059"/>
    <w:rsid w:val="000B5D8A"/>
    <w:rsid w:val="000B74F6"/>
    <w:rsid w:val="000C6D4A"/>
    <w:rsid w:val="000D1E90"/>
    <w:rsid w:val="000D2A14"/>
    <w:rsid w:val="000D40DA"/>
    <w:rsid w:val="000D47D0"/>
    <w:rsid w:val="000E3785"/>
    <w:rsid w:val="000E37EE"/>
    <w:rsid w:val="000E61AE"/>
    <w:rsid w:val="000E68D7"/>
    <w:rsid w:val="000F01AD"/>
    <w:rsid w:val="000F1646"/>
    <w:rsid w:val="000F1DC3"/>
    <w:rsid w:val="000F26E2"/>
    <w:rsid w:val="000F6500"/>
    <w:rsid w:val="000F7AA9"/>
    <w:rsid w:val="001127C2"/>
    <w:rsid w:val="00112E79"/>
    <w:rsid w:val="00114A93"/>
    <w:rsid w:val="00115322"/>
    <w:rsid w:val="0011658C"/>
    <w:rsid w:val="001175EA"/>
    <w:rsid w:val="00120D52"/>
    <w:rsid w:val="00127ED1"/>
    <w:rsid w:val="001342B3"/>
    <w:rsid w:val="00134DDA"/>
    <w:rsid w:val="00134E37"/>
    <w:rsid w:val="00135F44"/>
    <w:rsid w:val="00137638"/>
    <w:rsid w:val="0014027B"/>
    <w:rsid w:val="00142901"/>
    <w:rsid w:val="001443FA"/>
    <w:rsid w:val="00146B66"/>
    <w:rsid w:val="001509B1"/>
    <w:rsid w:val="00150F8F"/>
    <w:rsid w:val="00152FA4"/>
    <w:rsid w:val="001533D1"/>
    <w:rsid w:val="001559EC"/>
    <w:rsid w:val="001610B4"/>
    <w:rsid w:val="001720B4"/>
    <w:rsid w:val="00177CA7"/>
    <w:rsid w:val="0018098D"/>
    <w:rsid w:val="001867B6"/>
    <w:rsid w:val="001877D2"/>
    <w:rsid w:val="001913FA"/>
    <w:rsid w:val="001917F3"/>
    <w:rsid w:val="001937CA"/>
    <w:rsid w:val="001937E0"/>
    <w:rsid w:val="00193C1C"/>
    <w:rsid w:val="00193EC4"/>
    <w:rsid w:val="00197E98"/>
    <w:rsid w:val="001A219F"/>
    <w:rsid w:val="001A36C0"/>
    <w:rsid w:val="001A7CB9"/>
    <w:rsid w:val="001B3308"/>
    <w:rsid w:val="001B3B49"/>
    <w:rsid w:val="001B5128"/>
    <w:rsid w:val="001B5549"/>
    <w:rsid w:val="001C151F"/>
    <w:rsid w:val="001C2B1D"/>
    <w:rsid w:val="001C46F9"/>
    <w:rsid w:val="001C5239"/>
    <w:rsid w:val="001D4115"/>
    <w:rsid w:val="001D785B"/>
    <w:rsid w:val="001E09FE"/>
    <w:rsid w:val="001E10EB"/>
    <w:rsid w:val="001E2138"/>
    <w:rsid w:val="001E6A06"/>
    <w:rsid w:val="001F099E"/>
    <w:rsid w:val="001F10FF"/>
    <w:rsid w:val="001F2001"/>
    <w:rsid w:val="001F65D2"/>
    <w:rsid w:val="002023E2"/>
    <w:rsid w:val="00206600"/>
    <w:rsid w:val="00206CFF"/>
    <w:rsid w:val="00211816"/>
    <w:rsid w:val="00220C38"/>
    <w:rsid w:val="00223FD1"/>
    <w:rsid w:val="002244A6"/>
    <w:rsid w:val="002325E0"/>
    <w:rsid w:val="00234438"/>
    <w:rsid w:val="002344DA"/>
    <w:rsid w:val="00236474"/>
    <w:rsid w:val="00240CF5"/>
    <w:rsid w:val="002437C1"/>
    <w:rsid w:val="00243DDB"/>
    <w:rsid w:val="00244FE9"/>
    <w:rsid w:val="002464FE"/>
    <w:rsid w:val="002474F0"/>
    <w:rsid w:val="00247EE8"/>
    <w:rsid w:val="00251B96"/>
    <w:rsid w:val="002535A1"/>
    <w:rsid w:val="00253C36"/>
    <w:rsid w:val="002546CB"/>
    <w:rsid w:val="00255CE3"/>
    <w:rsid w:val="0025616D"/>
    <w:rsid w:val="00256248"/>
    <w:rsid w:val="002576AC"/>
    <w:rsid w:val="00261A5B"/>
    <w:rsid w:val="00261B4B"/>
    <w:rsid w:val="0026278E"/>
    <w:rsid w:val="002642F3"/>
    <w:rsid w:val="002677B8"/>
    <w:rsid w:val="002716A3"/>
    <w:rsid w:val="0027271F"/>
    <w:rsid w:val="00273274"/>
    <w:rsid w:val="0027378B"/>
    <w:rsid w:val="00275058"/>
    <w:rsid w:val="00277D7A"/>
    <w:rsid w:val="00282E4F"/>
    <w:rsid w:val="00283FA2"/>
    <w:rsid w:val="002859DB"/>
    <w:rsid w:val="00285FF8"/>
    <w:rsid w:val="00286990"/>
    <w:rsid w:val="00292BC3"/>
    <w:rsid w:val="00293F8B"/>
    <w:rsid w:val="0029567F"/>
    <w:rsid w:val="0029684C"/>
    <w:rsid w:val="002A0770"/>
    <w:rsid w:val="002A5282"/>
    <w:rsid w:val="002A6222"/>
    <w:rsid w:val="002A76E5"/>
    <w:rsid w:val="002B3E18"/>
    <w:rsid w:val="002B7232"/>
    <w:rsid w:val="002C0553"/>
    <w:rsid w:val="002C2B89"/>
    <w:rsid w:val="002C319D"/>
    <w:rsid w:val="002C341C"/>
    <w:rsid w:val="002C453C"/>
    <w:rsid w:val="002C6553"/>
    <w:rsid w:val="002C6B0D"/>
    <w:rsid w:val="002C7A93"/>
    <w:rsid w:val="002C7E11"/>
    <w:rsid w:val="002D0A3A"/>
    <w:rsid w:val="002D18E3"/>
    <w:rsid w:val="002D2254"/>
    <w:rsid w:val="002D7517"/>
    <w:rsid w:val="002E04E5"/>
    <w:rsid w:val="002E07AA"/>
    <w:rsid w:val="002E427F"/>
    <w:rsid w:val="002E553D"/>
    <w:rsid w:val="002E570D"/>
    <w:rsid w:val="002E5B4C"/>
    <w:rsid w:val="002E7DC2"/>
    <w:rsid w:val="002F102F"/>
    <w:rsid w:val="002F34F0"/>
    <w:rsid w:val="002F3607"/>
    <w:rsid w:val="002F385B"/>
    <w:rsid w:val="00315A9A"/>
    <w:rsid w:val="00321BD5"/>
    <w:rsid w:val="00321F2F"/>
    <w:rsid w:val="00323556"/>
    <w:rsid w:val="003257EC"/>
    <w:rsid w:val="00326BDB"/>
    <w:rsid w:val="00330109"/>
    <w:rsid w:val="00333443"/>
    <w:rsid w:val="00334F33"/>
    <w:rsid w:val="00336091"/>
    <w:rsid w:val="00345B68"/>
    <w:rsid w:val="00346143"/>
    <w:rsid w:val="00350D00"/>
    <w:rsid w:val="0035431D"/>
    <w:rsid w:val="00354951"/>
    <w:rsid w:val="00370190"/>
    <w:rsid w:val="0037023C"/>
    <w:rsid w:val="003708F4"/>
    <w:rsid w:val="00374231"/>
    <w:rsid w:val="0037456B"/>
    <w:rsid w:val="003754BE"/>
    <w:rsid w:val="00376B5C"/>
    <w:rsid w:val="003802D2"/>
    <w:rsid w:val="00382299"/>
    <w:rsid w:val="00382527"/>
    <w:rsid w:val="003843CC"/>
    <w:rsid w:val="00387389"/>
    <w:rsid w:val="003878C6"/>
    <w:rsid w:val="0039089F"/>
    <w:rsid w:val="00391E2F"/>
    <w:rsid w:val="003920DE"/>
    <w:rsid w:val="00396E64"/>
    <w:rsid w:val="003A6E14"/>
    <w:rsid w:val="003A766D"/>
    <w:rsid w:val="003B1750"/>
    <w:rsid w:val="003B5A81"/>
    <w:rsid w:val="003C05AD"/>
    <w:rsid w:val="003C0D2F"/>
    <w:rsid w:val="003C6805"/>
    <w:rsid w:val="003D1483"/>
    <w:rsid w:val="003D2C1D"/>
    <w:rsid w:val="003D336D"/>
    <w:rsid w:val="003E174F"/>
    <w:rsid w:val="003E1C5C"/>
    <w:rsid w:val="003E21F5"/>
    <w:rsid w:val="003E37BF"/>
    <w:rsid w:val="003E39FE"/>
    <w:rsid w:val="003E593F"/>
    <w:rsid w:val="003E69A6"/>
    <w:rsid w:val="003E6C57"/>
    <w:rsid w:val="003E7585"/>
    <w:rsid w:val="003F195F"/>
    <w:rsid w:val="003F3789"/>
    <w:rsid w:val="003F434B"/>
    <w:rsid w:val="003F4497"/>
    <w:rsid w:val="0040012A"/>
    <w:rsid w:val="004016A6"/>
    <w:rsid w:val="0040484D"/>
    <w:rsid w:val="00405AFE"/>
    <w:rsid w:val="004062A3"/>
    <w:rsid w:val="00412BC8"/>
    <w:rsid w:val="004178F0"/>
    <w:rsid w:val="00417C72"/>
    <w:rsid w:val="00420139"/>
    <w:rsid w:val="004201BD"/>
    <w:rsid w:val="0042159D"/>
    <w:rsid w:val="004254D9"/>
    <w:rsid w:val="00425CEE"/>
    <w:rsid w:val="00434783"/>
    <w:rsid w:val="0043779B"/>
    <w:rsid w:val="00437B36"/>
    <w:rsid w:val="00440199"/>
    <w:rsid w:val="00441575"/>
    <w:rsid w:val="00447884"/>
    <w:rsid w:val="004549A2"/>
    <w:rsid w:val="00454F9C"/>
    <w:rsid w:val="004559FC"/>
    <w:rsid w:val="00461CCE"/>
    <w:rsid w:val="00467A33"/>
    <w:rsid w:val="00470894"/>
    <w:rsid w:val="0047118B"/>
    <w:rsid w:val="00474EA3"/>
    <w:rsid w:val="004760E2"/>
    <w:rsid w:val="00477338"/>
    <w:rsid w:val="0047785E"/>
    <w:rsid w:val="00482FB2"/>
    <w:rsid w:val="00493C60"/>
    <w:rsid w:val="00496F49"/>
    <w:rsid w:val="00497D15"/>
    <w:rsid w:val="004A0069"/>
    <w:rsid w:val="004A4488"/>
    <w:rsid w:val="004A556B"/>
    <w:rsid w:val="004A750A"/>
    <w:rsid w:val="004B399A"/>
    <w:rsid w:val="004C02E6"/>
    <w:rsid w:val="004C052B"/>
    <w:rsid w:val="004C4BB3"/>
    <w:rsid w:val="004C5010"/>
    <w:rsid w:val="004C572D"/>
    <w:rsid w:val="004C7278"/>
    <w:rsid w:val="004D1250"/>
    <w:rsid w:val="004D21D1"/>
    <w:rsid w:val="004E123F"/>
    <w:rsid w:val="004E20FF"/>
    <w:rsid w:val="004E542C"/>
    <w:rsid w:val="004E6E93"/>
    <w:rsid w:val="004E75FE"/>
    <w:rsid w:val="004F0AD4"/>
    <w:rsid w:val="004F0D5E"/>
    <w:rsid w:val="004F1F2B"/>
    <w:rsid w:val="004F25E6"/>
    <w:rsid w:val="004F5E45"/>
    <w:rsid w:val="005011E2"/>
    <w:rsid w:val="00502060"/>
    <w:rsid w:val="0050206B"/>
    <w:rsid w:val="0050324B"/>
    <w:rsid w:val="0050569B"/>
    <w:rsid w:val="00505C23"/>
    <w:rsid w:val="00507B71"/>
    <w:rsid w:val="00507EAD"/>
    <w:rsid w:val="005125B1"/>
    <w:rsid w:val="00514ED1"/>
    <w:rsid w:val="00516E45"/>
    <w:rsid w:val="00524959"/>
    <w:rsid w:val="00525DC8"/>
    <w:rsid w:val="00526013"/>
    <w:rsid w:val="0052639C"/>
    <w:rsid w:val="00526FA6"/>
    <w:rsid w:val="005312D7"/>
    <w:rsid w:val="0054083C"/>
    <w:rsid w:val="005425B0"/>
    <w:rsid w:val="00544219"/>
    <w:rsid w:val="00544C3E"/>
    <w:rsid w:val="00545402"/>
    <w:rsid w:val="00545719"/>
    <w:rsid w:val="00545A31"/>
    <w:rsid w:val="0055091B"/>
    <w:rsid w:val="00553895"/>
    <w:rsid w:val="00553937"/>
    <w:rsid w:val="00560D2A"/>
    <w:rsid w:val="00560D61"/>
    <w:rsid w:val="00560D67"/>
    <w:rsid w:val="00562765"/>
    <w:rsid w:val="00562EEF"/>
    <w:rsid w:val="00565C09"/>
    <w:rsid w:val="00567B0A"/>
    <w:rsid w:val="00571692"/>
    <w:rsid w:val="00576075"/>
    <w:rsid w:val="0057642A"/>
    <w:rsid w:val="00577420"/>
    <w:rsid w:val="00580CB3"/>
    <w:rsid w:val="0058719F"/>
    <w:rsid w:val="005917D8"/>
    <w:rsid w:val="0059620F"/>
    <w:rsid w:val="005A41FD"/>
    <w:rsid w:val="005A6E93"/>
    <w:rsid w:val="005B2FB8"/>
    <w:rsid w:val="005B532F"/>
    <w:rsid w:val="005B6483"/>
    <w:rsid w:val="005B66AE"/>
    <w:rsid w:val="005C0520"/>
    <w:rsid w:val="005C14C8"/>
    <w:rsid w:val="005C21CF"/>
    <w:rsid w:val="005C37C9"/>
    <w:rsid w:val="005C40C2"/>
    <w:rsid w:val="005C4892"/>
    <w:rsid w:val="005C516F"/>
    <w:rsid w:val="005D241F"/>
    <w:rsid w:val="005D59B2"/>
    <w:rsid w:val="005D7052"/>
    <w:rsid w:val="005E2EEC"/>
    <w:rsid w:val="005E3A57"/>
    <w:rsid w:val="005E6503"/>
    <w:rsid w:val="005E6E56"/>
    <w:rsid w:val="005E7B73"/>
    <w:rsid w:val="005F1829"/>
    <w:rsid w:val="005F32D4"/>
    <w:rsid w:val="005F3DD0"/>
    <w:rsid w:val="005F542A"/>
    <w:rsid w:val="005F5DCC"/>
    <w:rsid w:val="006028F4"/>
    <w:rsid w:val="00602C23"/>
    <w:rsid w:val="006041CA"/>
    <w:rsid w:val="00604AAA"/>
    <w:rsid w:val="00604C0D"/>
    <w:rsid w:val="00606565"/>
    <w:rsid w:val="006118E4"/>
    <w:rsid w:val="006122B8"/>
    <w:rsid w:val="006138C9"/>
    <w:rsid w:val="00617261"/>
    <w:rsid w:val="006207C5"/>
    <w:rsid w:val="00620AC3"/>
    <w:rsid w:val="00626BA2"/>
    <w:rsid w:val="00632848"/>
    <w:rsid w:val="006361E9"/>
    <w:rsid w:val="00636993"/>
    <w:rsid w:val="006423D2"/>
    <w:rsid w:val="00642FB1"/>
    <w:rsid w:val="006514C5"/>
    <w:rsid w:val="00656C5B"/>
    <w:rsid w:val="00661949"/>
    <w:rsid w:val="00661C20"/>
    <w:rsid w:val="00662F8D"/>
    <w:rsid w:val="00664833"/>
    <w:rsid w:val="006649C0"/>
    <w:rsid w:val="006713B7"/>
    <w:rsid w:val="006716CF"/>
    <w:rsid w:val="00673D0C"/>
    <w:rsid w:val="0068006C"/>
    <w:rsid w:val="00682536"/>
    <w:rsid w:val="006878D4"/>
    <w:rsid w:val="00690ABC"/>
    <w:rsid w:val="006A046C"/>
    <w:rsid w:val="006A268C"/>
    <w:rsid w:val="006A350C"/>
    <w:rsid w:val="006A3EEE"/>
    <w:rsid w:val="006A55ED"/>
    <w:rsid w:val="006A5B69"/>
    <w:rsid w:val="006A7C3E"/>
    <w:rsid w:val="006B01C2"/>
    <w:rsid w:val="006B573E"/>
    <w:rsid w:val="006B7107"/>
    <w:rsid w:val="006B7D6C"/>
    <w:rsid w:val="006C58F5"/>
    <w:rsid w:val="006C7D54"/>
    <w:rsid w:val="006D0CE9"/>
    <w:rsid w:val="006D4F39"/>
    <w:rsid w:val="006D5C9A"/>
    <w:rsid w:val="006D69E0"/>
    <w:rsid w:val="006E23AA"/>
    <w:rsid w:val="006E25DD"/>
    <w:rsid w:val="006E32C6"/>
    <w:rsid w:val="006F1474"/>
    <w:rsid w:val="006F1BFC"/>
    <w:rsid w:val="006F25E1"/>
    <w:rsid w:val="006F3C1A"/>
    <w:rsid w:val="006F4814"/>
    <w:rsid w:val="006F5C96"/>
    <w:rsid w:val="006F7A8C"/>
    <w:rsid w:val="007006FE"/>
    <w:rsid w:val="00700F0F"/>
    <w:rsid w:val="00705E94"/>
    <w:rsid w:val="0070628D"/>
    <w:rsid w:val="00710E31"/>
    <w:rsid w:val="0071247B"/>
    <w:rsid w:val="00713B87"/>
    <w:rsid w:val="00713CCD"/>
    <w:rsid w:val="00715F0C"/>
    <w:rsid w:val="00716E63"/>
    <w:rsid w:val="007214E9"/>
    <w:rsid w:val="00721586"/>
    <w:rsid w:val="00721FF7"/>
    <w:rsid w:val="00725E0D"/>
    <w:rsid w:val="007355BE"/>
    <w:rsid w:val="00742B34"/>
    <w:rsid w:val="00747BF9"/>
    <w:rsid w:val="00750C12"/>
    <w:rsid w:val="00751322"/>
    <w:rsid w:val="00751C90"/>
    <w:rsid w:val="007544D8"/>
    <w:rsid w:val="00755A7F"/>
    <w:rsid w:val="007564FE"/>
    <w:rsid w:val="00763234"/>
    <w:rsid w:val="00764F6B"/>
    <w:rsid w:val="00766EBA"/>
    <w:rsid w:val="0077702D"/>
    <w:rsid w:val="00780118"/>
    <w:rsid w:val="00780500"/>
    <w:rsid w:val="00781F21"/>
    <w:rsid w:val="0078647B"/>
    <w:rsid w:val="00786758"/>
    <w:rsid w:val="007879D0"/>
    <w:rsid w:val="007928C0"/>
    <w:rsid w:val="00796350"/>
    <w:rsid w:val="00796A11"/>
    <w:rsid w:val="00797341"/>
    <w:rsid w:val="00797602"/>
    <w:rsid w:val="007A1F81"/>
    <w:rsid w:val="007A223B"/>
    <w:rsid w:val="007A5C38"/>
    <w:rsid w:val="007B358F"/>
    <w:rsid w:val="007B5ACC"/>
    <w:rsid w:val="007C02E6"/>
    <w:rsid w:val="007C1510"/>
    <w:rsid w:val="007C1D76"/>
    <w:rsid w:val="007C2194"/>
    <w:rsid w:val="007D1D80"/>
    <w:rsid w:val="007E799B"/>
    <w:rsid w:val="007F0812"/>
    <w:rsid w:val="007F2673"/>
    <w:rsid w:val="007F4F2A"/>
    <w:rsid w:val="007F78D1"/>
    <w:rsid w:val="008002B3"/>
    <w:rsid w:val="00804029"/>
    <w:rsid w:val="00806FB9"/>
    <w:rsid w:val="00814683"/>
    <w:rsid w:val="0081629D"/>
    <w:rsid w:val="008307E4"/>
    <w:rsid w:val="008321C5"/>
    <w:rsid w:val="0083601F"/>
    <w:rsid w:val="00836026"/>
    <w:rsid w:val="008412AC"/>
    <w:rsid w:val="0084670D"/>
    <w:rsid w:val="00846712"/>
    <w:rsid w:val="00853077"/>
    <w:rsid w:val="008568AE"/>
    <w:rsid w:val="008618AD"/>
    <w:rsid w:val="00861DE5"/>
    <w:rsid w:val="0086300C"/>
    <w:rsid w:val="00863CF6"/>
    <w:rsid w:val="00866E19"/>
    <w:rsid w:val="00871140"/>
    <w:rsid w:val="00872524"/>
    <w:rsid w:val="00873902"/>
    <w:rsid w:val="00883136"/>
    <w:rsid w:val="008832E9"/>
    <w:rsid w:val="00885A3F"/>
    <w:rsid w:val="00890B43"/>
    <w:rsid w:val="008918B5"/>
    <w:rsid w:val="00891940"/>
    <w:rsid w:val="00892EFF"/>
    <w:rsid w:val="0089471F"/>
    <w:rsid w:val="00896164"/>
    <w:rsid w:val="00896C45"/>
    <w:rsid w:val="008A1451"/>
    <w:rsid w:val="008A624B"/>
    <w:rsid w:val="008B0C6A"/>
    <w:rsid w:val="008B2152"/>
    <w:rsid w:val="008B5FCB"/>
    <w:rsid w:val="008C3DE5"/>
    <w:rsid w:val="008C467A"/>
    <w:rsid w:val="008C5D04"/>
    <w:rsid w:val="008D429C"/>
    <w:rsid w:val="008D7243"/>
    <w:rsid w:val="008E3F36"/>
    <w:rsid w:val="008F103B"/>
    <w:rsid w:val="008F18B8"/>
    <w:rsid w:val="008F3083"/>
    <w:rsid w:val="008F46D2"/>
    <w:rsid w:val="008F5342"/>
    <w:rsid w:val="008F7AD9"/>
    <w:rsid w:val="00900A2D"/>
    <w:rsid w:val="00901A55"/>
    <w:rsid w:val="00902E0B"/>
    <w:rsid w:val="00903E17"/>
    <w:rsid w:val="00904A83"/>
    <w:rsid w:val="00907F84"/>
    <w:rsid w:val="0091324B"/>
    <w:rsid w:val="00917B3B"/>
    <w:rsid w:val="00920028"/>
    <w:rsid w:val="00922230"/>
    <w:rsid w:val="009227DC"/>
    <w:rsid w:val="009250BE"/>
    <w:rsid w:val="00926135"/>
    <w:rsid w:val="00926720"/>
    <w:rsid w:val="00933391"/>
    <w:rsid w:val="00936E67"/>
    <w:rsid w:val="009371E9"/>
    <w:rsid w:val="00940570"/>
    <w:rsid w:val="00941993"/>
    <w:rsid w:val="0094215D"/>
    <w:rsid w:val="0094710C"/>
    <w:rsid w:val="009528A7"/>
    <w:rsid w:val="00955386"/>
    <w:rsid w:val="00955E6D"/>
    <w:rsid w:val="00961126"/>
    <w:rsid w:val="009611C4"/>
    <w:rsid w:val="00962494"/>
    <w:rsid w:val="00965036"/>
    <w:rsid w:val="00966AF3"/>
    <w:rsid w:val="00966B92"/>
    <w:rsid w:val="009767C9"/>
    <w:rsid w:val="009806F2"/>
    <w:rsid w:val="009807BD"/>
    <w:rsid w:val="00982005"/>
    <w:rsid w:val="009830FD"/>
    <w:rsid w:val="00983B59"/>
    <w:rsid w:val="009940FF"/>
    <w:rsid w:val="009947CB"/>
    <w:rsid w:val="00995315"/>
    <w:rsid w:val="009A02C4"/>
    <w:rsid w:val="009A781E"/>
    <w:rsid w:val="009B65BF"/>
    <w:rsid w:val="009B724E"/>
    <w:rsid w:val="009B7D87"/>
    <w:rsid w:val="009C26DE"/>
    <w:rsid w:val="009C4CB4"/>
    <w:rsid w:val="009C7921"/>
    <w:rsid w:val="009D05F3"/>
    <w:rsid w:val="009D2A31"/>
    <w:rsid w:val="009D3AE9"/>
    <w:rsid w:val="009D5118"/>
    <w:rsid w:val="009D5556"/>
    <w:rsid w:val="009D61BB"/>
    <w:rsid w:val="009D6E59"/>
    <w:rsid w:val="009E21DC"/>
    <w:rsid w:val="009E3BF3"/>
    <w:rsid w:val="009E473D"/>
    <w:rsid w:val="009F1B83"/>
    <w:rsid w:val="009F4EFC"/>
    <w:rsid w:val="009F64F5"/>
    <w:rsid w:val="009F68E5"/>
    <w:rsid w:val="00A05038"/>
    <w:rsid w:val="00A054E7"/>
    <w:rsid w:val="00A05DF5"/>
    <w:rsid w:val="00A13C00"/>
    <w:rsid w:val="00A1586D"/>
    <w:rsid w:val="00A15EBB"/>
    <w:rsid w:val="00A20D97"/>
    <w:rsid w:val="00A20E4C"/>
    <w:rsid w:val="00A219DE"/>
    <w:rsid w:val="00A2346F"/>
    <w:rsid w:val="00A23E43"/>
    <w:rsid w:val="00A272BB"/>
    <w:rsid w:val="00A3549A"/>
    <w:rsid w:val="00A359B4"/>
    <w:rsid w:val="00A35DEB"/>
    <w:rsid w:val="00A41891"/>
    <w:rsid w:val="00A43451"/>
    <w:rsid w:val="00A43475"/>
    <w:rsid w:val="00A440E2"/>
    <w:rsid w:val="00A44C89"/>
    <w:rsid w:val="00A51E54"/>
    <w:rsid w:val="00A55CA8"/>
    <w:rsid w:val="00A56240"/>
    <w:rsid w:val="00A571FA"/>
    <w:rsid w:val="00A60505"/>
    <w:rsid w:val="00A63278"/>
    <w:rsid w:val="00A71178"/>
    <w:rsid w:val="00A7384E"/>
    <w:rsid w:val="00A80DBD"/>
    <w:rsid w:val="00A80E81"/>
    <w:rsid w:val="00A817EB"/>
    <w:rsid w:val="00A82B2A"/>
    <w:rsid w:val="00A864BD"/>
    <w:rsid w:val="00A87A1E"/>
    <w:rsid w:val="00A9040C"/>
    <w:rsid w:val="00A90FB7"/>
    <w:rsid w:val="00A93C74"/>
    <w:rsid w:val="00A94113"/>
    <w:rsid w:val="00A9566B"/>
    <w:rsid w:val="00AA3660"/>
    <w:rsid w:val="00AA4077"/>
    <w:rsid w:val="00AA44D9"/>
    <w:rsid w:val="00AB363C"/>
    <w:rsid w:val="00AB4FB4"/>
    <w:rsid w:val="00AB6C65"/>
    <w:rsid w:val="00AB70AC"/>
    <w:rsid w:val="00AC28C7"/>
    <w:rsid w:val="00AC4383"/>
    <w:rsid w:val="00AC4F69"/>
    <w:rsid w:val="00AD0FF3"/>
    <w:rsid w:val="00AD2D26"/>
    <w:rsid w:val="00AE09D4"/>
    <w:rsid w:val="00AE14FB"/>
    <w:rsid w:val="00AE1B8C"/>
    <w:rsid w:val="00AE36AA"/>
    <w:rsid w:val="00AF206C"/>
    <w:rsid w:val="00AF7488"/>
    <w:rsid w:val="00B015E6"/>
    <w:rsid w:val="00B04A4F"/>
    <w:rsid w:val="00B104C7"/>
    <w:rsid w:val="00B11343"/>
    <w:rsid w:val="00B11B08"/>
    <w:rsid w:val="00B157CC"/>
    <w:rsid w:val="00B15A7C"/>
    <w:rsid w:val="00B16FE7"/>
    <w:rsid w:val="00B20EC6"/>
    <w:rsid w:val="00B21492"/>
    <w:rsid w:val="00B218C2"/>
    <w:rsid w:val="00B21F06"/>
    <w:rsid w:val="00B26191"/>
    <w:rsid w:val="00B27BFE"/>
    <w:rsid w:val="00B30F41"/>
    <w:rsid w:val="00B3179B"/>
    <w:rsid w:val="00B35065"/>
    <w:rsid w:val="00B35410"/>
    <w:rsid w:val="00B37D69"/>
    <w:rsid w:val="00B41C0C"/>
    <w:rsid w:val="00B42CDD"/>
    <w:rsid w:val="00B4500B"/>
    <w:rsid w:val="00B456E4"/>
    <w:rsid w:val="00B4779E"/>
    <w:rsid w:val="00B516CA"/>
    <w:rsid w:val="00B52172"/>
    <w:rsid w:val="00B54ECE"/>
    <w:rsid w:val="00B56E7B"/>
    <w:rsid w:val="00B6014D"/>
    <w:rsid w:val="00B609C3"/>
    <w:rsid w:val="00B60DD2"/>
    <w:rsid w:val="00B629BD"/>
    <w:rsid w:val="00B6459C"/>
    <w:rsid w:val="00B65212"/>
    <w:rsid w:val="00B6621B"/>
    <w:rsid w:val="00B74680"/>
    <w:rsid w:val="00B81216"/>
    <w:rsid w:val="00B81C7F"/>
    <w:rsid w:val="00B82D11"/>
    <w:rsid w:val="00B846FA"/>
    <w:rsid w:val="00B8690C"/>
    <w:rsid w:val="00B904AC"/>
    <w:rsid w:val="00B92247"/>
    <w:rsid w:val="00B942DE"/>
    <w:rsid w:val="00B94FD0"/>
    <w:rsid w:val="00B96A3D"/>
    <w:rsid w:val="00B96FC1"/>
    <w:rsid w:val="00BA05C5"/>
    <w:rsid w:val="00BA1457"/>
    <w:rsid w:val="00BA38AC"/>
    <w:rsid w:val="00BA713B"/>
    <w:rsid w:val="00BB2AFF"/>
    <w:rsid w:val="00BB7B9C"/>
    <w:rsid w:val="00BC2DAF"/>
    <w:rsid w:val="00BC4C03"/>
    <w:rsid w:val="00BC74C8"/>
    <w:rsid w:val="00BC7995"/>
    <w:rsid w:val="00BD20D5"/>
    <w:rsid w:val="00BD37B8"/>
    <w:rsid w:val="00BD4E85"/>
    <w:rsid w:val="00BD6F9B"/>
    <w:rsid w:val="00BE02BF"/>
    <w:rsid w:val="00BE43F1"/>
    <w:rsid w:val="00BE5E07"/>
    <w:rsid w:val="00BF11B9"/>
    <w:rsid w:val="00BF485D"/>
    <w:rsid w:val="00C00F2A"/>
    <w:rsid w:val="00C01D52"/>
    <w:rsid w:val="00C0227D"/>
    <w:rsid w:val="00C02E7A"/>
    <w:rsid w:val="00C03E75"/>
    <w:rsid w:val="00C114E7"/>
    <w:rsid w:val="00C13E82"/>
    <w:rsid w:val="00C20DE7"/>
    <w:rsid w:val="00C212CD"/>
    <w:rsid w:val="00C23BA6"/>
    <w:rsid w:val="00C2474F"/>
    <w:rsid w:val="00C2593A"/>
    <w:rsid w:val="00C25BD0"/>
    <w:rsid w:val="00C30FCD"/>
    <w:rsid w:val="00C33ED8"/>
    <w:rsid w:val="00C35406"/>
    <w:rsid w:val="00C43225"/>
    <w:rsid w:val="00C47F66"/>
    <w:rsid w:val="00C5120A"/>
    <w:rsid w:val="00C51913"/>
    <w:rsid w:val="00C52C29"/>
    <w:rsid w:val="00C53C98"/>
    <w:rsid w:val="00C63606"/>
    <w:rsid w:val="00C64C84"/>
    <w:rsid w:val="00C659FE"/>
    <w:rsid w:val="00C662CA"/>
    <w:rsid w:val="00C814A6"/>
    <w:rsid w:val="00C831C9"/>
    <w:rsid w:val="00C840E0"/>
    <w:rsid w:val="00C85358"/>
    <w:rsid w:val="00C8746F"/>
    <w:rsid w:val="00C87DC5"/>
    <w:rsid w:val="00C931C7"/>
    <w:rsid w:val="00C96482"/>
    <w:rsid w:val="00C977C6"/>
    <w:rsid w:val="00CA0942"/>
    <w:rsid w:val="00CA257D"/>
    <w:rsid w:val="00CA2DF1"/>
    <w:rsid w:val="00CA50A3"/>
    <w:rsid w:val="00CA7330"/>
    <w:rsid w:val="00CA7759"/>
    <w:rsid w:val="00CB0DC0"/>
    <w:rsid w:val="00CB1393"/>
    <w:rsid w:val="00CB7031"/>
    <w:rsid w:val="00CC0CC6"/>
    <w:rsid w:val="00CC2A37"/>
    <w:rsid w:val="00CC3704"/>
    <w:rsid w:val="00CC3CF2"/>
    <w:rsid w:val="00CC7BC9"/>
    <w:rsid w:val="00CD1D1F"/>
    <w:rsid w:val="00CD3973"/>
    <w:rsid w:val="00CD5EAB"/>
    <w:rsid w:val="00CD7E4C"/>
    <w:rsid w:val="00CE00FF"/>
    <w:rsid w:val="00CE078B"/>
    <w:rsid w:val="00CE381C"/>
    <w:rsid w:val="00CF56D6"/>
    <w:rsid w:val="00CF620A"/>
    <w:rsid w:val="00CF6DCF"/>
    <w:rsid w:val="00D00703"/>
    <w:rsid w:val="00D111EF"/>
    <w:rsid w:val="00D125CA"/>
    <w:rsid w:val="00D170C6"/>
    <w:rsid w:val="00D21503"/>
    <w:rsid w:val="00D21B93"/>
    <w:rsid w:val="00D2457D"/>
    <w:rsid w:val="00D267E2"/>
    <w:rsid w:val="00D318D1"/>
    <w:rsid w:val="00D31955"/>
    <w:rsid w:val="00D36FEB"/>
    <w:rsid w:val="00D3767E"/>
    <w:rsid w:val="00D450AF"/>
    <w:rsid w:val="00D45AC6"/>
    <w:rsid w:val="00D45FDF"/>
    <w:rsid w:val="00D46B3D"/>
    <w:rsid w:val="00D479BF"/>
    <w:rsid w:val="00D47D08"/>
    <w:rsid w:val="00D50D99"/>
    <w:rsid w:val="00D51FBF"/>
    <w:rsid w:val="00D53137"/>
    <w:rsid w:val="00D56242"/>
    <w:rsid w:val="00D664C2"/>
    <w:rsid w:val="00D74135"/>
    <w:rsid w:val="00D7533A"/>
    <w:rsid w:val="00D75923"/>
    <w:rsid w:val="00D77C06"/>
    <w:rsid w:val="00D82EF0"/>
    <w:rsid w:val="00D856CF"/>
    <w:rsid w:val="00D86A00"/>
    <w:rsid w:val="00D86E06"/>
    <w:rsid w:val="00D871DB"/>
    <w:rsid w:val="00D9218C"/>
    <w:rsid w:val="00D94439"/>
    <w:rsid w:val="00D95392"/>
    <w:rsid w:val="00DA223C"/>
    <w:rsid w:val="00DA225C"/>
    <w:rsid w:val="00DA55B8"/>
    <w:rsid w:val="00DA61E3"/>
    <w:rsid w:val="00DB1D79"/>
    <w:rsid w:val="00DB3733"/>
    <w:rsid w:val="00DB376E"/>
    <w:rsid w:val="00DB4EAB"/>
    <w:rsid w:val="00DB6C65"/>
    <w:rsid w:val="00DC206A"/>
    <w:rsid w:val="00DC2762"/>
    <w:rsid w:val="00DC2B8C"/>
    <w:rsid w:val="00DC3B77"/>
    <w:rsid w:val="00DC3CB8"/>
    <w:rsid w:val="00DC593C"/>
    <w:rsid w:val="00DC6585"/>
    <w:rsid w:val="00DD198A"/>
    <w:rsid w:val="00DD2C79"/>
    <w:rsid w:val="00DD5B56"/>
    <w:rsid w:val="00DE1DFF"/>
    <w:rsid w:val="00DE3E24"/>
    <w:rsid w:val="00DE422B"/>
    <w:rsid w:val="00DE5B30"/>
    <w:rsid w:val="00DE6BC4"/>
    <w:rsid w:val="00DE714C"/>
    <w:rsid w:val="00DF2649"/>
    <w:rsid w:val="00DF5FA6"/>
    <w:rsid w:val="00DF74D0"/>
    <w:rsid w:val="00E01BAE"/>
    <w:rsid w:val="00E07D47"/>
    <w:rsid w:val="00E11881"/>
    <w:rsid w:val="00E16DE2"/>
    <w:rsid w:val="00E26E46"/>
    <w:rsid w:val="00E32CC3"/>
    <w:rsid w:val="00E35EEC"/>
    <w:rsid w:val="00E37410"/>
    <w:rsid w:val="00E44563"/>
    <w:rsid w:val="00E473C5"/>
    <w:rsid w:val="00E523F4"/>
    <w:rsid w:val="00E578B7"/>
    <w:rsid w:val="00E61E1B"/>
    <w:rsid w:val="00E644A8"/>
    <w:rsid w:val="00E65303"/>
    <w:rsid w:val="00E66148"/>
    <w:rsid w:val="00E70273"/>
    <w:rsid w:val="00E75B17"/>
    <w:rsid w:val="00E838A7"/>
    <w:rsid w:val="00E83DE9"/>
    <w:rsid w:val="00E84A6D"/>
    <w:rsid w:val="00E875A8"/>
    <w:rsid w:val="00E9117C"/>
    <w:rsid w:val="00EA1EBD"/>
    <w:rsid w:val="00EA2CA7"/>
    <w:rsid w:val="00EA5640"/>
    <w:rsid w:val="00EA600A"/>
    <w:rsid w:val="00EA6951"/>
    <w:rsid w:val="00EB7BA5"/>
    <w:rsid w:val="00EC3282"/>
    <w:rsid w:val="00ED020A"/>
    <w:rsid w:val="00ED4E76"/>
    <w:rsid w:val="00ED764B"/>
    <w:rsid w:val="00ED7E20"/>
    <w:rsid w:val="00ED7F1B"/>
    <w:rsid w:val="00EE144E"/>
    <w:rsid w:val="00EE1A7D"/>
    <w:rsid w:val="00EE2752"/>
    <w:rsid w:val="00EE62AF"/>
    <w:rsid w:val="00EF4B87"/>
    <w:rsid w:val="00EF657E"/>
    <w:rsid w:val="00F07917"/>
    <w:rsid w:val="00F07DAD"/>
    <w:rsid w:val="00F130B2"/>
    <w:rsid w:val="00F1684F"/>
    <w:rsid w:val="00F16BF8"/>
    <w:rsid w:val="00F17050"/>
    <w:rsid w:val="00F178AF"/>
    <w:rsid w:val="00F20100"/>
    <w:rsid w:val="00F20258"/>
    <w:rsid w:val="00F228C0"/>
    <w:rsid w:val="00F300CB"/>
    <w:rsid w:val="00F31D48"/>
    <w:rsid w:val="00F34D78"/>
    <w:rsid w:val="00F404BA"/>
    <w:rsid w:val="00F405DA"/>
    <w:rsid w:val="00F4102F"/>
    <w:rsid w:val="00F420DB"/>
    <w:rsid w:val="00F435C7"/>
    <w:rsid w:val="00F4660D"/>
    <w:rsid w:val="00F47414"/>
    <w:rsid w:val="00F54EF7"/>
    <w:rsid w:val="00F565F9"/>
    <w:rsid w:val="00F57169"/>
    <w:rsid w:val="00F635DE"/>
    <w:rsid w:val="00F64049"/>
    <w:rsid w:val="00F745AB"/>
    <w:rsid w:val="00F76F5D"/>
    <w:rsid w:val="00F770B0"/>
    <w:rsid w:val="00F82F11"/>
    <w:rsid w:val="00F85157"/>
    <w:rsid w:val="00F86D22"/>
    <w:rsid w:val="00F9280B"/>
    <w:rsid w:val="00FA076B"/>
    <w:rsid w:val="00FA53DD"/>
    <w:rsid w:val="00FB0B0E"/>
    <w:rsid w:val="00FB1675"/>
    <w:rsid w:val="00FB3A22"/>
    <w:rsid w:val="00FB45F7"/>
    <w:rsid w:val="00FB6126"/>
    <w:rsid w:val="00FC0AE7"/>
    <w:rsid w:val="00FC260F"/>
    <w:rsid w:val="00FC290D"/>
    <w:rsid w:val="00FC5F43"/>
    <w:rsid w:val="00FC7BFF"/>
    <w:rsid w:val="00FD0373"/>
    <w:rsid w:val="00FD3441"/>
    <w:rsid w:val="00FD50CF"/>
    <w:rsid w:val="00FD6A17"/>
    <w:rsid w:val="00FD738B"/>
    <w:rsid w:val="00FE53CC"/>
    <w:rsid w:val="00FF764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E446203-C3C6-4CC0-B0B1-5678B9E4E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51322"/>
    <w:pPr>
      <w:spacing w:after="160" w:line="259" w:lineRule="auto"/>
    </w:pPr>
    <w:rPr>
      <w:rFonts w:cs="Calibri"/>
      <w:sz w:val="20"/>
      <w:szCs w:val="20"/>
      <w:lang w:eastAsia="en-US"/>
    </w:rPr>
  </w:style>
  <w:style w:type="paragraph" w:styleId="Nadpis1">
    <w:name w:val="heading 1"/>
    <w:basedOn w:val="Normlny"/>
    <w:next w:val="Zkladntext"/>
    <w:link w:val="Nadpis1Char"/>
    <w:uiPriority w:val="99"/>
    <w:qFormat/>
    <w:rsid w:val="0018098D"/>
    <w:pPr>
      <w:keepNext/>
      <w:keepLines/>
      <w:pBdr>
        <w:top w:val="single" w:sz="48" w:space="3" w:color="FFFFFF"/>
        <w:left w:val="single" w:sz="6" w:space="3" w:color="FFFFFF"/>
        <w:bottom w:val="single" w:sz="6" w:space="3" w:color="FFFFFF"/>
      </w:pBdr>
      <w:shd w:val="solid" w:color="auto" w:fill="auto"/>
      <w:spacing w:after="240" w:line="240" w:lineRule="atLeast"/>
      <w:ind w:left="120"/>
      <w:outlineLvl w:val="0"/>
    </w:pPr>
    <w:rPr>
      <w:rFonts w:ascii="Arial Black" w:hAnsi="Arial Black" w:cs="Arial Black"/>
      <w:color w:val="FFFFFF"/>
      <w:spacing w:val="-10"/>
      <w:kern w:val="20"/>
      <w:sz w:val="24"/>
      <w:szCs w:val="24"/>
      <w:lang w:eastAsia="sk-SK"/>
    </w:rPr>
  </w:style>
  <w:style w:type="paragraph" w:styleId="Nadpis2">
    <w:name w:val="heading 2"/>
    <w:basedOn w:val="Normlny"/>
    <w:next w:val="Normlny"/>
    <w:link w:val="Nadpis2Char"/>
    <w:uiPriority w:val="99"/>
    <w:qFormat/>
    <w:locked/>
    <w:rsid w:val="0047118B"/>
    <w:pPr>
      <w:keepNext/>
      <w:keepLines/>
      <w:spacing w:before="40" w:after="0"/>
      <w:outlineLvl w:val="1"/>
    </w:pPr>
    <w:rPr>
      <w:rFonts w:ascii="Cambria" w:eastAsia="Times New Roman" w:hAnsi="Cambria" w:cs="Times New Roman"/>
      <w:color w:val="365F91"/>
      <w:sz w:val="26"/>
      <w:szCs w:val="26"/>
    </w:rPr>
  </w:style>
  <w:style w:type="paragraph" w:styleId="Nadpis3">
    <w:name w:val="heading 3"/>
    <w:basedOn w:val="Normlny"/>
    <w:next w:val="Normlny"/>
    <w:link w:val="Nadpis3Char"/>
    <w:uiPriority w:val="99"/>
    <w:qFormat/>
    <w:locked/>
    <w:rsid w:val="0047118B"/>
    <w:pPr>
      <w:keepNext/>
      <w:keepLines/>
      <w:spacing w:before="40" w:after="0"/>
      <w:outlineLvl w:val="2"/>
    </w:pPr>
    <w:rPr>
      <w:rFonts w:ascii="Cambria" w:eastAsia="Times New Roman" w:hAnsi="Cambria" w:cs="Times New Roman"/>
      <w:color w:val="243F60"/>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18098D"/>
    <w:rPr>
      <w:rFonts w:ascii="Arial Black" w:hAnsi="Arial Black" w:cs="Arial Black"/>
      <w:color w:val="FFFFFF"/>
      <w:spacing w:val="-10"/>
      <w:kern w:val="20"/>
      <w:sz w:val="20"/>
      <w:szCs w:val="20"/>
      <w:shd w:val="solid" w:color="auto" w:fill="auto"/>
      <w:lang w:eastAsia="sk-SK"/>
    </w:rPr>
  </w:style>
  <w:style w:type="character" w:customStyle="1" w:styleId="Nadpis2Char">
    <w:name w:val="Nadpis 2 Char"/>
    <w:basedOn w:val="Predvolenpsmoodseku"/>
    <w:link w:val="Nadpis2"/>
    <w:uiPriority w:val="99"/>
    <w:locked/>
    <w:rsid w:val="0047118B"/>
    <w:rPr>
      <w:rFonts w:ascii="Cambria" w:hAnsi="Cambria" w:cs="Times New Roman"/>
      <w:color w:val="365F91"/>
      <w:sz w:val="26"/>
      <w:szCs w:val="26"/>
      <w:lang w:eastAsia="en-US"/>
    </w:rPr>
  </w:style>
  <w:style w:type="character" w:customStyle="1" w:styleId="Nadpis3Char">
    <w:name w:val="Nadpis 3 Char"/>
    <w:basedOn w:val="Predvolenpsmoodseku"/>
    <w:link w:val="Nadpis3"/>
    <w:uiPriority w:val="99"/>
    <w:locked/>
    <w:rsid w:val="0047118B"/>
    <w:rPr>
      <w:rFonts w:ascii="Cambria" w:hAnsi="Cambria" w:cs="Times New Roman"/>
      <w:color w:val="243F60"/>
      <w:sz w:val="24"/>
      <w:szCs w:val="24"/>
      <w:lang w:eastAsia="en-US"/>
    </w:rPr>
  </w:style>
  <w:style w:type="paragraph" w:styleId="Textbubliny">
    <w:name w:val="Balloon Text"/>
    <w:basedOn w:val="Normlny"/>
    <w:link w:val="TextbublinyChar"/>
    <w:uiPriority w:val="99"/>
    <w:semiHidden/>
    <w:rsid w:val="00E01BA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E01BAE"/>
    <w:rPr>
      <w:rFonts w:ascii="Tahoma" w:hAnsi="Tahoma" w:cs="Tahoma"/>
      <w:sz w:val="16"/>
      <w:szCs w:val="16"/>
    </w:rPr>
  </w:style>
  <w:style w:type="paragraph" w:customStyle="1" w:styleId="Default">
    <w:name w:val="Default"/>
    <w:uiPriority w:val="99"/>
    <w:rsid w:val="00751322"/>
    <w:pPr>
      <w:autoSpaceDE w:val="0"/>
      <w:autoSpaceDN w:val="0"/>
      <w:adjustRightInd w:val="0"/>
    </w:pPr>
    <w:rPr>
      <w:rFonts w:cs="Calibri"/>
      <w:color w:val="000000"/>
      <w:sz w:val="24"/>
      <w:szCs w:val="24"/>
      <w:lang w:eastAsia="en-US"/>
    </w:rPr>
  </w:style>
  <w:style w:type="paragraph" w:styleId="Hlavika">
    <w:name w:val="header"/>
    <w:aliases w:val="1"/>
    <w:basedOn w:val="Normlny"/>
    <w:link w:val="HlavikaChar"/>
    <w:uiPriority w:val="99"/>
    <w:rsid w:val="00751322"/>
    <w:pPr>
      <w:tabs>
        <w:tab w:val="center" w:pos="4536"/>
        <w:tab w:val="right" w:pos="9072"/>
      </w:tabs>
      <w:spacing w:after="0" w:line="240" w:lineRule="auto"/>
    </w:pPr>
  </w:style>
  <w:style w:type="character" w:customStyle="1" w:styleId="HeaderChar">
    <w:name w:val="Header Char"/>
    <w:aliases w:val="1 Char"/>
    <w:basedOn w:val="Predvolenpsmoodseku"/>
    <w:uiPriority w:val="99"/>
    <w:semiHidden/>
    <w:locked/>
    <w:rsid w:val="001F65D2"/>
    <w:rPr>
      <w:rFonts w:cs="Calibri"/>
      <w:lang w:eastAsia="en-US"/>
    </w:rPr>
  </w:style>
  <w:style w:type="character" w:customStyle="1" w:styleId="HlavikaChar">
    <w:name w:val="Hlavička Char"/>
    <w:aliases w:val="1 Char1"/>
    <w:basedOn w:val="Predvolenpsmoodseku"/>
    <w:link w:val="Hlavika"/>
    <w:uiPriority w:val="99"/>
    <w:locked/>
    <w:rsid w:val="00751322"/>
    <w:rPr>
      <w:rFonts w:cs="Times New Roman"/>
    </w:rPr>
  </w:style>
  <w:style w:type="paragraph" w:styleId="Pta">
    <w:name w:val="footer"/>
    <w:basedOn w:val="Normlny"/>
    <w:link w:val="PtaChar"/>
    <w:uiPriority w:val="99"/>
    <w:rsid w:val="00751322"/>
    <w:pPr>
      <w:tabs>
        <w:tab w:val="center" w:pos="4536"/>
        <w:tab w:val="right" w:pos="9072"/>
      </w:tabs>
      <w:spacing w:after="0" w:line="240" w:lineRule="auto"/>
    </w:pPr>
  </w:style>
  <w:style w:type="character" w:customStyle="1" w:styleId="PtaChar">
    <w:name w:val="Päta Char"/>
    <w:basedOn w:val="Predvolenpsmoodseku"/>
    <w:link w:val="Pta"/>
    <w:uiPriority w:val="99"/>
    <w:locked/>
    <w:rsid w:val="00751322"/>
    <w:rPr>
      <w:rFonts w:cs="Times New Roman"/>
    </w:rPr>
  </w:style>
  <w:style w:type="paragraph" w:styleId="Odsekzoznamu">
    <w:name w:val="List Paragraph"/>
    <w:aliases w:val="Odsek,body"/>
    <w:basedOn w:val="Normlny"/>
    <w:link w:val="OdsekzoznamuChar"/>
    <w:uiPriority w:val="34"/>
    <w:qFormat/>
    <w:rsid w:val="00751322"/>
    <w:pPr>
      <w:ind w:left="720"/>
    </w:pPr>
  </w:style>
  <w:style w:type="table" w:styleId="Mriekatabuky">
    <w:name w:val="Table Grid"/>
    <w:basedOn w:val="Normlnatabuka"/>
    <w:uiPriority w:val="59"/>
    <w:rsid w:val="00751322"/>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rsid w:val="007A223B"/>
    <w:pPr>
      <w:spacing w:after="240" w:line="240" w:lineRule="atLeast"/>
      <w:ind w:left="1080"/>
      <w:jc w:val="both"/>
    </w:pPr>
    <w:rPr>
      <w:rFonts w:ascii="Arial" w:hAnsi="Arial" w:cs="Arial"/>
      <w:spacing w:val="-5"/>
      <w:lang w:eastAsia="sk-SK"/>
    </w:rPr>
  </w:style>
  <w:style w:type="character" w:customStyle="1" w:styleId="ZkladntextChar">
    <w:name w:val="Základný text Char"/>
    <w:basedOn w:val="Predvolenpsmoodseku"/>
    <w:link w:val="Zkladntext"/>
    <w:uiPriority w:val="99"/>
    <w:locked/>
    <w:rsid w:val="007A223B"/>
    <w:rPr>
      <w:rFonts w:ascii="Arial" w:hAnsi="Arial" w:cs="Arial"/>
      <w:spacing w:val="-5"/>
      <w:sz w:val="20"/>
      <w:szCs w:val="20"/>
      <w:lang w:eastAsia="sk-SK"/>
    </w:rPr>
  </w:style>
  <w:style w:type="paragraph" w:customStyle="1" w:styleId="Odsekzoznamu2">
    <w:name w:val="Odsek zoznamu2"/>
    <w:basedOn w:val="Normlny"/>
    <w:uiPriority w:val="99"/>
    <w:rsid w:val="00A1586D"/>
    <w:pPr>
      <w:spacing w:after="0" w:line="240" w:lineRule="auto"/>
      <w:ind w:left="720"/>
    </w:pPr>
    <w:rPr>
      <w:rFonts w:ascii="Arial" w:hAnsi="Arial" w:cs="Arial"/>
      <w:spacing w:val="-5"/>
    </w:rPr>
  </w:style>
  <w:style w:type="character" w:customStyle="1" w:styleId="OdsekzoznamuChar">
    <w:name w:val="Odsek zoznamu Char"/>
    <w:aliases w:val="Odsek Char1,body Char"/>
    <w:link w:val="Odsekzoznamu"/>
    <w:uiPriority w:val="34"/>
    <w:locked/>
    <w:rsid w:val="00A1586D"/>
  </w:style>
  <w:style w:type="character" w:styleId="Hypertextovprepojenie">
    <w:name w:val="Hyperlink"/>
    <w:basedOn w:val="Predvolenpsmoodseku"/>
    <w:uiPriority w:val="99"/>
    <w:rsid w:val="00507B71"/>
    <w:rPr>
      <w:rFonts w:cs="Times New Roman"/>
      <w:color w:val="0000FF"/>
      <w:u w:val="single"/>
    </w:rPr>
  </w:style>
  <w:style w:type="paragraph" w:styleId="Normlnywebov">
    <w:name w:val="Normal (Web)"/>
    <w:basedOn w:val="Normlny"/>
    <w:uiPriority w:val="99"/>
    <w:rsid w:val="0070628D"/>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uiPriority w:val="99"/>
    <w:semiHidden/>
    <w:rsid w:val="00493C60"/>
    <w:pPr>
      <w:spacing w:after="120"/>
      <w:ind w:left="283"/>
    </w:pPr>
  </w:style>
  <w:style w:type="character" w:customStyle="1" w:styleId="ZarkazkladnhotextuChar">
    <w:name w:val="Zarážka základného textu Char"/>
    <w:basedOn w:val="Predvolenpsmoodseku"/>
    <w:link w:val="Zarkazkladnhotextu"/>
    <w:uiPriority w:val="99"/>
    <w:semiHidden/>
    <w:locked/>
    <w:rsid w:val="00493C60"/>
    <w:rPr>
      <w:rFonts w:cs="Times New Roman"/>
    </w:rPr>
  </w:style>
  <w:style w:type="paragraph" w:customStyle="1" w:styleId="Odsekzoznamu1">
    <w:name w:val="Odsek zoznamu1"/>
    <w:basedOn w:val="Normlny"/>
    <w:link w:val="ListParagraphChar"/>
    <w:uiPriority w:val="99"/>
    <w:rsid w:val="00933391"/>
    <w:pPr>
      <w:ind w:left="720"/>
    </w:pPr>
    <w:rPr>
      <w:rFonts w:cs="Times New Roman"/>
      <w:lang w:eastAsia="sk-SK"/>
    </w:rPr>
  </w:style>
  <w:style w:type="character" w:customStyle="1" w:styleId="ListParagraphChar">
    <w:name w:val="List Paragraph Char"/>
    <w:link w:val="Odsekzoznamu1"/>
    <w:uiPriority w:val="99"/>
    <w:locked/>
    <w:rsid w:val="00933391"/>
    <w:rPr>
      <w:rFonts w:ascii="Calibri" w:hAnsi="Calibri"/>
    </w:rPr>
  </w:style>
  <w:style w:type="paragraph" w:styleId="Zoznam2">
    <w:name w:val="List 2"/>
    <w:basedOn w:val="Zoznam"/>
    <w:uiPriority w:val="99"/>
    <w:rsid w:val="00933391"/>
    <w:pPr>
      <w:spacing w:after="0" w:line="240" w:lineRule="auto"/>
      <w:ind w:left="1800" w:firstLine="0"/>
      <w:jc w:val="both"/>
    </w:pPr>
    <w:rPr>
      <w:spacing w:val="-5"/>
      <w:sz w:val="24"/>
      <w:szCs w:val="24"/>
      <w:lang w:eastAsia="sk-SK"/>
    </w:rPr>
  </w:style>
  <w:style w:type="paragraph" w:styleId="Zoznam">
    <w:name w:val="List"/>
    <w:basedOn w:val="Normlny"/>
    <w:uiPriority w:val="99"/>
    <w:semiHidden/>
    <w:rsid w:val="00933391"/>
    <w:pPr>
      <w:ind w:left="283" w:hanging="283"/>
    </w:pPr>
  </w:style>
  <w:style w:type="character" w:styleId="Siln">
    <w:name w:val="Strong"/>
    <w:basedOn w:val="Predvolenpsmoodseku"/>
    <w:qFormat/>
    <w:rsid w:val="00234438"/>
    <w:rPr>
      <w:rFonts w:cs="Times New Roman"/>
      <w:b/>
      <w:bCs/>
    </w:rPr>
  </w:style>
  <w:style w:type="character" w:customStyle="1" w:styleId="OdsekzoznamuChar1">
    <w:name w:val="Odsek zoznamu Char1"/>
    <w:aliases w:val="Odsek Char"/>
    <w:uiPriority w:val="99"/>
    <w:locked/>
    <w:rsid w:val="00FC260F"/>
    <w:rPr>
      <w:rFonts w:ascii="Arial" w:hAnsi="Arial"/>
      <w:spacing w:val="-5"/>
      <w:sz w:val="20"/>
      <w:lang w:eastAsia="sk-SK"/>
    </w:rPr>
  </w:style>
  <w:style w:type="paragraph" w:customStyle="1" w:styleId="Standard">
    <w:name w:val="Standard"/>
    <w:uiPriority w:val="99"/>
    <w:rsid w:val="00FC260F"/>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styleId="Bezriadkovania">
    <w:name w:val="No Spacing"/>
    <w:uiPriority w:val="99"/>
    <w:qFormat/>
    <w:rsid w:val="008F7AD9"/>
    <w:rPr>
      <w:sz w:val="20"/>
      <w:szCs w:val="20"/>
      <w:lang w:eastAsia="en-US"/>
    </w:rPr>
  </w:style>
  <w:style w:type="character" w:customStyle="1" w:styleId="hps">
    <w:name w:val="hps"/>
    <w:uiPriority w:val="99"/>
    <w:rsid w:val="008F7AD9"/>
  </w:style>
  <w:style w:type="paragraph" w:styleId="Textpoznmkypodiarou">
    <w:name w:val="footnote text"/>
    <w:aliases w:val="Text poznámky pod čiarou 007,_Poznámka pod čiarou,Schriftart: 9 pt,Schriftart: 10 pt,Schriftart: 8 pt,Schriftart: 8 pt Char Char Char,Schriftart: 8 pt Char"/>
    <w:basedOn w:val="Normlny"/>
    <w:link w:val="TextpoznmkypodiarouChar"/>
    <w:uiPriority w:val="99"/>
    <w:rsid w:val="00553895"/>
    <w:pPr>
      <w:spacing w:after="0" w:line="240" w:lineRule="auto"/>
      <w:ind w:left="2160"/>
    </w:pPr>
    <w:rPr>
      <w:rFonts w:eastAsia="Times New Roman" w:cs="Times New Roman"/>
      <w:color w:val="5A5A5A"/>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
    <w:basedOn w:val="Predvolenpsmoodseku"/>
    <w:link w:val="Textpoznmkypodiarou"/>
    <w:uiPriority w:val="99"/>
    <w:locked/>
    <w:rsid w:val="00553895"/>
    <w:rPr>
      <w:rFonts w:ascii="Calibri" w:hAnsi="Calibri" w:cs="Times New Roman"/>
      <w:color w:val="5A5A5A"/>
      <w:sz w:val="20"/>
      <w:szCs w:val="20"/>
      <w:lang w:eastAsia="en-US"/>
    </w:rPr>
  </w:style>
  <w:style w:type="character" w:styleId="Odkaznapoznmkupodiarou">
    <w:name w:val="footnote reference"/>
    <w:basedOn w:val="Predvolenpsmoodseku"/>
    <w:uiPriority w:val="99"/>
    <w:rsid w:val="00553895"/>
    <w:rPr>
      <w:rFonts w:cs="Times New Roman"/>
      <w:vertAlign w:val="superscript"/>
    </w:rPr>
  </w:style>
  <w:style w:type="table" w:customStyle="1" w:styleId="Mriekatabukysvetl1">
    <w:name w:val="Mriežka tabuľky – svetlá1"/>
    <w:uiPriority w:val="40"/>
    <w:rsid w:val="00553895"/>
    <w:rPr>
      <w:sz w:val="20"/>
      <w:szCs w:val="20"/>
      <w:lang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Zkladntext3">
    <w:name w:val="Body Text 3"/>
    <w:basedOn w:val="Normlny"/>
    <w:link w:val="Zkladntext3Char"/>
    <w:uiPriority w:val="99"/>
    <w:semiHidden/>
    <w:rsid w:val="00E26E46"/>
    <w:pPr>
      <w:spacing w:after="120"/>
    </w:pPr>
    <w:rPr>
      <w:sz w:val="16"/>
      <w:szCs w:val="16"/>
    </w:rPr>
  </w:style>
  <w:style w:type="character" w:customStyle="1" w:styleId="Zkladntext3Char">
    <w:name w:val="Základný text 3 Char"/>
    <w:basedOn w:val="Predvolenpsmoodseku"/>
    <w:link w:val="Zkladntext3"/>
    <w:uiPriority w:val="99"/>
    <w:semiHidden/>
    <w:locked/>
    <w:rsid w:val="00E26E46"/>
    <w:rPr>
      <w:rFonts w:cs="Calibri"/>
      <w:sz w:val="16"/>
      <w:szCs w:val="16"/>
      <w:lang w:eastAsia="en-US"/>
    </w:rPr>
  </w:style>
  <w:style w:type="character" w:styleId="slostrany">
    <w:name w:val="page number"/>
    <w:basedOn w:val="Predvolenpsmoodseku"/>
    <w:uiPriority w:val="99"/>
    <w:rsid w:val="00E26E46"/>
    <w:rPr>
      <w:rFonts w:cs="Times New Roman"/>
    </w:rPr>
  </w:style>
  <w:style w:type="paragraph" w:styleId="Zarkazkladnhotextu2">
    <w:name w:val="Body Text Indent 2"/>
    <w:basedOn w:val="Normlny"/>
    <w:link w:val="Zarkazkladnhotextu2Char"/>
    <w:uiPriority w:val="99"/>
    <w:semiHidden/>
    <w:rsid w:val="00E26E46"/>
    <w:pPr>
      <w:spacing w:after="120" w:line="480" w:lineRule="auto"/>
      <w:ind w:left="283"/>
    </w:pPr>
    <w:rPr>
      <w:rFonts w:ascii="Times New Roman" w:eastAsia="Times New Roman" w:hAnsi="Times New Roman" w:cs="Times New Roman"/>
      <w:sz w:val="24"/>
      <w:szCs w:val="24"/>
      <w:lang w:eastAsia="sk-SK"/>
    </w:rPr>
  </w:style>
  <w:style w:type="character" w:customStyle="1" w:styleId="Zarkazkladnhotextu2Char">
    <w:name w:val="Zarážka základného textu 2 Char"/>
    <w:basedOn w:val="Predvolenpsmoodseku"/>
    <w:link w:val="Zarkazkladnhotextu2"/>
    <w:uiPriority w:val="99"/>
    <w:semiHidden/>
    <w:locked/>
    <w:rsid w:val="00E26E46"/>
    <w:rPr>
      <w:rFonts w:ascii="Times New Roman" w:hAnsi="Times New Roman" w:cs="Times New Roman"/>
      <w:sz w:val="24"/>
      <w:szCs w:val="24"/>
    </w:rPr>
  </w:style>
  <w:style w:type="character" w:customStyle="1" w:styleId="HlavikaChar1">
    <w:name w:val="Hlavička Char1"/>
    <w:aliases w:val="1 Char2"/>
    <w:basedOn w:val="Predvolenpsmoodseku"/>
    <w:uiPriority w:val="99"/>
    <w:locked/>
    <w:rsid w:val="005A41FD"/>
    <w:rPr>
      <w:rFonts w:ascii="Arial" w:hAnsi="Arial" w:cs="Times New Roman"/>
      <w:spacing w:val="-5"/>
      <w:lang w:val="sk-SK" w:eastAsia="sk-SK" w:bidi="ar-SA"/>
    </w:rPr>
  </w:style>
  <w:style w:type="paragraph" w:customStyle="1" w:styleId="Odsekzoznamu3">
    <w:name w:val="Odsek zoznamu3"/>
    <w:basedOn w:val="Normlny"/>
    <w:uiPriority w:val="99"/>
    <w:rsid w:val="005A41FD"/>
    <w:pPr>
      <w:spacing w:after="200" w:line="276" w:lineRule="auto"/>
      <w:ind w:left="720"/>
      <w:contextualSpacing/>
    </w:pPr>
    <w:rPr>
      <w:rFonts w:eastAsia="Times New Roman" w:cs="Times New Roman"/>
    </w:rPr>
  </w:style>
  <w:style w:type="paragraph" w:styleId="Hlavikaobsahu">
    <w:name w:val="TOC Heading"/>
    <w:basedOn w:val="Nadpis1"/>
    <w:next w:val="Normlny"/>
    <w:uiPriority w:val="99"/>
    <w:qFormat/>
    <w:rsid w:val="00926135"/>
    <w:pPr>
      <w:pBdr>
        <w:top w:val="none" w:sz="0" w:space="0" w:color="auto"/>
        <w:left w:val="none" w:sz="0" w:space="0" w:color="auto"/>
        <w:bottom w:val="none" w:sz="0" w:space="0" w:color="auto"/>
      </w:pBdr>
      <w:shd w:val="clear" w:color="auto" w:fill="auto"/>
      <w:spacing w:before="240" w:after="0" w:line="259" w:lineRule="auto"/>
      <w:ind w:left="0"/>
      <w:outlineLvl w:val="9"/>
    </w:pPr>
    <w:rPr>
      <w:rFonts w:ascii="Cambria" w:eastAsia="Times New Roman" w:hAnsi="Cambria" w:cs="Times New Roman"/>
      <w:color w:val="365F91"/>
      <w:spacing w:val="0"/>
      <w:kern w:val="0"/>
      <w:sz w:val="32"/>
      <w:szCs w:val="32"/>
      <w:lang w:val="en-US" w:eastAsia="en-US"/>
    </w:rPr>
  </w:style>
  <w:style w:type="paragraph" w:styleId="Obsah2">
    <w:name w:val="toc 2"/>
    <w:basedOn w:val="Normlny"/>
    <w:next w:val="Normlny"/>
    <w:autoRedefine/>
    <w:uiPriority w:val="99"/>
    <w:locked/>
    <w:rsid w:val="004E542C"/>
    <w:pPr>
      <w:tabs>
        <w:tab w:val="right" w:leader="dot" w:pos="9062"/>
      </w:tabs>
      <w:spacing w:after="100"/>
      <w:ind w:left="220"/>
      <w:jc w:val="both"/>
    </w:pPr>
    <w:rPr>
      <w:rFonts w:ascii="Times New Roman" w:hAnsi="Times New Roman" w:cs="Times New Roman"/>
      <w:b/>
      <w:noProof/>
    </w:rPr>
  </w:style>
  <w:style w:type="paragraph" w:styleId="Obsah1">
    <w:name w:val="toc 1"/>
    <w:basedOn w:val="Normlny"/>
    <w:next w:val="Normlny"/>
    <w:autoRedefine/>
    <w:uiPriority w:val="99"/>
    <w:locked/>
    <w:rsid w:val="00926135"/>
    <w:pPr>
      <w:spacing w:after="100"/>
    </w:pPr>
  </w:style>
  <w:style w:type="character" w:styleId="Odkaznakomentr">
    <w:name w:val="annotation reference"/>
    <w:basedOn w:val="Predvolenpsmoodseku"/>
    <w:uiPriority w:val="99"/>
    <w:semiHidden/>
    <w:rsid w:val="00C931C7"/>
    <w:rPr>
      <w:rFonts w:cs="Times New Roman"/>
      <w:sz w:val="16"/>
      <w:szCs w:val="16"/>
    </w:rPr>
  </w:style>
  <w:style w:type="paragraph" w:styleId="Textkomentra">
    <w:name w:val="annotation text"/>
    <w:basedOn w:val="Normlny"/>
    <w:link w:val="TextkomentraChar"/>
    <w:uiPriority w:val="99"/>
    <w:semiHidden/>
    <w:rsid w:val="00C931C7"/>
  </w:style>
  <w:style w:type="character" w:customStyle="1" w:styleId="TextkomentraChar">
    <w:name w:val="Text komentára Char"/>
    <w:basedOn w:val="Predvolenpsmoodseku"/>
    <w:link w:val="Textkomentra"/>
    <w:uiPriority w:val="99"/>
    <w:semiHidden/>
    <w:locked/>
    <w:rsid w:val="00C931C7"/>
    <w:rPr>
      <w:rFonts w:cs="Calibri"/>
      <w:sz w:val="20"/>
      <w:szCs w:val="20"/>
      <w:lang w:eastAsia="en-US"/>
    </w:rPr>
  </w:style>
  <w:style w:type="paragraph" w:styleId="Predmetkomentra">
    <w:name w:val="annotation subject"/>
    <w:basedOn w:val="Textkomentra"/>
    <w:next w:val="Textkomentra"/>
    <w:link w:val="PredmetkomentraChar"/>
    <w:uiPriority w:val="99"/>
    <w:semiHidden/>
    <w:rsid w:val="00C931C7"/>
    <w:rPr>
      <w:b/>
      <w:bCs/>
    </w:rPr>
  </w:style>
  <w:style w:type="character" w:customStyle="1" w:styleId="PredmetkomentraChar">
    <w:name w:val="Predmet komentára Char"/>
    <w:basedOn w:val="TextkomentraChar"/>
    <w:link w:val="Predmetkomentra"/>
    <w:uiPriority w:val="99"/>
    <w:semiHidden/>
    <w:locked/>
    <w:rsid w:val="00C931C7"/>
    <w:rPr>
      <w:rFonts w:cs="Calibri"/>
      <w:b/>
      <w:bCs/>
      <w:sz w:val="20"/>
      <w:szCs w:val="20"/>
      <w:lang w:eastAsia="en-US"/>
    </w:rPr>
  </w:style>
  <w:style w:type="paragraph" w:customStyle="1" w:styleId="Style4">
    <w:name w:val="Style4"/>
    <w:basedOn w:val="Normlny"/>
    <w:uiPriority w:val="99"/>
    <w:rsid w:val="009F68E5"/>
    <w:pPr>
      <w:widowControl w:val="0"/>
      <w:autoSpaceDE w:val="0"/>
      <w:autoSpaceDN w:val="0"/>
      <w:adjustRightInd w:val="0"/>
      <w:spacing w:after="0" w:line="283" w:lineRule="exact"/>
      <w:ind w:firstLine="202"/>
    </w:pPr>
    <w:rPr>
      <w:rFonts w:ascii="Times New Roman" w:eastAsia="Times New Roman" w:hAnsi="Times New Roman" w:cs="Times New Roman"/>
      <w:sz w:val="24"/>
      <w:szCs w:val="24"/>
      <w:lang w:eastAsia="sk-SK"/>
    </w:rPr>
  </w:style>
  <w:style w:type="character" w:customStyle="1" w:styleId="FontStyle78">
    <w:name w:val="Font Style78"/>
    <w:basedOn w:val="Predvolenpsmoodseku"/>
    <w:uiPriority w:val="99"/>
    <w:rsid w:val="009F68E5"/>
    <w:rPr>
      <w:rFonts w:ascii="Times New Roman" w:hAnsi="Times New Roman" w:cs="Times New Roman"/>
      <w:color w:val="000000"/>
      <w:sz w:val="22"/>
      <w:szCs w:val="22"/>
    </w:rPr>
  </w:style>
  <w:style w:type="paragraph" w:customStyle="1" w:styleId="Style29">
    <w:name w:val="Style29"/>
    <w:basedOn w:val="Normlny"/>
    <w:uiPriority w:val="99"/>
    <w:rsid w:val="009F68E5"/>
    <w:pPr>
      <w:widowControl w:val="0"/>
      <w:autoSpaceDE w:val="0"/>
      <w:autoSpaceDN w:val="0"/>
      <w:adjustRightInd w:val="0"/>
      <w:spacing w:after="0" w:line="317" w:lineRule="exact"/>
      <w:ind w:hanging="197"/>
    </w:pPr>
    <w:rPr>
      <w:rFonts w:ascii="Times New Roman" w:eastAsia="Times New Roman" w:hAnsi="Times New Roman" w:cs="Times New Roman"/>
      <w:sz w:val="24"/>
      <w:szCs w:val="24"/>
      <w:lang w:eastAsia="sk-SK"/>
    </w:rPr>
  </w:style>
  <w:style w:type="numbering" w:customStyle="1" w:styleId="tl1">
    <w:name w:val="Štýl1"/>
    <w:rsid w:val="00BA5185"/>
    <w:pPr>
      <w:numPr>
        <w:numId w:val="1"/>
      </w:numPr>
    </w:pPr>
  </w:style>
  <w:style w:type="paragraph" w:customStyle="1" w:styleId="NTnormal">
    <w:name w:val="+NT/normal"/>
    <w:basedOn w:val="Normlny"/>
    <w:rsid w:val="00DF5FA6"/>
    <w:pPr>
      <w:spacing w:before="100" w:beforeAutospacing="1" w:after="100" w:afterAutospacing="1" w:line="240" w:lineRule="auto"/>
      <w:ind w:left="1080"/>
      <w:jc w:val="both"/>
    </w:pPr>
    <w:rPr>
      <w:rFonts w:ascii="Garamond" w:hAnsi="Garamond" w:cs="Times New Roman"/>
      <w:spacing w:val="-5"/>
      <w:szCs w:val="24"/>
      <w:lang w:val="en-GB" w:eastAsia="sk-SK"/>
    </w:rPr>
  </w:style>
  <w:style w:type="character" w:styleId="PouitHypertextovPrepojenie">
    <w:name w:val="FollowedHyperlink"/>
    <w:basedOn w:val="Predvolenpsmoodseku"/>
    <w:uiPriority w:val="99"/>
    <w:semiHidden/>
    <w:unhideWhenUsed/>
    <w:rsid w:val="004E54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77999">
      <w:bodyDiv w:val="1"/>
      <w:marLeft w:val="0"/>
      <w:marRight w:val="0"/>
      <w:marTop w:val="0"/>
      <w:marBottom w:val="0"/>
      <w:divBdr>
        <w:top w:val="none" w:sz="0" w:space="0" w:color="auto"/>
        <w:left w:val="none" w:sz="0" w:space="0" w:color="auto"/>
        <w:bottom w:val="none" w:sz="0" w:space="0" w:color="auto"/>
        <w:right w:val="none" w:sz="0" w:space="0" w:color="auto"/>
      </w:divBdr>
    </w:div>
    <w:div w:id="677001021">
      <w:marLeft w:val="0"/>
      <w:marRight w:val="0"/>
      <w:marTop w:val="0"/>
      <w:marBottom w:val="0"/>
      <w:divBdr>
        <w:top w:val="none" w:sz="0" w:space="0" w:color="auto"/>
        <w:left w:val="none" w:sz="0" w:space="0" w:color="auto"/>
        <w:bottom w:val="none" w:sz="0" w:space="0" w:color="auto"/>
        <w:right w:val="none" w:sz="0" w:space="0" w:color="auto"/>
      </w:divBdr>
      <w:divsChild>
        <w:div w:id="677001023">
          <w:marLeft w:val="0"/>
          <w:marRight w:val="0"/>
          <w:marTop w:val="0"/>
          <w:marBottom w:val="0"/>
          <w:divBdr>
            <w:top w:val="none" w:sz="0" w:space="0" w:color="auto"/>
            <w:left w:val="none" w:sz="0" w:space="0" w:color="auto"/>
            <w:bottom w:val="none" w:sz="0" w:space="0" w:color="auto"/>
            <w:right w:val="none" w:sz="0" w:space="0" w:color="auto"/>
          </w:divBdr>
          <w:divsChild>
            <w:div w:id="677001028">
              <w:marLeft w:val="0"/>
              <w:marRight w:val="0"/>
              <w:marTop w:val="0"/>
              <w:marBottom w:val="0"/>
              <w:divBdr>
                <w:top w:val="none" w:sz="0" w:space="0" w:color="auto"/>
                <w:left w:val="none" w:sz="0" w:space="0" w:color="auto"/>
                <w:bottom w:val="none" w:sz="0" w:space="0" w:color="auto"/>
                <w:right w:val="none" w:sz="0" w:space="0" w:color="auto"/>
              </w:divBdr>
              <w:divsChild>
                <w:div w:id="677001027">
                  <w:marLeft w:val="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 w:id="677001022">
      <w:marLeft w:val="0"/>
      <w:marRight w:val="0"/>
      <w:marTop w:val="0"/>
      <w:marBottom w:val="0"/>
      <w:divBdr>
        <w:top w:val="none" w:sz="0" w:space="0" w:color="auto"/>
        <w:left w:val="none" w:sz="0" w:space="0" w:color="auto"/>
        <w:bottom w:val="none" w:sz="0" w:space="0" w:color="auto"/>
        <w:right w:val="none" w:sz="0" w:space="0" w:color="auto"/>
      </w:divBdr>
      <w:divsChild>
        <w:div w:id="677001020">
          <w:marLeft w:val="0"/>
          <w:marRight w:val="0"/>
          <w:marTop w:val="0"/>
          <w:marBottom w:val="0"/>
          <w:divBdr>
            <w:top w:val="none" w:sz="0" w:space="0" w:color="auto"/>
            <w:left w:val="none" w:sz="0" w:space="0" w:color="auto"/>
            <w:bottom w:val="none" w:sz="0" w:space="0" w:color="auto"/>
            <w:right w:val="none" w:sz="0" w:space="0" w:color="auto"/>
          </w:divBdr>
          <w:divsChild>
            <w:div w:id="677001025">
              <w:marLeft w:val="0"/>
              <w:marRight w:val="0"/>
              <w:marTop w:val="0"/>
              <w:marBottom w:val="0"/>
              <w:divBdr>
                <w:top w:val="none" w:sz="0" w:space="0" w:color="auto"/>
                <w:left w:val="none" w:sz="0" w:space="0" w:color="auto"/>
                <w:bottom w:val="none" w:sz="0" w:space="0" w:color="auto"/>
                <w:right w:val="none" w:sz="0" w:space="0" w:color="auto"/>
              </w:divBdr>
              <w:divsChild>
                <w:div w:id="677001024">
                  <w:marLeft w:val="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 w:id="677001026">
      <w:marLeft w:val="0"/>
      <w:marRight w:val="0"/>
      <w:marTop w:val="0"/>
      <w:marBottom w:val="0"/>
      <w:divBdr>
        <w:top w:val="none" w:sz="0" w:space="0" w:color="auto"/>
        <w:left w:val="none" w:sz="0" w:space="0" w:color="auto"/>
        <w:bottom w:val="none" w:sz="0" w:space="0" w:color="auto"/>
        <w:right w:val="none" w:sz="0" w:space="0" w:color="auto"/>
      </w:divBdr>
    </w:div>
    <w:div w:id="818426977">
      <w:bodyDiv w:val="1"/>
      <w:marLeft w:val="0"/>
      <w:marRight w:val="0"/>
      <w:marTop w:val="0"/>
      <w:marBottom w:val="0"/>
      <w:divBdr>
        <w:top w:val="none" w:sz="0" w:space="0" w:color="auto"/>
        <w:left w:val="none" w:sz="0" w:space="0" w:color="auto"/>
        <w:bottom w:val="none" w:sz="0" w:space="0" w:color="auto"/>
        <w:right w:val="none" w:sz="0" w:space="0" w:color="auto"/>
      </w:divBdr>
      <w:divsChild>
        <w:div w:id="363599991">
          <w:marLeft w:val="0"/>
          <w:marRight w:val="0"/>
          <w:marTop w:val="0"/>
          <w:marBottom w:val="0"/>
          <w:divBdr>
            <w:top w:val="none" w:sz="0" w:space="0" w:color="auto"/>
            <w:left w:val="none" w:sz="0" w:space="0" w:color="auto"/>
            <w:bottom w:val="none" w:sz="0" w:space="0" w:color="auto"/>
            <w:right w:val="none" w:sz="0" w:space="0" w:color="auto"/>
          </w:divBdr>
          <w:divsChild>
            <w:div w:id="1684169335">
              <w:marLeft w:val="0"/>
              <w:marRight w:val="0"/>
              <w:marTop w:val="0"/>
              <w:marBottom w:val="0"/>
              <w:divBdr>
                <w:top w:val="none" w:sz="0" w:space="0" w:color="auto"/>
                <w:left w:val="none" w:sz="0" w:space="0" w:color="auto"/>
                <w:bottom w:val="none" w:sz="0" w:space="0" w:color="auto"/>
                <w:right w:val="none" w:sz="0" w:space="0" w:color="auto"/>
              </w:divBdr>
            </w:div>
          </w:divsChild>
        </w:div>
        <w:div w:id="1806850946">
          <w:marLeft w:val="0"/>
          <w:marRight w:val="0"/>
          <w:marTop w:val="0"/>
          <w:marBottom w:val="0"/>
          <w:divBdr>
            <w:top w:val="none" w:sz="0" w:space="0" w:color="auto"/>
            <w:left w:val="none" w:sz="0" w:space="0" w:color="auto"/>
            <w:bottom w:val="none" w:sz="0" w:space="0" w:color="auto"/>
            <w:right w:val="none" w:sz="0" w:space="0" w:color="auto"/>
          </w:divBdr>
          <w:divsChild>
            <w:div w:id="67510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80949">
      <w:bodyDiv w:val="1"/>
      <w:marLeft w:val="0"/>
      <w:marRight w:val="0"/>
      <w:marTop w:val="0"/>
      <w:marBottom w:val="0"/>
      <w:divBdr>
        <w:top w:val="none" w:sz="0" w:space="0" w:color="auto"/>
        <w:left w:val="none" w:sz="0" w:space="0" w:color="auto"/>
        <w:bottom w:val="none" w:sz="0" w:space="0" w:color="auto"/>
        <w:right w:val="none" w:sz="0" w:space="0" w:color="auto"/>
      </w:divBdr>
      <w:divsChild>
        <w:div w:id="1179351314">
          <w:marLeft w:val="0"/>
          <w:marRight w:val="0"/>
          <w:marTop w:val="0"/>
          <w:marBottom w:val="0"/>
          <w:divBdr>
            <w:top w:val="none" w:sz="0" w:space="0" w:color="auto"/>
            <w:left w:val="none" w:sz="0" w:space="0" w:color="auto"/>
            <w:bottom w:val="none" w:sz="0" w:space="0" w:color="auto"/>
            <w:right w:val="none" w:sz="0" w:space="0" w:color="auto"/>
          </w:divBdr>
          <w:divsChild>
            <w:div w:id="859859343">
              <w:marLeft w:val="0"/>
              <w:marRight w:val="0"/>
              <w:marTop w:val="0"/>
              <w:marBottom w:val="0"/>
              <w:divBdr>
                <w:top w:val="none" w:sz="0" w:space="0" w:color="auto"/>
                <w:left w:val="none" w:sz="0" w:space="0" w:color="auto"/>
                <w:bottom w:val="none" w:sz="0" w:space="0" w:color="auto"/>
                <w:right w:val="none" w:sz="0" w:space="0" w:color="auto"/>
              </w:divBdr>
            </w:div>
          </w:divsChild>
        </w:div>
        <w:div w:id="1091201066">
          <w:marLeft w:val="0"/>
          <w:marRight w:val="0"/>
          <w:marTop w:val="0"/>
          <w:marBottom w:val="0"/>
          <w:divBdr>
            <w:top w:val="none" w:sz="0" w:space="0" w:color="auto"/>
            <w:left w:val="none" w:sz="0" w:space="0" w:color="auto"/>
            <w:bottom w:val="none" w:sz="0" w:space="0" w:color="auto"/>
            <w:right w:val="none" w:sz="0" w:space="0" w:color="auto"/>
          </w:divBdr>
          <w:divsChild>
            <w:div w:id="15924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24983">
      <w:bodyDiv w:val="1"/>
      <w:marLeft w:val="0"/>
      <w:marRight w:val="0"/>
      <w:marTop w:val="0"/>
      <w:marBottom w:val="0"/>
      <w:divBdr>
        <w:top w:val="none" w:sz="0" w:space="0" w:color="auto"/>
        <w:left w:val="none" w:sz="0" w:space="0" w:color="auto"/>
        <w:bottom w:val="none" w:sz="0" w:space="0" w:color="auto"/>
        <w:right w:val="none" w:sz="0" w:space="0" w:color="auto"/>
      </w:divBdr>
    </w:div>
    <w:div w:id="211802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nisa.varhelyiova@zpskomarno.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90A96-798C-4741-BB27-4560E4BCA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1920</Words>
  <Characters>10944</Characters>
  <Application>Microsoft Office Word</Application>
  <DocSecurity>0</DocSecurity>
  <Lines>91</Lines>
  <Paragraphs>25</Paragraphs>
  <ScaleCrop>false</ScaleCrop>
  <HeadingPairs>
    <vt:vector size="2" baseType="variant">
      <vt:variant>
        <vt:lpstr>Názov</vt:lpstr>
      </vt:variant>
      <vt:variant>
        <vt:i4>1</vt:i4>
      </vt:variant>
    </vt:vector>
  </HeadingPairs>
  <TitlesOfParts>
    <vt:vector size="1" baseType="lpstr">
      <vt:lpstr>MESTO KOMÁRNO</vt:lpstr>
    </vt:vector>
  </TitlesOfParts>
  <Company>Obecný úrad Veľké Úľany</Company>
  <LinksUpToDate>false</LinksUpToDate>
  <CharactersWithSpaces>12839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MESTO KOMÁRNO</dc:title>
  <dc:creator>Acer</dc:creator>
  <cp:lastModifiedBy>morvayova</cp:lastModifiedBy>
  <cp:revision>3</cp:revision>
  <cp:lastPrinted>2019-12-02T13:51:00Z</cp:lastPrinted>
  <dcterms:created xsi:type="dcterms:W3CDTF">2019-12-02T14:40:00Z</dcterms:created>
  <dcterms:modified xsi:type="dcterms:W3CDTF">2019-12-02T14:40:00Z</dcterms:modified>
</cp:coreProperties>
</file>