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istParagraph"/>
        <w:spacing w:lineRule="auto" w:line="276" w:before="0" w:after="0"/>
        <w:ind w:left="0" w:hanging="0"/>
        <w:jc w:val="center"/>
        <w:rPr>
          <w:rFonts w:ascii="Times New Roman" w:hAnsi="Times New Roman" w:cs="Times New Roman"/>
          <w:b/>
          <w:b/>
          <w:sz w:val="32"/>
          <w:szCs w:val="32"/>
        </w:rPr>
      </w:pPr>
      <w:r>
        <w:rPr>
          <w:rFonts w:cs="Times New Roman" w:ascii="Times New Roman" w:hAnsi="Times New Roman"/>
          <w:b/>
          <w:sz w:val="32"/>
          <w:szCs w:val="32"/>
        </w:rPr>
        <w:t>ZARIADENIE PRE SENIOROV KOMÁRNO</w:t>
      </w:r>
    </w:p>
    <w:p>
      <w:pPr>
        <w:pStyle w:val="ListParagraph"/>
        <w:spacing w:lineRule="auto" w:line="276" w:before="0" w:after="0"/>
        <w:ind w:left="0" w:hanging="0"/>
        <w:jc w:val="center"/>
        <w:rPr>
          <w:rFonts w:ascii="Times New Roman" w:hAnsi="Times New Roman" w:cs="Times New Roman"/>
          <w:b/>
          <w:b/>
          <w:sz w:val="32"/>
          <w:szCs w:val="32"/>
        </w:rPr>
      </w:pPr>
      <w:r>
        <w:rPr>
          <w:rFonts w:cs="Times New Roman" w:ascii="Times New Roman" w:hAnsi="Times New Roman"/>
          <w:b/>
          <w:sz w:val="32"/>
          <w:szCs w:val="32"/>
        </w:rPr>
        <w:t>Ul. Špitálska 16, 945 05 Komárno</w:t>
      </w:r>
    </w:p>
    <w:p>
      <w:pPr>
        <w:pStyle w:val="ListParagraph"/>
        <w:spacing w:lineRule="auto" w:line="276" w:before="0" w:after="0"/>
        <w:ind w:left="0" w:hanging="0"/>
        <w:jc w:val="center"/>
        <w:rPr>
          <w:rFonts w:ascii="Times New Roman" w:hAnsi="Times New Roman" w:cs="Times New Roman"/>
          <w:b/>
          <w:b/>
          <w:sz w:val="32"/>
          <w:szCs w:val="32"/>
        </w:rPr>
      </w:pPr>
      <w:r>
        <w:rPr>
          <w:rFonts w:cs="Times New Roman" w:ascii="Times New Roman" w:hAnsi="Times New Roman"/>
          <w:b/>
          <w:sz w:val="32"/>
          <w:szCs w:val="32"/>
        </w:rPr>
      </w:r>
    </w:p>
    <w:p>
      <w:pPr>
        <w:pStyle w:val="ListParagraph"/>
        <w:spacing w:lineRule="auto" w:line="276" w:before="0" w:after="0"/>
        <w:ind w:left="0" w:hanging="0"/>
        <w:jc w:val="center"/>
        <w:rPr>
          <w:rFonts w:ascii="Times New Roman" w:hAnsi="Times New Roman" w:cs="Times New Roman"/>
          <w:b/>
          <w:b/>
          <w:sz w:val="32"/>
          <w:szCs w:val="32"/>
        </w:rPr>
      </w:pPr>
      <w:r>
        <w:rPr>
          <w:rFonts w:cs="Times New Roman" w:ascii="Times New Roman" w:hAnsi="Times New Roman"/>
          <w:b/>
          <w:sz w:val="32"/>
          <w:szCs w:val="32"/>
        </w:rPr>
      </w:r>
    </w:p>
    <w:p>
      <w:pPr>
        <w:pStyle w:val="ListParagraph"/>
        <w:spacing w:lineRule="auto" w:line="276" w:before="0" w:after="0"/>
        <w:ind w:left="0" w:hanging="0"/>
        <w:jc w:val="center"/>
        <w:rPr>
          <w:rFonts w:ascii="Times New Roman" w:hAnsi="Times New Roman" w:cs="Times New Roman"/>
          <w:b/>
          <w:b/>
          <w:i/>
          <w:i/>
          <w:sz w:val="32"/>
          <w:szCs w:val="32"/>
        </w:rPr>
      </w:pPr>
      <w:r>
        <w:rPr>
          <w:rFonts w:cs="Times New Roman" w:ascii="Times New Roman" w:hAnsi="Times New Roman"/>
          <w:b/>
          <w:sz w:val="32"/>
          <w:szCs w:val="32"/>
        </w:rPr>
        <w:t>Výzva na predkladanie cenových ponúk</w:t>
      </w:r>
    </w:p>
    <w:p>
      <w:pPr>
        <w:pStyle w:val="ListParagraph"/>
        <w:spacing w:lineRule="auto" w:line="276" w:before="0" w:after="0"/>
        <w:ind w:left="0" w:hanging="0"/>
        <w:jc w:val="center"/>
        <w:rPr/>
      </w:pPr>
      <w:r>
        <w:rPr>
          <w:rFonts w:cs="Times New Roman" w:ascii="Times New Roman" w:hAnsi="Times New Roman"/>
          <w:sz w:val="24"/>
          <w:szCs w:val="24"/>
        </w:rPr>
        <w:t>zákazka postupom podľa § 117 „zákazka s nízkou hodnotou“ v súlade so  zákonom</w:t>
      </w:r>
    </w:p>
    <w:p>
      <w:pPr>
        <w:pStyle w:val="ListParagraph"/>
        <w:spacing w:lineRule="auto" w:line="276" w:before="0" w:after="0"/>
        <w:ind w:left="0" w:hanging="0"/>
        <w:jc w:val="center"/>
        <w:rPr/>
      </w:pPr>
      <w:r>
        <w:rPr>
          <w:rFonts w:cs="Times New Roman" w:ascii="Times New Roman" w:hAnsi="Times New Roman"/>
          <w:sz w:val="24"/>
          <w:szCs w:val="24"/>
        </w:rPr>
        <w:t>č. 343/2015 Z. z. o verejnom obstarávaní v znení neskorších predpisov</w:t>
      </w:r>
    </w:p>
    <w:p>
      <w:pPr>
        <w:pStyle w:val="ListParagraph"/>
        <w:spacing w:lineRule="auto" w:line="276" w:before="0" w:after="0"/>
        <w:ind w:left="0" w:hanging="0"/>
        <w:jc w:val="center"/>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76" w:before="0" w:after="0"/>
        <w:ind w:left="0" w:hanging="0"/>
        <w:rPr>
          <w:rFonts w:ascii="Times New Roman" w:hAnsi="Times New Roman" w:cs="Times New Roman"/>
          <w:b/>
          <w:b/>
          <w:sz w:val="24"/>
          <w:szCs w:val="24"/>
        </w:rPr>
      </w:pPr>
      <w:r>
        <w:rPr>
          <w:rFonts w:cs="Times New Roman" w:ascii="Times New Roman" w:hAnsi="Times New Roman"/>
          <w:b/>
          <w:sz w:val="24"/>
          <w:szCs w:val="24"/>
        </w:rPr>
        <mc:AlternateContent>
          <mc:Choice Requires="wps">
            <w:drawing>
              <wp:anchor behindDoc="1" distT="0" distB="101600" distL="0" distR="0" simplePos="0" locked="0" layoutInCell="1" allowOverlap="1" relativeHeight="2">
                <wp:simplePos x="0" y="0"/>
                <wp:positionH relativeFrom="column">
                  <wp:posOffset>148590</wp:posOffset>
                </wp:positionH>
                <wp:positionV relativeFrom="paragraph">
                  <wp:posOffset>107950</wp:posOffset>
                </wp:positionV>
                <wp:extent cx="6069965" cy="263525"/>
                <wp:effectExtent l="0" t="0" r="0" b="0"/>
                <wp:wrapNone/>
                <wp:docPr id="1" name="Útvar1"/>
                <a:graphic xmlns:a="http://schemas.openxmlformats.org/drawingml/2006/main">
                  <a:graphicData uri="http://schemas.microsoft.com/office/word/2010/wordprocessingShape">
                    <wps:wsp>
                      <wps:cNvSpPr/>
                      <wps:spPr>
                        <a:xfrm>
                          <a:off x="0" y="0"/>
                          <a:ext cx="6069240" cy="262800"/>
                        </a:xfrm>
                        <a:prstGeom prst="rect">
                          <a:avLst/>
                        </a:prstGeom>
                        <a:solidFill>
                          <a:srgbClr val="eeeeee"/>
                        </a:solidFill>
                        <a:ln>
                          <a:solidFill>
                            <a:srgbClr val="3465a4"/>
                          </a:solidFill>
                        </a:ln>
                      </wps:spPr>
                      <wps:style>
                        <a:lnRef idx="0"/>
                        <a:fillRef idx="0"/>
                        <a:effectRef idx="0"/>
                        <a:fontRef idx="minor"/>
                      </wps:style>
                      <wps:bodyPr/>
                    </wps:wsp>
                  </a:graphicData>
                </a:graphic>
              </wp:anchor>
            </w:drawing>
          </mc:Choice>
          <mc:Fallback>
            <w:pict>
              <v:rect id="shape_0" ID="Útvar1" fillcolor="#eeeeee" stroked="t" style="position:absolute;margin-left:11.7pt;margin-top:8.5pt;width:477.85pt;height:20.65pt">
                <w10:wrap type="none"/>
                <v:fill o:detectmouseclick="t" type="solid" color2="#111111"/>
                <v:stroke color="#3465a4" joinstyle="round" endcap="flat"/>
              </v:rect>
            </w:pict>
          </mc:Fallback>
        </mc:AlternateContent>
      </w:r>
    </w:p>
    <w:p>
      <w:pPr>
        <w:pStyle w:val="ListParagraph"/>
        <w:spacing w:lineRule="auto" w:line="276" w:before="0" w:after="0"/>
        <w:ind w:left="1080" w:hanging="0"/>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1. Identifikácia verejného obstarávateľa</w:t>
      </w:r>
    </w:p>
    <w:p>
      <w:pPr>
        <w:pStyle w:val="Normal"/>
        <w:spacing w:lineRule="auto" w:line="276" w:before="0" w:after="0"/>
        <w:ind w:left="360" w:hanging="0"/>
        <w:rPr>
          <w:rFonts w:ascii="Times New Roman" w:hAnsi="Times New Roman" w:cs="Times New Roman"/>
          <w:sz w:val="24"/>
          <w:szCs w:val="24"/>
        </w:rPr>
      </w:pPr>
      <w:r>
        <w:rPr>
          <w:rFonts w:cs="Times New Roman" w:ascii="Times New Roman" w:hAnsi="Times New Roman"/>
          <w:sz w:val="24"/>
          <w:szCs w:val="24"/>
        </w:rPr>
        <w:t>Názov:</w:t>
        <w:tab/>
        <w:tab/>
        <w:t xml:space="preserve">Zariadenie pre seniorov Komárno                               </w:t>
      </w:r>
      <w:r>
        <w:rPr>
          <w:rFonts w:cs="Times New Roman" w:ascii="Times New Roman" w:hAnsi="Times New Roman"/>
          <w:b/>
          <w:sz w:val="24"/>
          <w:szCs w:val="24"/>
        </w:rPr>
        <w:t xml:space="preserve"> </w:t>
        <w:br/>
      </w:r>
      <w:r>
        <w:rPr>
          <w:rFonts w:cs="Times New Roman" w:ascii="Times New Roman" w:hAnsi="Times New Roman"/>
          <w:sz w:val="24"/>
          <w:szCs w:val="24"/>
        </w:rPr>
        <w:t>So sídlom :</w:t>
        <w:tab/>
        <w:t>Špitálska 16, 945 05 Komárno</w:t>
      </w:r>
    </w:p>
    <w:p>
      <w:pPr>
        <w:pStyle w:val="Normal"/>
        <w:spacing w:lineRule="auto" w:line="276" w:before="0" w:after="0"/>
        <w:ind w:left="360" w:hanging="0"/>
        <w:rPr/>
      </w:pPr>
      <w:r>
        <w:rPr>
          <w:rFonts w:cs="Times New Roman" w:ascii="Times New Roman" w:hAnsi="Times New Roman"/>
          <w:sz w:val="24"/>
          <w:szCs w:val="24"/>
        </w:rPr>
        <w:t>Zastúpená :</w:t>
        <w:tab/>
        <w:t xml:space="preserve">PhDr.Mgr. Hedviga Polgárová – riaditeľka  </w:t>
        <w:br/>
        <w:t>IČO :</w:t>
        <w:tab/>
        <w:tab/>
        <w:t>00352489</w:t>
      </w:r>
    </w:p>
    <w:p>
      <w:pPr>
        <w:pStyle w:val="Normal"/>
        <w:spacing w:lineRule="auto" w:line="276" w:before="0" w:after="0"/>
        <w:ind w:left="360" w:hanging="0"/>
        <w:rPr>
          <w:rFonts w:ascii="Times New Roman" w:hAnsi="Times New Roman" w:cs="Times New Roman"/>
          <w:sz w:val="24"/>
          <w:szCs w:val="24"/>
        </w:rPr>
      </w:pPr>
      <w:r>
        <w:rPr>
          <w:rFonts w:cs="Times New Roman" w:ascii="Times New Roman" w:hAnsi="Times New Roman"/>
          <w:sz w:val="24"/>
          <w:szCs w:val="24"/>
        </w:rPr>
        <w:t>DIČ:</w:t>
        <w:tab/>
        <w:tab/>
        <w:t>2021035874</w:t>
      </w:r>
    </w:p>
    <w:p>
      <w:pPr>
        <w:pStyle w:val="Normal"/>
        <w:spacing w:lineRule="auto" w:line="276" w:before="0" w:after="0"/>
        <w:ind w:left="360" w:hanging="0"/>
        <w:rPr>
          <w:rFonts w:ascii="Times New Roman" w:hAnsi="Times New Roman" w:cs="Times New Roman"/>
          <w:sz w:val="24"/>
          <w:szCs w:val="24"/>
        </w:rPr>
      </w:pPr>
      <w:r>
        <w:rPr>
          <w:rFonts w:cs="Times New Roman" w:ascii="Times New Roman" w:hAnsi="Times New Roman"/>
          <w:sz w:val="24"/>
          <w:szCs w:val="24"/>
        </w:rPr>
        <w:t>Telefón:</w:t>
        <w:tab/>
        <w:tab/>
        <w:t>0903 539 162</w:t>
      </w:r>
    </w:p>
    <w:p>
      <w:pPr>
        <w:pStyle w:val="ListParagraph"/>
        <w:spacing w:lineRule="auto" w:line="276" w:before="0" w:after="0"/>
        <w:ind w:left="360" w:hanging="0"/>
        <w:rPr>
          <w:rFonts w:ascii="Times New Roman" w:hAnsi="Times New Roman" w:cs="Times New Roman"/>
          <w:b/>
          <w:b/>
          <w:sz w:val="24"/>
          <w:szCs w:val="24"/>
        </w:rPr>
      </w:pPr>
      <w:r>
        <w:rPr>
          <w:rFonts w:cs="Times New Roman" w:ascii="Times New Roman" w:hAnsi="Times New Roman"/>
          <w:sz w:val="24"/>
          <w:szCs w:val="24"/>
        </w:rPr>
        <w:t>Email:</w:t>
        <w:tab/>
        <w:tab/>
        <w:t>riaditelka@zpskomarno.sk</w:t>
      </w:r>
    </w:p>
    <w:p>
      <w:pPr>
        <w:pStyle w:val="ListParagraph"/>
        <w:spacing w:lineRule="auto" w:line="276" w:before="0" w:after="0"/>
        <w:ind w:left="360" w:hanging="0"/>
        <w:rPr>
          <w:rFonts w:ascii="Times New Roman" w:hAnsi="Times New Roman" w:cs="Times New Roman"/>
          <w:b/>
          <w:b/>
          <w:sz w:val="24"/>
          <w:szCs w:val="24"/>
        </w:rPr>
      </w:pPr>
      <w:r>
        <w:rPr>
          <w:rFonts w:cs="Times New Roman" w:ascii="Times New Roman" w:hAnsi="Times New Roman"/>
          <w:b/>
          <w:sz w:val="24"/>
          <w:szCs w:val="24"/>
        </w:rPr>
        <w:t xml:space="preserve">Kontaktná osoba vo veciach verejného obstarávania:  </w:t>
      </w:r>
      <w:r>
        <w:rPr>
          <w:rFonts w:cs="Times New Roman" w:ascii="Times New Roman" w:hAnsi="Times New Roman"/>
          <w:sz w:val="24"/>
          <w:szCs w:val="24"/>
        </w:rPr>
        <w:t xml:space="preserve">  </w:t>
      </w:r>
    </w:p>
    <w:p>
      <w:pPr>
        <w:pStyle w:val="ListParagraph"/>
        <w:spacing w:lineRule="auto" w:line="276" w:before="0" w:after="0"/>
        <w:ind w:left="360" w:hanging="0"/>
        <w:rPr>
          <w:rFonts w:ascii="Times New Roman" w:hAnsi="Times New Roman" w:cs="Times New Roman"/>
          <w:sz w:val="24"/>
          <w:szCs w:val="24"/>
        </w:rPr>
      </w:pPr>
      <w:r>
        <w:rPr>
          <w:rFonts w:cs="Times New Roman" w:ascii="Times New Roman" w:hAnsi="Times New Roman"/>
          <w:sz w:val="24"/>
          <w:szCs w:val="24"/>
        </w:rPr>
        <w:t>Ing. Denisa Várhelyiová</w:t>
      </w:r>
    </w:p>
    <w:p>
      <w:pPr>
        <w:pStyle w:val="ListParagraph"/>
        <w:spacing w:lineRule="auto" w:line="276" w:before="0" w:after="0"/>
        <w:ind w:left="360" w:hanging="0"/>
        <w:rPr>
          <w:rFonts w:ascii="Times New Roman" w:hAnsi="Times New Roman" w:cs="Times New Roman"/>
          <w:sz w:val="24"/>
          <w:szCs w:val="24"/>
        </w:rPr>
      </w:pPr>
      <w:r>
        <w:rPr>
          <w:rFonts w:cs="Times New Roman" w:ascii="Times New Roman" w:hAnsi="Times New Roman"/>
          <w:sz w:val="24"/>
          <w:szCs w:val="24"/>
        </w:rPr>
        <w:t>Telefón: 0918 845 932</w:t>
        <w:tab/>
        <w:t xml:space="preserve"> </w:t>
      </w:r>
    </w:p>
    <w:p>
      <w:pPr>
        <w:pStyle w:val="ListParagraph"/>
        <w:spacing w:lineRule="auto" w:line="276" w:before="0" w:after="0"/>
        <w:ind w:left="360" w:hanging="0"/>
        <w:rPr/>
      </w:pPr>
      <w:r>
        <w:rPr>
          <w:rFonts w:cs="Times New Roman" w:ascii="Times New Roman" w:hAnsi="Times New Roman"/>
          <w:sz w:val="24"/>
          <w:szCs w:val="24"/>
        </w:rPr>
        <w:t>Email: denisa.varhelyiova@zpskomarno.sk</w:t>
        <w:tab/>
      </w:r>
    </w:p>
    <w:p>
      <w:pPr>
        <w:pStyle w:val="ListParagraph"/>
        <w:spacing w:lineRule="auto" w:line="276" w:before="0" w:after="0"/>
        <w:ind w:left="360" w:hanging="0"/>
        <w:rPr>
          <w:rFonts w:ascii="Times New Roman" w:hAnsi="Times New Roman" w:cs="Times New Roman"/>
          <w:sz w:val="24"/>
          <w:szCs w:val="24"/>
        </w:rPr>
      </w:pPr>
      <w:r>
        <w:rPr>
          <w:rFonts w:cs="Times New Roman" w:ascii="Times New Roman" w:hAnsi="Times New Roman"/>
          <w:sz w:val="24"/>
          <w:szCs w:val="24"/>
        </w:rPr>
        <w:t xml:space="preserve"> </w:t>
      </w:r>
    </w:p>
    <w:p>
      <w:pPr>
        <w:pStyle w:val="Normal"/>
        <w:tabs>
          <w:tab w:val="left" w:pos="360" w:leader="none"/>
        </w:tabs>
        <w:spacing w:lineRule="auto" w:line="276" w:before="0" w:after="0"/>
        <w:ind w:hanging="360"/>
        <w:rPr>
          <w:rFonts w:ascii="Times New Roman" w:hAnsi="Times New Roman" w:cs="Times New Roman"/>
          <w:b/>
          <w:b/>
          <w:sz w:val="24"/>
          <w:szCs w:val="24"/>
        </w:rPr>
      </w:pPr>
      <w:r>
        <mc:AlternateContent>
          <mc:Choice Requires="wps">
            <w:drawing>
              <wp:anchor behindDoc="1" distT="0" distB="101600" distL="0" distR="0" simplePos="0" locked="0" layoutInCell="1" allowOverlap="1" relativeHeight="3">
                <wp:simplePos x="0" y="0"/>
                <wp:positionH relativeFrom="column">
                  <wp:posOffset>148590</wp:posOffset>
                </wp:positionH>
                <wp:positionV relativeFrom="paragraph">
                  <wp:posOffset>74295</wp:posOffset>
                </wp:positionV>
                <wp:extent cx="6092825" cy="286385"/>
                <wp:effectExtent l="0" t="0" r="0" b="0"/>
                <wp:wrapNone/>
                <wp:docPr id="2" name="Útvar2"/>
                <a:graphic xmlns:a="http://schemas.openxmlformats.org/drawingml/2006/main">
                  <a:graphicData uri="http://schemas.microsoft.com/office/word/2010/wordprocessingShape">
                    <wps:wsp>
                      <wps:cNvSpPr/>
                      <wps:spPr>
                        <a:xfrm>
                          <a:off x="0" y="0"/>
                          <a:ext cx="6092280" cy="285840"/>
                        </a:xfrm>
                        <a:prstGeom prst="rect">
                          <a:avLst/>
                        </a:prstGeom>
                        <a:solidFill>
                          <a:srgbClr val="eeeeee"/>
                        </a:solidFill>
                        <a:ln>
                          <a:solidFill>
                            <a:srgbClr val="3465a4"/>
                          </a:solidFill>
                        </a:ln>
                      </wps:spPr>
                      <wps:style>
                        <a:lnRef idx="0"/>
                        <a:fillRef idx="0"/>
                        <a:effectRef idx="0"/>
                        <a:fontRef idx="minor"/>
                      </wps:style>
                      <wps:bodyPr/>
                    </wps:wsp>
                  </a:graphicData>
                </a:graphic>
              </wp:anchor>
            </w:drawing>
          </mc:Choice>
          <mc:Fallback>
            <w:pict>
              <v:rect id="shape_0" ID="Útvar2" fillcolor="#eeeeee" stroked="t" style="position:absolute;margin-left:11.7pt;margin-top:5.85pt;width:479.65pt;height:22.45pt">
                <w10:wrap type="none"/>
                <v:fill o:detectmouseclick="t" type="solid" color2="#111111"/>
                <v:stroke color="#3465a4" joinstyle="round" endcap="flat"/>
              </v:rect>
            </w:pict>
          </mc:Fallback>
        </mc:AlternateContent>
      </w:r>
      <w:r>
        <w:rPr>
          <w:rFonts w:cs="Times New Roman" w:ascii="Times New Roman" w:hAnsi="Times New Roman"/>
          <w:b/>
          <w:sz w:val="24"/>
          <w:szCs w:val="24"/>
        </w:rPr>
        <w:t xml:space="preserve">      </w:t>
      </w:r>
    </w:p>
    <w:p>
      <w:pPr>
        <w:pStyle w:val="ListParagraph"/>
        <w:spacing w:lineRule="auto" w:line="276" w:before="0" w:after="0"/>
        <w:ind w:left="737" w:hanging="340"/>
        <w:rPr/>
      </w:pPr>
      <w:r>
        <w:rPr>
          <w:rFonts w:cs="Times New Roman" w:ascii="Times New Roman" w:hAnsi="Times New Roman"/>
          <w:b/>
          <w:sz w:val="24"/>
          <w:szCs w:val="24"/>
        </w:rPr>
        <w:t>2. Názov predmetu obstarávania:</w:t>
      </w:r>
    </w:p>
    <w:p>
      <w:pPr>
        <w:pStyle w:val="ListParagraph"/>
        <w:tabs>
          <w:tab w:val="left" w:pos="360" w:leader="none"/>
        </w:tabs>
        <w:spacing w:lineRule="auto" w:line="276" w:before="0" w:after="0"/>
        <w:ind w:left="1080" w:hanging="0"/>
        <w:rPr>
          <w:rFonts w:ascii="Times New Roman" w:hAnsi="Times New Roman" w:cs="Times New Roman"/>
          <w:bCs/>
          <w:sz w:val="24"/>
          <w:szCs w:val="24"/>
        </w:rPr>
      </w:pPr>
      <w:r>
        <w:rPr>
          <w:rFonts w:cs="Times New Roman" w:ascii="Times New Roman" w:hAnsi="Times New Roman"/>
          <w:bCs/>
          <w:sz w:val="24"/>
          <w:szCs w:val="24"/>
        </w:rPr>
      </w:r>
    </w:p>
    <w:p>
      <w:pPr>
        <w:pStyle w:val="ListParagraph"/>
        <w:tabs>
          <w:tab w:val="left" w:pos="360" w:leader="none"/>
        </w:tabs>
        <w:spacing w:lineRule="auto" w:line="276" w:before="0" w:after="0"/>
        <w:ind w:left="360" w:right="-454" w:hanging="0"/>
        <w:rPr/>
      </w:pPr>
      <w:r>
        <w:rPr>
          <w:rFonts w:cs="Times New Roman" w:ascii="Times New Roman" w:hAnsi="Times New Roman"/>
          <w:bCs/>
          <w:sz w:val="24"/>
          <w:szCs w:val="24"/>
        </w:rPr>
        <w:t>ZNÍŽENIE ENERGETICKEJ NÁROČNOSTI ZARIADENIA PRE SENIOROV KOMÁRNO</w:t>
      </w:r>
    </w:p>
    <w:p>
      <w:pPr>
        <w:pStyle w:val="ListParagraph"/>
        <w:tabs>
          <w:tab w:val="left" w:pos="360" w:leader="none"/>
        </w:tabs>
        <w:spacing w:lineRule="auto" w:line="276" w:before="0" w:after="0"/>
        <w:ind w:left="360" w:right="-454" w:hanging="0"/>
        <w:rPr>
          <w:rFonts w:ascii="Times New Roman" w:hAnsi="Times New Roman" w:cs="Times New Roman"/>
          <w:bCs/>
          <w:sz w:val="24"/>
          <w:szCs w:val="24"/>
        </w:rPr>
      </w:pPr>
      <w:r>
        <w:rPr>
          <w:rFonts w:cs="Times New Roman" w:ascii="Times New Roman" w:hAnsi="Times New Roman"/>
          <w:bCs/>
          <w:sz w:val="24"/>
          <w:szCs w:val="24"/>
        </w:rPr>
      </w:r>
    </w:p>
    <w:p>
      <w:pPr>
        <w:pStyle w:val="Normal"/>
        <w:tabs>
          <w:tab w:val="left" w:pos="360" w:leader="none"/>
        </w:tabs>
        <w:spacing w:lineRule="auto" w:line="276" w:before="0" w:after="0"/>
        <w:ind w:left="360" w:hanging="360"/>
        <w:rPr>
          <w:rFonts w:ascii="Times New Roman" w:hAnsi="Times New Roman" w:cs="Times New Roman"/>
          <w:b/>
          <w:b/>
          <w:bCs/>
          <w:sz w:val="24"/>
          <w:szCs w:val="24"/>
        </w:rPr>
      </w:pPr>
      <w:r>
        <w:rPr>
          <w:rFonts w:cs="Times New Roman" w:ascii="Times New Roman" w:hAnsi="Times New Roman"/>
          <w:b/>
          <w:bCs/>
          <w:sz w:val="24"/>
          <w:szCs w:val="24"/>
        </w:rPr>
        <mc:AlternateContent>
          <mc:Choice Requires="wps">
            <w:drawing>
              <wp:anchor behindDoc="1" distT="0" distB="0" distL="0" distR="0" simplePos="0" locked="0" layoutInCell="1" allowOverlap="1" relativeHeight="4">
                <wp:simplePos x="0" y="0"/>
                <wp:positionH relativeFrom="column">
                  <wp:posOffset>163830</wp:posOffset>
                </wp:positionH>
                <wp:positionV relativeFrom="paragraph">
                  <wp:posOffset>101600</wp:posOffset>
                </wp:positionV>
                <wp:extent cx="6054090" cy="308610"/>
                <wp:effectExtent l="0" t="0" r="0" b="0"/>
                <wp:wrapNone/>
                <wp:docPr id="3" name="Útvar3"/>
                <a:graphic xmlns:a="http://schemas.openxmlformats.org/drawingml/2006/main">
                  <a:graphicData uri="http://schemas.microsoft.com/office/word/2010/wordprocessingShape">
                    <wps:wsp>
                      <wps:cNvSpPr/>
                      <wps:spPr>
                        <a:xfrm>
                          <a:off x="0" y="0"/>
                          <a:ext cx="6053400" cy="307800"/>
                        </a:xfrm>
                        <a:prstGeom prst="rect">
                          <a:avLst/>
                        </a:prstGeom>
                        <a:solidFill>
                          <a:srgbClr val="eeeeee"/>
                        </a:solidFill>
                        <a:ln>
                          <a:solidFill>
                            <a:srgbClr val="3465a4"/>
                          </a:solidFill>
                        </a:ln>
                      </wps:spPr>
                      <wps:style>
                        <a:lnRef idx="0"/>
                        <a:fillRef idx="0"/>
                        <a:effectRef idx="0"/>
                        <a:fontRef idx="minor"/>
                      </wps:style>
                      <wps:bodyPr/>
                    </wps:wsp>
                  </a:graphicData>
                </a:graphic>
              </wp:anchor>
            </w:drawing>
          </mc:Choice>
          <mc:Fallback>
            <w:pict>
              <v:rect id="shape_0" ID="Útvar3" fillcolor="#eeeeee" stroked="t" style="position:absolute;margin-left:12.9pt;margin-top:8pt;width:476.6pt;height:24.2pt">
                <w10:wrap type="none"/>
                <v:fill o:detectmouseclick="t" type="solid" color2="#111111"/>
                <v:stroke color="#3465a4" joinstyle="round" endcap="flat"/>
              </v:rect>
            </w:pict>
          </mc:Fallback>
        </mc:AlternateContent>
      </w:r>
    </w:p>
    <w:p>
      <w:pPr>
        <w:pStyle w:val="ListParagraph"/>
        <w:spacing w:lineRule="auto" w:line="276" w:before="0" w:after="0"/>
        <w:ind w:left="360" w:hanging="0"/>
        <w:rPr/>
      </w:pPr>
      <w:r>
        <w:rPr>
          <w:rFonts w:cs="Times New Roman" w:ascii="Times New Roman" w:hAnsi="Times New Roman"/>
          <w:b/>
          <w:bCs/>
          <w:sz w:val="24"/>
          <w:szCs w:val="24"/>
        </w:rPr>
        <w:t xml:space="preserve">3.   Slovník spoločného obstarávania (CPV): </w:t>
      </w:r>
      <w:r>
        <w:rPr>
          <w:rFonts w:cs="Times New Roman" w:ascii="Times New Roman" w:hAnsi="Times New Roman"/>
          <w:b/>
          <w:sz w:val="24"/>
          <w:szCs w:val="24"/>
        </w:rPr>
        <w:t xml:space="preserve"> </w:t>
      </w:r>
    </w:p>
    <w:p>
      <w:pPr>
        <w:pStyle w:val="ListParagraph"/>
        <w:spacing w:lineRule="auto" w:line="276" w:before="0" w:after="0"/>
        <w:ind w:left="1080" w:hanging="0"/>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0"/>
          <w:numId w:val="5"/>
        </w:numPr>
        <w:tabs>
          <w:tab w:val="left" w:pos="396" w:leader="none"/>
        </w:tabs>
        <w:spacing w:lineRule="auto" w:line="276" w:before="0" w:after="0"/>
        <w:ind w:left="397" w:firstLine="57"/>
        <w:rPr/>
      </w:pPr>
      <w:r>
        <w:rPr>
          <w:rFonts w:cs="Times New Roman" w:ascii="Times New Roman" w:hAnsi="Times New Roman"/>
          <w:sz w:val="24"/>
          <w:szCs w:val="24"/>
        </w:rPr>
        <w:t xml:space="preserve">44221000-5 Okná, dvere a súvisiace prvky </w:t>
      </w:r>
    </w:p>
    <w:p>
      <w:pPr>
        <w:pStyle w:val="ListParagraph"/>
        <w:numPr>
          <w:ilvl w:val="0"/>
          <w:numId w:val="2"/>
        </w:numPr>
        <w:tabs>
          <w:tab w:val="left" w:pos="360" w:leader="none"/>
        </w:tabs>
        <w:spacing w:lineRule="auto" w:line="276" w:before="0" w:after="0"/>
        <w:ind w:left="340" w:firstLine="113"/>
        <w:rPr/>
      </w:pPr>
      <w:r>
        <w:rPr>
          <w:rFonts w:cs="Times New Roman" w:ascii="Times New Roman" w:hAnsi="Times New Roman"/>
          <w:bCs/>
          <w:sz w:val="24"/>
          <w:szCs w:val="24"/>
        </w:rPr>
        <w:t>45421100-5 Montáž dverí a okien a súvisiacich súčastí</w:t>
      </w:r>
    </w:p>
    <w:p>
      <w:pPr>
        <w:pStyle w:val="ListParagraph"/>
        <w:numPr>
          <w:ilvl w:val="0"/>
          <w:numId w:val="2"/>
        </w:numPr>
        <w:tabs>
          <w:tab w:val="left" w:pos="360" w:leader="none"/>
        </w:tabs>
        <w:spacing w:lineRule="auto" w:line="276" w:before="0" w:after="0"/>
        <w:ind w:left="340" w:firstLine="113"/>
        <w:rPr/>
      </w:pPr>
      <w:r>
        <w:rPr>
          <w:rFonts w:cs="Times New Roman" w:ascii="Times New Roman" w:hAnsi="Times New Roman"/>
          <w:bCs/>
          <w:sz w:val="24"/>
          <w:szCs w:val="24"/>
        </w:rPr>
        <w:t>45215200-9 Stavebné práce na stavbe budov určených pre sociálne služby</w:t>
      </w:r>
    </w:p>
    <w:p>
      <w:pPr>
        <w:pStyle w:val="ListParagraph"/>
        <w:tabs>
          <w:tab w:val="left" w:pos="360" w:leader="none"/>
        </w:tabs>
        <w:spacing w:lineRule="auto" w:line="276" w:before="0" w:after="0"/>
        <w:ind w:left="700" w:hanging="0"/>
        <w:rPr>
          <w:rFonts w:ascii="Times New Roman" w:hAnsi="Times New Roman" w:cs="Times New Roman"/>
          <w:bCs/>
          <w:sz w:val="24"/>
          <w:szCs w:val="24"/>
        </w:rPr>
      </w:pPr>
      <w:r>
        <w:rPr>
          <w:rFonts w:cs="Times New Roman" w:ascii="Times New Roman" w:hAnsi="Times New Roman"/>
          <w:bCs/>
          <w:sz w:val="24"/>
          <w:szCs w:val="24"/>
        </w:rPr>
      </w:r>
    </w:p>
    <w:p>
      <w:pPr>
        <w:pStyle w:val="Normal"/>
        <w:tabs>
          <w:tab w:val="left" w:pos="360" w:leader="none"/>
        </w:tabs>
        <w:spacing w:lineRule="auto" w:line="276" w:before="0" w:after="0"/>
        <w:ind w:left="360" w:hanging="360"/>
        <w:rPr>
          <w:rFonts w:ascii="Times New Roman" w:hAnsi="Times New Roman" w:cs="Times New Roman"/>
          <w:sz w:val="24"/>
          <w:szCs w:val="24"/>
        </w:rPr>
      </w:pPr>
      <w:r>
        <w:rPr>
          <w:rFonts w:cs="Times New Roman" w:ascii="Times New Roman" w:hAnsi="Times New Roman"/>
          <w:sz w:val="24"/>
          <w:szCs w:val="24"/>
        </w:rPr>
        <mc:AlternateContent>
          <mc:Choice Requires="wps">
            <w:drawing>
              <wp:anchor behindDoc="1" distT="0" distB="0" distL="0" distR="0" simplePos="0" locked="0" layoutInCell="1" allowOverlap="1" relativeHeight="5">
                <wp:simplePos x="0" y="0"/>
                <wp:positionH relativeFrom="column">
                  <wp:posOffset>163830</wp:posOffset>
                </wp:positionH>
                <wp:positionV relativeFrom="paragraph">
                  <wp:posOffset>76835</wp:posOffset>
                </wp:positionV>
                <wp:extent cx="6023610" cy="308610"/>
                <wp:effectExtent l="0" t="0" r="0" b="0"/>
                <wp:wrapNone/>
                <wp:docPr id="4" name="Útvar4"/>
                <a:graphic xmlns:a="http://schemas.openxmlformats.org/drawingml/2006/main">
                  <a:graphicData uri="http://schemas.microsoft.com/office/word/2010/wordprocessingShape">
                    <wps:wsp>
                      <wps:cNvSpPr/>
                      <wps:spPr>
                        <a:xfrm>
                          <a:off x="0" y="0"/>
                          <a:ext cx="6022800" cy="307800"/>
                        </a:xfrm>
                        <a:prstGeom prst="rect">
                          <a:avLst/>
                        </a:prstGeom>
                        <a:solidFill>
                          <a:srgbClr val="eeeeee"/>
                        </a:solidFill>
                        <a:ln>
                          <a:solidFill>
                            <a:srgbClr val="3465a4"/>
                          </a:solidFill>
                        </a:ln>
                      </wps:spPr>
                      <wps:style>
                        <a:lnRef idx="0"/>
                        <a:fillRef idx="0"/>
                        <a:effectRef idx="0"/>
                        <a:fontRef idx="minor"/>
                      </wps:style>
                      <wps:bodyPr/>
                    </wps:wsp>
                  </a:graphicData>
                </a:graphic>
              </wp:anchor>
            </w:drawing>
          </mc:Choice>
          <mc:Fallback>
            <w:pict>
              <v:rect id="shape_0" ID="Útvar4" fillcolor="#eeeeee" stroked="t" style="position:absolute;margin-left:12.9pt;margin-top:6.05pt;width:474.2pt;height:24.2pt">
                <w10:wrap type="none"/>
                <v:fill o:detectmouseclick="t" type="solid" color2="#111111"/>
                <v:stroke color="#3465a4" joinstyle="round" endcap="flat"/>
              </v:rect>
            </w:pict>
          </mc:Fallback>
        </mc:AlternateContent>
      </w:r>
    </w:p>
    <w:p>
      <w:pPr>
        <w:pStyle w:val="ListParagraph"/>
        <w:spacing w:lineRule="auto" w:line="276" w:before="0" w:after="0"/>
        <w:ind w:left="360" w:hanging="0"/>
        <w:rPr/>
      </w:pPr>
      <w:r>
        <w:rPr>
          <w:rFonts w:cs="Times New Roman" w:ascii="Times New Roman" w:hAnsi="Times New Roman"/>
          <w:b/>
          <w:sz w:val="24"/>
          <w:szCs w:val="24"/>
        </w:rPr>
        <w:t xml:space="preserve">4.   Opis predmetu </w:t>
      </w:r>
      <w:r>
        <w:rPr>
          <w:rFonts w:cs="Times New Roman" w:ascii="Times New Roman" w:hAnsi="Times New Roman"/>
          <w:b/>
          <w:color w:val="000000"/>
          <w:sz w:val="24"/>
          <w:szCs w:val="24"/>
        </w:rPr>
        <w:t>obstarávania</w:t>
      </w:r>
      <w:r>
        <w:rPr>
          <w:rFonts w:cs="Times New Roman" w:ascii="Times New Roman" w:hAnsi="Times New Roman"/>
          <w:b/>
          <w:sz w:val="24"/>
          <w:szCs w:val="24"/>
        </w:rPr>
        <w:t xml:space="preserve">: </w:t>
      </w:r>
    </w:p>
    <w:p>
      <w:pPr>
        <w:pStyle w:val="ListParagraph"/>
        <w:spacing w:lineRule="auto" w:line="276" w:before="0" w:after="0"/>
        <w:ind w:left="340" w:right="-737" w:hanging="0"/>
        <w:jc w:val="both"/>
        <w:rPr/>
      </w:pPr>
      <w:r>
        <w:rPr>
          <w:rFonts w:cs="Times New Roman" w:ascii="Times New Roman" w:hAnsi="Times New Roman"/>
          <w:sz w:val="24"/>
          <w:szCs w:val="24"/>
        </w:rPr>
        <w:t xml:space="preserve">Predmetom verejného obstarávania ( zákazky) je výroba, dodávka a montáž plastových okien, plastových balkónových dverí, plastových vonkajších dverí, drevených vchodových dverí , </w:t>
      </w:r>
      <w:r>
        <w:rPr>
          <w:rFonts w:cs="Times New Roman" w:ascii="Times New Roman" w:hAnsi="Times New Roman"/>
          <w:sz w:val="24"/>
          <w:szCs w:val="24"/>
          <w:highlight w:val="yellow"/>
        </w:rPr>
        <w:t xml:space="preserve"> </w:t>
      </w:r>
      <w:r>
        <w:rPr>
          <w:rFonts w:cs="Times New Roman" w:ascii="Times New Roman" w:hAnsi="Times New Roman"/>
          <w:sz w:val="24"/>
          <w:szCs w:val="24"/>
        </w:rPr>
        <w:t>hliníkových vchodových dverí, hliníkových zasklených stien, parapetných dosiek a zábradlí v obvodovom plášti budovy .</w:t>
      </w:r>
    </w:p>
    <w:p>
      <w:pPr>
        <w:pStyle w:val="ListParagraph"/>
        <w:spacing w:lineRule="auto" w:line="276" w:before="0" w:after="0"/>
        <w:ind w:left="340" w:right="-737" w:hanging="0"/>
        <w:jc w:val="both"/>
        <w:rPr/>
      </w:pPr>
      <w:r>
        <w:rPr>
          <w:rFonts w:cs="Times New Roman" w:ascii="Times New Roman" w:hAnsi="Times New Roman"/>
          <w:sz w:val="24"/>
          <w:szCs w:val="24"/>
        </w:rPr>
        <w:t>Plastové okná a plastové balkónové dvere budú bielej farby s izolačným trojsklom  . Drevené vchodové dvere 4/5 zasklené s izolačným trojsklom - farba hliník. Dvere hliníkové vchodové 2/3 zasklené bielej farby2/3 presklené s čírim sklom  a zasklená stena hliníková s izolačným dvojsklom bielej farby. Izolačné trojsklo Ug = 0,7W/m2K</w:t>
      </w:r>
    </w:p>
    <w:p>
      <w:pPr>
        <w:pStyle w:val="ListParagraph"/>
        <w:spacing w:lineRule="auto" w:line="276" w:before="0" w:after="0"/>
        <w:ind w:left="340" w:right="-737" w:hanging="0"/>
        <w:jc w:val="both"/>
        <w:rPr/>
      </w:pPr>
      <w:r>
        <w:rPr>
          <w:rFonts w:cs="Times New Roman" w:ascii="Times New Roman" w:hAnsi="Times New Roman"/>
          <w:sz w:val="24"/>
          <w:szCs w:val="24"/>
        </w:rPr>
        <w:t>Súčasťou zákazky je všetko vrátane dodávok okien, dverí a iných materiálov, demontáží, montáží,  dokončovacích prác , murárskych, maliarskych, klampiarskych prác vrátane odvozu sutiny  a búracích hmôt na skládku .</w:t>
      </w:r>
      <w:r>
        <w:rPr>
          <w:rFonts w:cs="Times New Roman" w:ascii="Times New Roman" w:hAnsi="Times New Roman"/>
          <w:b/>
          <w:bCs/>
          <w:sz w:val="24"/>
          <w:szCs w:val="24"/>
        </w:rPr>
        <w:t xml:space="preserve">Podrobný opis a špecifikácia predmetu zákazky je uvedená v prílohe č. 2 a v prílohe č.5 k </w:t>
      </w:r>
      <w:r>
        <w:rPr>
          <w:rFonts w:cs="Times New Roman" w:ascii="Times New Roman" w:hAnsi="Times New Roman"/>
          <w:sz w:val="24"/>
          <w:szCs w:val="24"/>
        </w:rPr>
        <w:t xml:space="preserve">Výzve na predloženie cenovej ponuky. </w:t>
      </w:r>
    </w:p>
    <w:p>
      <w:pPr>
        <w:pStyle w:val="ListParagraph"/>
        <w:spacing w:lineRule="auto" w:line="276" w:before="0" w:after="0"/>
        <w:ind w:left="340" w:right="-737" w:hanging="0"/>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auto" w:line="276" w:before="0" w:after="0"/>
        <w:rPr>
          <w:rFonts w:ascii="Times New Roman" w:hAnsi="Times New Roman" w:cs="Times New Roman"/>
          <w:bCs/>
          <w:sz w:val="24"/>
          <w:szCs w:val="24"/>
        </w:rPr>
      </w:pPr>
      <w:r>
        <w:rPr>
          <w:rFonts w:cs="Times New Roman" w:ascii="Times New Roman" w:hAnsi="Times New Roman"/>
          <w:bCs/>
          <w:sz w:val="24"/>
          <w:szCs w:val="24"/>
        </w:rPr>
        <mc:AlternateContent>
          <mc:Choice Requires="wps">
            <w:drawing>
              <wp:anchor behindDoc="1" distT="0" distB="0" distL="0" distR="0" simplePos="0" locked="0" layoutInCell="1" allowOverlap="1" relativeHeight="6">
                <wp:simplePos x="0" y="0"/>
                <wp:positionH relativeFrom="column">
                  <wp:posOffset>163830</wp:posOffset>
                </wp:positionH>
                <wp:positionV relativeFrom="paragraph">
                  <wp:posOffset>61595</wp:posOffset>
                </wp:positionV>
                <wp:extent cx="6015355" cy="308610"/>
                <wp:effectExtent l="0" t="0" r="0" b="0"/>
                <wp:wrapNone/>
                <wp:docPr id="5" name="Útvar5"/>
                <a:graphic xmlns:a="http://schemas.openxmlformats.org/drawingml/2006/main">
                  <a:graphicData uri="http://schemas.microsoft.com/office/word/2010/wordprocessingShape">
                    <wps:wsp>
                      <wps:cNvSpPr/>
                      <wps:spPr>
                        <a:xfrm>
                          <a:off x="0" y="0"/>
                          <a:ext cx="6014880" cy="307800"/>
                        </a:xfrm>
                        <a:prstGeom prst="rect">
                          <a:avLst/>
                        </a:prstGeom>
                        <a:solidFill>
                          <a:srgbClr val="eeeeee"/>
                        </a:solidFill>
                        <a:ln>
                          <a:solidFill>
                            <a:srgbClr val="3465a4"/>
                          </a:solidFill>
                        </a:ln>
                      </wps:spPr>
                      <wps:style>
                        <a:lnRef idx="0"/>
                        <a:fillRef idx="0"/>
                        <a:effectRef idx="0"/>
                        <a:fontRef idx="minor"/>
                      </wps:style>
                      <wps:bodyPr/>
                    </wps:wsp>
                  </a:graphicData>
                </a:graphic>
              </wp:anchor>
            </w:drawing>
          </mc:Choice>
          <mc:Fallback>
            <w:pict>
              <v:rect id="shape_0" ID="Útvar5" fillcolor="#eeeeee" stroked="t" style="position:absolute;margin-left:12.9pt;margin-top:4.85pt;width:473.55pt;height:24.2pt">
                <w10:wrap type="none"/>
                <v:fill o:detectmouseclick="t" type="solid" color2="#111111"/>
                <v:stroke color="#3465a4" joinstyle="round" endcap="flat"/>
              </v:rect>
            </w:pict>
          </mc:Fallback>
        </mc:AlternateContent>
      </w:r>
    </w:p>
    <w:p>
      <w:pPr>
        <w:pStyle w:val="ListParagraph"/>
        <w:spacing w:lineRule="auto" w:line="276" w:before="0" w:after="0"/>
        <w:ind w:left="360" w:hanging="0"/>
        <w:rPr/>
      </w:pPr>
      <w:r>
        <w:rPr>
          <w:rFonts w:cs="Times New Roman" w:ascii="Times New Roman" w:hAnsi="Times New Roman"/>
          <w:b/>
          <w:sz w:val="24"/>
          <w:szCs w:val="24"/>
        </w:rPr>
        <w:t xml:space="preserve">5.  Cena: </w:t>
      </w:r>
    </w:p>
    <w:p>
      <w:pPr>
        <w:pStyle w:val="ListParagraph"/>
        <w:numPr>
          <w:ilvl w:val="0"/>
          <w:numId w:val="2"/>
        </w:numPr>
        <w:tabs>
          <w:tab w:val="left" w:pos="360" w:leader="none"/>
        </w:tabs>
        <w:spacing w:lineRule="auto" w:line="276" w:before="0" w:after="0"/>
        <w:ind w:left="340" w:firstLine="57"/>
        <w:rPr/>
      </w:pPr>
      <w:r>
        <w:rPr>
          <w:rFonts w:cs="Times New Roman" w:ascii="Times New Roman" w:hAnsi="Times New Roman"/>
          <w:bCs/>
          <w:sz w:val="24"/>
          <w:szCs w:val="24"/>
        </w:rPr>
        <w:t xml:space="preserve">Cena diela musí byť stanovená pre predmet zákazky vo formáte: </w:t>
      </w:r>
    </w:p>
    <w:p>
      <w:pPr>
        <w:pStyle w:val="ListParagraph"/>
        <w:numPr>
          <w:ilvl w:val="0"/>
          <w:numId w:val="1"/>
        </w:numPr>
        <w:tabs>
          <w:tab w:val="left" w:pos="1188" w:leader="none"/>
        </w:tabs>
        <w:spacing w:lineRule="auto" w:line="276" w:before="0" w:after="0"/>
        <w:ind w:left="794" w:hanging="0"/>
        <w:rPr/>
      </w:pPr>
      <w:r>
        <w:rPr>
          <w:rFonts w:cs="Times New Roman" w:ascii="Times New Roman" w:hAnsi="Times New Roman"/>
          <w:sz w:val="24"/>
          <w:szCs w:val="24"/>
        </w:rPr>
        <w:t xml:space="preserve">ako cena celkom bez DPH, </w:t>
      </w:r>
    </w:p>
    <w:p>
      <w:pPr>
        <w:pStyle w:val="ListParagraph"/>
        <w:numPr>
          <w:ilvl w:val="0"/>
          <w:numId w:val="1"/>
        </w:numPr>
        <w:tabs>
          <w:tab w:val="left" w:pos="1188" w:leader="none"/>
        </w:tabs>
        <w:spacing w:lineRule="auto" w:line="276" w:before="0" w:after="0"/>
        <w:ind w:left="737" w:firstLine="57"/>
        <w:rPr/>
      </w:pPr>
      <w:r>
        <w:rPr>
          <w:rFonts w:cs="Times New Roman" w:ascii="Times New Roman" w:hAnsi="Times New Roman"/>
          <w:sz w:val="24"/>
          <w:szCs w:val="24"/>
        </w:rPr>
        <w:t xml:space="preserve">výška a sadzba DPH </w:t>
      </w:r>
    </w:p>
    <w:p>
      <w:pPr>
        <w:pStyle w:val="ListParagraph"/>
        <w:numPr>
          <w:ilvl w:val="0"/>
          <w:numId w:val="1"/>
        </w:numPr>
        <w:tabs>
          <w:tab w:val="left" w:pos="1188" w:leader="none"/>
          <w:tab w:val="left" w:pos="1308" w:leader="none"/>
        </w:tabs>
        <w:spacing w:lineRule="auto" w:line="276" w:before="0" w:after="0"/>
        <w:ind w:left="737" w:hanging="0"/>
        <w:rPr/>
      </w:pPr>
      <w:r>
        <w:rPr>
          <w:rFonts w:cs="Times New Roman" w:ascii="Times New Roman" w:hAnsi="Times New Roman"/>
          <w:sz w:val="24"/>
          <w:szCs w:val="24"/>
        </w:rPr>
        <w:t xml:space="preserve">cena celkom vrátane DPH. </w:t>
      </w:r>
    </w:p>
    <w:p>
      <w:pPr>
        <w:pStyle w:val="ListParagraph"/>
        <w:widowControl/>
        <w:numPr>
          <w:ilvl w:val="0"/>
          <w:numId w:val="2"/>
        </w:numPr>
        <w:tabs>
          <w:tab w:val="left" w:pos="360" w:leader="none"/>
        </w:tabs>
        <w:bidi w:val="0"/>
        <w:spacing w:lineRule="auto" w:line="276" w:before="0" w:after="0"/>
        <w:ind w:left="340" w:right="0" w:hanging="57"/>
        <w:jc w:val="left"/>
        <w:rPr/>
      </w:pPr>
      <w:r>
        <w:rPr>
          <w:rFonts w:cs="Times New Roman" w:ascii="Times New Roman" w:hAnsi="Times New Roman"/>
          <w:bCs/>
          <w:sz w:val="24"/>
          <w:szCs w:val="24"/>
        </w:rPr>
        <w:t xml:space="preserve">Pokiaľ uchádzač nie je platcom DPH, tak na túto skutočnosť v ponuke upozorní. </w:t>
      </w:r>
    </w:p>
    <w:p>
      <w:pPr>
        <w:pStyle w:val="ListParagraph"/>
        <w:widowControl/>
        <w:numPr>
          <w:ilvl w:val="0"/>
          <w:numId w:val="2"/>
        </w:numPr>
        <w:tabs>
          <w:tab w:val="left" w:pos="360" w:leader="none"/>
        </w:tabs>
        <w:bidi w:val="0"/>
        <w:spacing w:lineRule="auto" w:line="276" w:before="0" w:after="0"/>
        <w:ind w:left="340" w:right="0" w:hanging="57"/>
        <w:jc w:val="left"/>
        <w:rPr/>
      </w:pPr>
      <w:r>
        <w:rPr>
          <w:rFonts w:cs="Times New Roman" w:ascii="Times New Roman" w:hAnsi="Times New Roman"/>
          <w:bCs/>
          <w:sz w:val="24"/>
          <w:szCs w:val="24"/>
        </w:rPr>
        <w:t xml:space="preserve">Cena musí zahŕňať všetky náklady uchádzača súvisiace s predmetom obstarávania. </w:t>
      </w:r>
    </w:p>
    <w:p>
      <w:pPr>
        <w:pStyle w:val="Normal"/>
        <w:tabs>
          <w:tab w:val="left" w:pos="360" w:leader="none"/>
        </w:tabs>
        <w:spacing w:lineRule="auto" w:line="276" w:before="0" w:after="0"/>
        <w:rPr>
          <w:rFonts w:ascii="Times New Roman" w:hAnsi="Times New Roman" w:cs="Times New Roman"/>
          <w:sz w:val="24"/>
          <w:szCs w:val="24"/>
        </w:rPr>
      </w:pPr>
      <w:r>
        <w:rPr>
          <w:rFonts w:cs="Times New Roman" w:ascii="Times New Roman" w:hAnsi="Times New Roman"/>
          <w:sz w:val="24"/>
          <w:szCs w:val="24"/>
        </w:rPr>
        <mc:AlternateContent>
          <mc:Choice Requires="wps">
            <w:drawing>
              <wp:anchor behindDoc="1" distT="0" distB="0" distL="0" distR="0" simplePos="0" locked="0" layoutInCell="1" allowOverlap="1" relativeHeight="7">
                <wp:simplePos x="0" y="0"/>
                <wp:positionH relativeFrom="column">
                  <wp:posOffset>186690</wp:posOffset>
                </wp:positionH>
                <wp:positionV relativeFrom="paragraph">
                  <wp:posOffset>80010</wp:posOffset>
                </wp:positionV>
                <wp:extent cx="6015355" cy="316230"/>
                <wp:effectExtent l="0" t="0" r="0" b="0"/>
                <wp:wrapNone/>
                <wp:docPr id="6" name="Útvar6"/>
                <a:graphic xmlns:a="http://schemas.openxmlformats.org/drawingml/2006/main">
                  <a:graphicData uri="http://schemas.microsoft.com/office/word/2010/wordprocessingShape">
                    <wps:wsp>
                      <wps:cNvSpPr/>
                      <wps:spPr>
                        <a:xfrm>
                          <a:off x="0" y="0"/>
                          <a:ext cx="6014880" cy="315720"/>
                        </a:xfrm>
                        <a:prstGeom prst="rect">
                          <a:avLst/>
                        </a:prstGeom>
                        <a:solidFill>
                          <a:srgbClr val="eeeeee"/>
                        </a:solidFill>
                        <a:ln>
                          <a:solidFill>
                            <a:srgbClr val="3465a4"/>
                          </a:solidFill>
                        </a:ln>
                      </wps:spPr>
                      <wps:style>
                        <a:lnRef idx="0"/>
                        <a:fillRef idx="0"/>
                        <a:effectRef idx="0"/>
                        <a:fontRef idx="minor"/>
                      </wps:style>
                      <wps:bodyPr/>
                    </wps:wsp>
                  </a:graphicData>
                </a:graphic>
              </wp:anchor>
            </w:drawing>
          </mc:Choice>
          <mc:Fallback>
            <w:pict>
              <v:rect id="shape_0" ID="Útvar6" fillcolor="#eeeeee" stroked="t" style="position:absolute;margin-left:14.7pt;margin-top:6.3pt;width:473.55pt;height:24.8pt">
                <w10:wrap type="none"/>
                <v:fill o:detectmouseclick="t" type="solid" color2="#111111"/>
                <v:stroke color="#3465a4" joinstyle="round" endcap="flat"/>
              </v:rect>
            </w:pict>
          </mc:Fallback>
        </mc:AlternateContent>
      </w:r>
    </w:p>
    <w:p>
      <w:pPr>
        <w:pStyle w:val="ListParagraph"/>
        <w:spacing w:lineRule="auto" w:line="276" w:before="0" w:after="0"/>
        <w:ind w:left="360" w:hanging="0"/>
        <w:rPr/>
      </w:pPr>
      <w:r>
        <w:rPr>
          <w:rFonts w:cs="Times New Roman" w:ascii="Times New Roman" w:hAnsi="Times New Roman"/>
          <w:b/>
          <w:bCs/>
          <w:sz w:val="24"/>
          <w:szCs w:val="24"/>
        </w:rPr>
        <w:t>6.   Predpok</w:t>
      </w:r>
      <w:r>
        <w:rPr>
          <w:rFonts w:cs="Times New Roman" w:ascii="Times New Roman" w:hAnsi="Times New Roman"/>
          <w:b/>
          <w:sz w:val="24"/>
          <w:szCs w:val="24"/>
        </w:rPr>
        <w:t>ladaná hodnota zákazky:</w:t>
      </w:r>
    </w:p>
    <w:p>
      <w:pPr>
        <w:pStyle w:val="ListParagraph"/>
        <w:tabs>
          <w:tab w:val="left" w:pos="360" w:leader="none"/>
        </w:tabs>
        <w:spacing w:lineRule="auto" w:line="276" w:before="0" w:after="0"/>
        <w:rPr>
          <w:rFonts w:ascii="Times New Roman" w:hAnsi="Times New Roman" w:cs="Times New Roman"/>
          <w:bCs/>
          <w:sz w:val="24"/>
          <w:szCs w:val="24"/>
        </w:rPr>
      </w:pPr>
      <w:r>
        <w:rPr>
          <w:rFonts w:cs="Times New Roman" w:ascii="Times New Roman" w:hAnsi="Times New Roman"/>
          <w:bCs/>
          <w:sz w:val="24"/>
          <w:szCs w:val="24"/>
        </w:rPr>
      </w:r>
    </w:p>
    <w:p>
      <w:pPr>
        <w:pStyle w:val="ListParagraph"/>
        <w:tabs>
          <w:tab w:val="left" w:pos="360" w:leader="none"/>
        </w:tabs>
        <w:spacing w:lineRule="auto" w:line="276" w:before="0" w:after="0"/>
        <w:rPr/>
      </w:pPr>
      <w:r>
        <w:rPr>
          <w:rFonts w:cs="Times New Roman" w:ascii="Times New Roman" w:hAnsi="Times New Roman"/>
          <w:bCs/>
          <w:sz w:val="24"/>
          <w:szCs w:val="24"/>
        </w:rPr>
        <w:t xml:space="preserve">              </w:t>
      </w:r>
      <w:r>
        <w:rPr>
          <w:rFonts w:cs="Times New Roman" w:ascii="Times New Roman" w:hAnsi="Times New Roman"/>
          <w:b/>
          <w:bCs/>
          <w:sz w:val="28"/>
          <w:szCs w:val="28"/>
        </w:rPr>
        <w:t xml:space="preserve">88 157,28  </w:t>
      </w:r>
      <w:r>
        <w:rPr>
          <w:rFonts w:cs="Times New Roman" w:ascii="Times New Roman" w:hAnsi="Times New Roman"/>
          <w:b/>
          <w:bCs/>
          <w:sz w:val="26"/>
          <w:szCs w:val="26"/>
        </w:rPr>
        <w:t>Eur bez DPH</w:t>
      </w:r>
    </w:p>
    <w:p>
      <w:pPr>
        <w:pStyle w:val="Normal"/>
        <w:spacing w:lineRule="auto" w:line="276" w:before="0" w:after="0"/>
        <w:rPr>
          <w:rFonts w:ascii="Times New Roman" w:hAnsi="Times New Roman" w:cs="Times New Roman"/>
          <w:bCs/>
          <w:sz w:val="24"/>
          <w:szCs w:val="24"/>
        </w:rPr>
      </w:pPr>
      <w:r>
        <w:rPr>
          <w:rFonts w:cs="Times New Roman" w:ascii="Times New Roman" w:hAnsi="Times New Roman"/>
          <w:bCs/>
          <w:sz w:val="24"/>
          <w:szCs w:val="24"/>
        </w:rPr>
        <mc:AlternateContent>
          <mc:Choice Requires="wps">
            <w:drawing>
              <wp:anchor behindDoc="1" distT="0" distB="0" distL="0" distR="0" simplePos="0" locked="0" layoutInCell="1" allowOverlap="1" relativeHeight="8">
                <wp:simplePos x="0" y="0"/>
                <wp:positionH relativeFrom="column">
                  <wp:posOffset>171450</wp:posOffset>
                </wp:positionH>
                <wp:positionV relativeFrom="paragraph">
                  <wp:posOffset>161925</wp:posOffset>
                </wp:positionV>
                <wp:extent cx="6031230" cy="331470"/>
                <wp:effectExtent l="0" t="0" r="0" b="0"/>
                <wp:wrapNone/>
                <wp:docPr id="7" name="Útvar7"/>
                <a:graphic xmlns:a="http://schemas.openxmlformats.org/drawingml/2006/main">
                  <a:graphicData uri="http://schemas.microsoft.com/office/word/2010/wordprocessingShape">
                    <wps:wsp>
                      <wps:cNvSpPr/>
                      <wps:spPr>
                        <a:xfrm>
                          <a:off x="0" y="0"/>
                          <a:ext cx="6030720" cy="330840"/>
                        </a:xfrm>
                        <a:prstGeom prst="rect">
                          <a:avLst/>
                        </a:prstGeom>
                        <a:solidFill>
                          <a:srgbClr val="eeeeee"/>
                        </a:solidFill>
                        <a:ln>
                          <a:solidFill>
                            <a:srgbClr val="3465a4"/>
                          </a:solidFill>
                        </a:ln>
                      </wps:spPr>
                      <wps:style>
                        <a:lnRef idx="0"/>
                        <a:fillRef idx="0"/>
                        <a:effectRef idx="0"/>
                        <a:fontRef idx="minor"/>
                      </wps:style>
                      <wps:bodyPr/>
                    </wps:wsp>
                  </a:graphicData>
                </a:graphic>
              </wp:anchor>
            </w:drawing>
          </mc:Choice>
          <mc:Fallback>
            <w:pict>
              <v:rect id="shape_0" ID="Útvar7" fillcolor="#eeeeee" stroked="t" style="position:absolute;margin-left:13.5pt;margin-top:12.75pt;width:474.8pt;height:26pt">
                <w10:wrap type="none"/>
                <v:fill o:detectmouseclick="t" type="solid" color2="#111111"/>
                <v:stroke color="#3465a4" joinstyle="round" endcap="flat"/>
              </v:rect>
            </w:pict>
          </mc:Fallback>
        </mc:AlternateContent>
      </w:r>
    </w:p>
    <w:p>
      <w:pPr>
        <w:pStyle w:val="ListParagraph"/>
        <w:spacing w:lineRule="auto" w:line="276" w:before="0" w:after="0"/>
        <w:ind w:left="360" w:hanging="0"/>
        <w:rPr/>
      </w:pPr>
      <w:r>
        <w:rPr>
          <w:rFonts w:cs="Times New Roman" w:ascii="Times New Roman" w:hAnsi="Times New Roman"/>
          <w:b/>
          <w:sz w:val="24"/>
          <w:szCs w:val="24"/>
        </w:rPr>
        <w:t xml:space="preserve">7.   Rozdelenie predmetu zákazky:       </w:t>
      </w:r>
      <w:r>
        <w:rPr>
          <w:rFonts w:cs="Times New Roman" w:ascii="Times New Roman" w:hAnsi="Times New Roman"/>
          <w:bCs/>
          <w:sz w:val="24"/>
          <w:szCs w:val="24"/>
        </w:rPr>
        <w:t>NIE</w:t>
      </w:r>
    </w:p>
    <w:p>
      <w:pPr>
        <w:pStyle w:val="ListParagraph"/>
        <w:spacing w:lineRule="auto" w:line="276" w:before="0" w:after="0"/>
        <w:ind w:left="1080" w:hanging="0"/>
        <w:rPr>
          <w:rFonts w:ascii="Times New Roman" w:hAnsi="Times New Roman" w:cs="Times New Roman"/>
          <w:b/>
          <w:b/>
          <w:bCs/>
          <w:sz w:val="24"/>
          <w:szCs w:val="24"/>
        </w:rPr>
      </w:pPr>
      <w:r>
        <w:rPr>
          <w:rFonts w:cs="Times New Roman" w:ascii="Times New Roman" w:hAnsi="Times New Roman"/>
          <w:b/>
          <w:bCs/>
          <w:sz w:val="24"/>
          <w:szCs w:val="24"/>
        </w:rPr>
      </w:r>
    </w:p>
    <w:p>
      <w:pPr>
        <w:pStyle w:val="Normal"/>
        <w:tabs>
          <w:tab w:val="left" w:pos="180" w:leader="none"/>
        </w:tabs>
        <w:spacing w:lineRule="auto" w:line="276" w:before="0" w:after="0"/>
        <w:ind w:left="180" w:hanging="180"/>
        <w:rPr>
          <w:rFonts w:ascii="Times New Roman" w:hAnsi="Times New Roman" w:cs="Times New Roman"/>
          <w:b/>
          <w:b/>
          <w:sz w:val="24"/>
          <w:szCs w:val="24"/>
        </w:rPr>
      </w:pPr>
      <w:r>
        <w:rPr>
          <w:rFonts w:cs="Times New Roman" w:ascii="Times New Roman" w:hAnsi="Times New Roman"/>
          <w:b/>
          <w:sz w:val="24"/>
          <w:szCs w:val="24"/>
        </w:rPr>
        <mc:AlternateContent>
          <mc:Choice Requires="wps">
            <w:drawing>
              <wp:anchor behindDoc="1" distT="0" distB="0" distL="0" distR="0" simplePos="0" locked="0" layoutInCell="1" allowOverlap="1" relativeHeight="9">
                <wp:simplePos x="0" y="0"/>
                <wp:positionH relativeFrom="column">
                  <wp:posOffset>186690</wp:posOffset>
                </wp:positionH>
                <wp:positionV relativeFrom="paragraph">
                  <wp:posOffset>156845</wp:posOffset>
                </wp:positionV>
                <wp:extent cx="6015990" cy="323850"/>
                <wp:effectExtent l="0" t="0" r="0" b="0"/>
                <wp:wrapNone/>
                <wp:docPr id="8" name="Útvar8"/>
                <a:graphic xmlns:a="http://schemas.openxmlformats.org/drawingml/2006/main">
                  <a:graphicData uri="http://schemas.microsoft.com/office/word/2010/wordprocessingShape">
                    <wps:wsp>
                      <wps:cNvSpPr/>
                      <wps:spPr>
                        <a:xfrm>
                          <a:off x="0" y="0"/>
                          <a:ext cx="6015240" cy="323280"/>
                        </a:xfrm>
                        <a:prstGeom prst="rect">
                          <a:avLst/>
                        </a:prstGeom>
                        <a:solidFill>
                          <a:srgbClr val="eeeeee"/>
                        </a:solidFill>
                        <a:ln>
                          <a:solidFill>
                            <a:srgbClr val="3465a4"/>
                          </a:solidFill>
                        </a:ln>
                      </wps:spPr>
                      <wps:style>
                        <a:lnRef idx="0"/>
                        <a:fillRef idx="0"/>
                        <a:effectRef idx="0"/>
                        <a:fontRef idx="minor"/>
                      </wps:style>
                      <wps:bodyPr/>
                    </wps:wsp>
                  </a:graphicData>
                </a:graphic>
              </wp:anchor>
            </w:drawing>
          </mc:Choice>
          <mc:Fallback>
            <w:pict>
              <v:rect id="shape_0" ID="Útvar8" fillcolor="#eeeeee" stroked="t" style="position:absolute;margin-left:14.7pt;margin-top:12.35pt;width:473.6pt;height:25.4pt">
                <w10:wrap type="none"/>
                <v:fill o:detectmouseclick="t" type="solid" color2="#111111"/>
                <v:stroke color="#3465a4" joinstyle="round" endcap="flat"/>
              </v:rect>
            </w:pict>
          </mc:Fallback>
        </mc:AlternateContent>
      </w:r>
    </w:p>
    <w:p>
      <w:pPr>
        <w:pStyle w:val="ListParagraph"/>
        <w:spacing w:lineRule="auto" w:line="276" w:before="0" w:after="0"/>
        <w:ind w:left="360" w:hanging="0"/>
        <w:rPr/>
      </w:pPr>
      <w:r>
        <w:rPr>
          <w:rFonts w:cs="Times New Roman" w:ascii="Times New Roman" w:hAnsi="Times New Roman"/>
          <w:b/>
          <w:sz w:val="24"/>
          <w:szCs w:val="24"/>
        </w:rPr>
        <w:t xml:space="preserve">8.   Možnosť predloženia variantných riešení:     </w:t>
      </w:r>
      <w:r>
        <w:rPr>
          <w:rFonts w:cs="Times New Roman" w:ascii="Times New Roman" w:hAnsi="Times New Roman"/>
          <w:bCs/>
          <w:sz w:val="24"/>
          <w:szCs w:val="24"/>
        </w:rPr>
        <w:t>NIE</w:t>
      </w:r>
    </w:p>
    <w:p>
      <w:pPr>
        <w:pStyle w:val="Normal"/>
        <w:spacing w:lineRule="auto" w:line="276"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76" w:before="0" w:after="0"/>
        <w:rPr>
          <w:rFonts w:ascii="Times New Roman" w:hAnsi="Times New Roman" w:cs="Times New Roman"/>
          <w:b/>
          <w:b/>
          <w:sz w:val="24"/>
          <w:szCs w:val="24"/>
        </w:rPr>
      </w:pPr>
      <w:r>
        <w:rPr>
          <w:rFonts w:cs="Times New Roman" w:ascii="Times New Roman" w:hAnsi="Times New Roman"/>
          <w:b/>
          <w:sz w:val="24"/>
          <w:szCs w:val="24"/>
        </w:rPr>
        <mc:AlternateContent>
          <mc:Choice Requires="wps">
            <w:drawing>
              <wp:anchor behindDoc="1" distT="0" distB="0" distL="0" distR="0" simplePos="0" locked="0" layoutInCell="1" allowOverlap="1" relativeHeight="10">
                <wp:simplePos x="0" y="0"/>
                <wp:positionH relativeFrom="column">
                  <wp:posOffset>179070</wp:posOffset>
                </wp:positionH>
                <wp:positionV relativeFrom="paragraph">
                  <wp:posOffset>170180</wp:posOffset>
                </wp:positionV>
                <wp:extent cx="6023610" cy="483870"/>
                <wp:effectExtent l="0" t="0" r="0" b="0"/>
                <wp:wrapNone/>
                <wp:docPr id="9" name="Útvar9"/>
                <a:graphic xmlns:a="http://schemas.openxmlformats.org/drawingml/2006/main">
                  <a:graphicData uri="http://schemas.microsoft.com/office/word/2010/wordprocessingShape">
                    <wps:wsp>
                      <wps:cNvSpPr/>
                      <wps:spPr>
                        <a:xfrm>
                          <a:off x="0" y="0"/>
                          <a:ext cx="6022800" cy="483120"/>
                        </a:xfrm>
                        <a:prstGeom prst="rect">
                          <a:avLst/>
                        </a:prstGeom>
                        <a:solidFill>
                          <a:srgbClr val="eeeeee"/>
                        </a:solidFill>
                        <a:ln>
                          <a:solidFill>
                            <a:srgbClr val="3465a4"/>
                          </a:solidFill>
                        </a:ln>
                      </wps:spPr>
                      <wps:style>
                        <a:lnRef idx="0"/>
                        <a:fillRef idx="0"/>
                        <a:effectRef idx="0"/>
                        <a:fontRef idx="minor"/>
                      </wps:style>
                      <wps:bodyPr/>
                    </wps:wsp>
                  </a:graphicData>
                </a:graphic>
              </wp:anchor>
            </w:drawing>
          </mc:Choice>
          <mc:Fallback>
            <w:pict>
              <v:rect id="shape_0" ID="Útvar9" fillcolor="#eeeeee" stroked="t" style="position:absolute;margin-left:14.1pt;margin-top:13.4pt;width:474.2pt;height:38pt">
                <w10:wrap type="none"/>
                <v:fill o:detectmouseclick="t" type="solid" color2="#111111"/>
                <v:stroke color="#3465a4" joinstyle="round" endcap="flat"/>
              </v:rect>
            </w:pict>
          </mc:Fallback>
        </mc:AlternateContent>
      </w:r>
    </w:p>
    <w:p>
      <w:pPr>
        <w:pStyle w:val="ListParagraph"/>
        <w:spacing w:lineRule="auto" w:line="276" w:before="0" w:after="0"/>
        <w:ind w:left="360" w:hanging="0"/>
        <w:rPr/>
      </w:pPr>
      <w:r>
        <w:rPr>
          <w:rFonts w:cs="Times New Roman" w:ascii="Times New Roman" w:hAnsi="Times New Roman"/>
          <w:b/>
          <w:sz w:val="24"/>
          <w:szCs w:val="24"/>
        </w:rPr>
        <w:t xml:space="preserve">9.   Typ zmluvy :       </w:t>
      </w:r>
      <w:r>
        <w:rPr>
          <w:rFonts w:cs="Times New Roman" w:ascii="Times New Roman" w:hAnsi="Times New Roman"/>
          <w:sz w:val="24"/>
          <w:szCs w:val="24"/>
        </w:rPr>
        <w:t xml:space="preserve">Zmluva o dielo   </w:t>
      </w:r>
      <w:r>
        <w:rPr>
          <w:rFonts w:cs="Times New Roman" w:ascii="Times New Roman" w:hAnsi="Times New Roman"/>
          <w:bCs/>
          <w:sz w:val="24"/>
          <w:szCs w:val="24"/>
        </w:rPr>
        <w:t>– bude predmetom vzájomnej dohody medzi</w:t>
      </w:r>
    </w:p>
    <w:p>
      <w:pPr>
        <w:pStyle w:val="ListParagraph"/>
        <w:spacing w:lineRule="auto" w:line="276" w:before="0" w:after="0"/>
        <w:rPr/>
      </w:pPr>
      <w:r>
        <w:rPr>
          <w:rFonts w:cs="Times New Roman" w:ascii="Times New Roman" w:hAnsi="Times New Roman"/>
          <w:bCs/>
          <w:sz w:val="24"/>
          <w:szCs w:val="24"/>
        </w:rPr>
        <w:t xml:space="preserve">                                                         </w:t>
      </w:r>
      <w:r>
        <w:rPr>
          <w:rFonts w:cs="Times New Roman" w:ascii="Times New Roman" w:hAnsi="Times New Roman"/>
          <w:bCs/>
          <w:sz w:val="24"/>
          <w:szCs w:val="24"/>
        </w:rPr>
        <w:t>verejným obstarávateľom a úspešným uchádzačom</w:t>
      </w:r>
    </w:p>
    <w:p>
      <w:pPr>
        <w:pStyle w:val="ListParagraph"/>
        <w:spacing w:lineRule="auto" w:line="276" w:before="0" w:after="0"/>
        <w:rPr>
          <w:rFonts w:ascii="Times New Roman" w:hAnsi="Times New Roman" w:cs="Times New Roman"/>
          <w:b/>
          <w:b/>
          <w:sz w:val="24"/>
          <w:szCs w:val="24"/>
        </w:rPr>
      </w:pPr>
      <w:r>
        <w:rPr>
          <w:rFonts w:cs="Times New Roman" w:ascii="Times New Roman" w:hAnsi="Times New Roman"/>
          <w:b/>
          <w:sz w:val="24"/>
          <w:szCs w:val="24"/>
        </w:rPr>
      </w:r>
    </w:p>
    <w:p>
      <w:pPr>
        <w:pStyle w:val="ListParagraph"/>
        <w:spacing w:lineRule="auto" w:line="276" w:before="0" w:after="0"/>
        <w:rPr>
          <w:rFonts w:ascii="Times New Roman" w:hAnsi="Times New Roman" w:cs="Times New Roman"/>
          <w:b/>
          <w:b/>
          <w:sz w:val="24"/>
          <w:szCs w:val="24"/>
        </w:rPr>
      </w:pPr>
      <w:r>
        <w:rPr>
          <w:rFonts w:cs="Times New Roman" w:ascii="Times New Roman" w:hAnsi="Times New Roman"/>
          <w:b/>
          <w:sz w:val="24"/>
          <w:szCs w:val="24"/>
        </w:rPr>
      </w:r>
    </w:p>
    <w:p>
      <w:pPr>
        <w:pStyle w:val="ListParagraph"/>
        <w:spacing w:lineRule="auto" w:line="276" w:before="0" w:after="0"/>
        <w:rPr>
          <w:rFonts w:ascii="Times New Roman" w:hAnsi="Times New Roman" w:cs="Times New Roman"/>
          <w:b/>
          <w:b/>
          <w:sz w:val="24"/>
          <w:szCs w:val="24"/>
        </w:rPr>
      </w:pPr>
      <w:r>
        <w:rPr>
          <w:rFonts w:cs="Times New Roman" w:ascii="Times New Roman" w:hAnsi="Times New Roman"/>
          <w:b/>
          <w:sz w:val="24"/>
          <w:szCs w:val="24"/>
        </w:rPr>
      </w:r>
    </w:p>
    <w:p>
      <w:pPr>
        <w:pStyle w:val="ListParagraph"/>
        <w:spacing w:lineRule="auto" w:line="276" w:before="0" w:after="0"/>
        <w:rPr>
          <w:rFonts w:ascii="Times New Roman" w:hAnsi="Times New Roman" w:cs="Times New Roman"/>
          <w:b/>
          <w:b/>
          <w:sz w:val="24"/>
          <w:szCs w:val="24"/>
        </w:rPr>
      </w:pPr>
      <w:r>
        <w:rPr>
          <w:rFonts w:cs="Times New Roman" w:ascii="Times New Roman" w:hAnsi="Times New Roman"/>
          <w:b/>
          <w:sz w:val="24"/>
          <w:szCs w:val="24"/>
        </w:rPr>
        <mc:AlternateContent>
          <mc:Choice Requires="wps">
            <w:drawing>
              <wp:anchor behindDoc="1" distT="0" distB="0" distL="0" distR="0" simplePos="0" locked="0" layoutInCell="1" allowOverlap="1" relativeHeight="11">
                <wp:simplePos x="0" y="0"/>
                <wp:positionH relativeFrom="column">
                  <wp:posOffset>152400</wp:posOffset>
                </wp:positionH>
                <wp:positionV relativeFrom="paragraph">
                  <wp:posOffset>31115</wp:posOffset>
                </wp:positionV>
                <wp:extent cx="6057900" cy="346710"/>
                <wp:effectExtent l="0" t="0" r="0" b="0"/>
                <wp:wrapNone/>
                <wp:docPr id="10" name="Útvar10"/>
                <a:graphic xmlns:a="http://schemas.openxmlformats.org/drawingml/2006/main">
                  <a:graphicData uri="http://schemas.microsoft.com/office/word/2010/wordprocessingShape">
                    <wps:wsp>
                      <wps:cNvSpPr/>
                      <wps:spPr>
                        <a:xfrm>
                          <a:off x="0" y="0"/>
                          <a:ext cx="6057360" cy="345960"/>
                        </a:xfrm>
                        <a:prstGeom prst="rect">
                          <a:avLst/>
                        </a:prstGeom>
                        <a:solidFill>
                          <a:srgbClr val="eeeeee"/>
                        </a:solidFill>
                        <a:ln>
                          <a:solidFill>
                            <a:srgbClr val="3465a4"/>
                          </a:solidFill>
                        </a:ln>
                      </wps:spPr>
                      <wps:style>
                        <a:lnRef idx="0"/>
                        <a:fillRef idx="0"/>
                        <a:effectRef idx="0"/>
                        <a:fontRef idx="minor"/>
                      </wps:style>
                      <wps:bodyPr/>
                    </wps:wsp>
                  </a:graphicData>
                </a:graphic>
              </wp:anchor>
            </w:drawing>
          </mc:Choice>
          <mc:Fallback>
            <w:pict>
              <v:rect id="shape_0" ID="Útvar10" fillcolor="#eeeeee" stroked="t" style="position:absolute;margin-left:12pt;margin-top:2.45pt;width:476.9pt;height:27.2pt">
                <w10:wrap type="none"/>
                <v:fill o:detectmouseclick="t" type="solid" color2="#111111"/>
                <v:stroke color="#3465a4" joinstyle="round" endcap="flat"/>
              </v:rect>
            </w:pict>
          </mc:Fallback>
        </mc:AlternateContent>
      </w:r>
    </w:p>
    <w:p>
      <w:pPr>
        <w:pStyle w:val="ListParagraph"/>
        <w:spacing w:lineRule="auto" w:line="276" w:before="0" w:after="0"/>
        <w:ind w:left="77" w:hanging="0"/>
        <w:rPr/>
      </w:pPr>
      <w:r>
        <w:rPr>
          <w:rFonts w:cs="Times New Roman"/>
          <w:b/>
          <w:sz w:val="24"/>
          <w:szCs w:val="24"/>
        </w:rPr>
        <w:t xml:space="preserve">    </w:t>
      </w:r>
      <w:r>
        <w:rPr>
          <w:rFonts w:cs="Times New Roman"/>
          <w:b/>
          <w:sz w:val="24"/>
          <w:szCs w:val="24"/>
        </w:rPr>
        <w:t>10</w:t>
      </w:r>
      <w:r>
        <w:rPr>
          <w:rFonts w:cs="Times New Roman" w:ascii="Times New Roman" w:hAnsi="Times New Roman"/>
          <w:b/>
          <w:sz w:val="24"/>
          <w:szCs w:val="24"/>
        </w:rPr>
        <w:t xml:space="preserve">. Lehota dodania: </w:t>
      </w:r>
    </w:p>
    <w:p>
      <w:pPr>
        <w:pStyle w:val="ListParagraph"/>
        <w:spacing w:lineRule="auto" w:line="276" w:before="0" w:after="0"/>
        <w:ind w:left="77" w:hanging="0"/>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0"/>
          <w:numId w:val="2"/>
        </w:numPr>
        <w:tabs>
          <w:tab w:val="left" w:pos="360" w:leader="none"/>
        </w:tabs>
        <w:spacing w:lineRule="auto" w:line="276" w:before="0" w:after="0"/>
        <w:ind w:left="340" w:firstLine="57"/>
        <w:rPr>
          <w:color w:val="000000"/>
        </w:rPr>
      </w:pPr>
      <w:r>
        <w:rPr>
          <w:rFonts w:cs="Times New Roman" w:ascii="Times New Roman" w:hAnsi="Times New Roman"/>
          <w:bCs/>
          <w:color w:val="000000"/>
          <w:sz w:val="24"/>
          <w:szCs w:val="24"/>
        </w:rPr>
        <w:t>r</w:t>
      </w:r>
      <w:r>
        <w:rPr>
          <w:rFonts w:cs="Times New Roman" w:ascii="Times New Roman" w:hAnsi="Times New Roman"/>
          <w:b/>
          <w:bCs/>
          <w:color w:val="000000"/>
          <w:sz w:val="24"/>
          <w:szCs w:val="24"/>
        </w:rPr>
        <w:t xml:space="preserve">ealizácia prác maximálne do </w:t>
      </w:r>
      <w:r>
        <w:rPr>
          <w:rFonts w:cs="Times New Roman" w:ascii="Times New Roman" w:hAnsi="Times New Roman"/>
          <w:b/>
          <w:bCs/>
          <w:color w:val="000000"/>
          <w:sz w:val="26"/>
          <w:szCs w:val="26"/>
        </w:rPr>
        <w:t>01.11.2020</w:t>
      </w:r>
    </w:p>
    <w:p>
      <w:pPr>
        <w:pStyle w:val="Normal"/>
        <w:numPr>
          <w:ilvl w:val="0"/>
          <w:numId w:val="2"/>
        </w:numPr>
        <w:tabs>
          <w:tab w:val="left" w:pos="360" w:leader="none"/>
        </w:tabs>
        <w:spacing w:lineRule="auto" w:line="276" w:before="0" w:after="0"/>
        <w:ind w:left="340" w:right="-680" w:firstLine="57"/>
        <w:rPr/>
      </w:pPr>
      <w:r>
        <w:rPr>
          <w:rFonts w:cs="Times New Roman" w:ascii="Times New Roman" w:hAnsi="Times New Roman"/>
          <w:color w:val="000000"/>
          <w:sz w:val="24"/>
          <w:szCs w:val="24"/>
        </w:rPr>
        <w:t xml:space="preserve">predloženie faktúr alebo iných účtovných dokladov v súlade so zákonom č. 431/2002  Z.z.    </w:t>
      </w:r>
    </w:p>
    <w:p>
      <w:pPr>
        <w:pStyle w:val="Normal"/>
        <w:tabs>
          <w:tab w:val="left" w:pos="360" w:leader="none"/>
        </w:tabs>
        <w:spacing w:lineRule="auto" w:line="276" w:before="0" w:after="0"/>
        <w:ind w:left="360" w:right="-680" w:hanging="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o účtovníctve v znení neskorších predpisov najneskôr do </w:t>
      </w:r>
      <w:r>
        <w:rPr>
          <w:rFonts w:cs="Times New Roman" w:ascii="Times New Roman" w:hAnsi="Times New Roman"/>
          <w:b/>
          <w:bCs/>
          <w:color w:val="000000"/>
          <w:sz w:val="24"/>
          <w:szCs w:val="24"/>
        </w:rPr>
        <w:t>06.11.2020</w:t>
      </w:r>
    </w:p>
    <w:p>
      <w:pPr>
        <w:pStyle w:val="Normal"/>
        <w:tabs>
          <w:tab w:val="left" w:pos="180" w:leader="none"/>
        </w:tabs>
        <w:spacing w:lineRule="auto" w:line="276" w:before="0" w:after="0"/>
        <w:ind w:left="180" w:hanging="180"/>
        <w:rPr>
          <w:rFonts w:ascii="Times New Roman" w:hAnsi="Times New Roman" w:cs="Times New Roman"/>
          <w:b/>
          <w:b/>
          <w:bCs/>
          <w:sz w:val="24"/>
          <w:szCs w:val="24"/>
        </w:rPr>
      </w:pPr>
      <w:r>
        <w:rPr>
          <w:rFonts w:cs="Times New Roman" w:ascii="Times New Roman" w:hAnsi="Times New Roman"/>
          <w:b/>
          <w:bCs/>
          <w:sz w:val="24"/>
          <w:szCs w:val="24"/>
        </w:rPr>
        <mc:AlternateContent>
          <mc:Choice Requires="wps">
            <w:drawing>
              <wp:anchor behindDoc="1" distT="0" distB="0" distL="0" distR="0" simplePos="0" locked="0" layoutInCell="1" allowOverlap="1" relativeHeight="12">
                <wp:simplePos x="0" y="0"/>
                <wp:positionH relativeFrom="column">
                  <wp:posOffset>152400</wp:posOffset>
                </wp:positionH>
                <wp:positionV relativeFrom="paragraph">
                  <wp:posOffset>172720</wp:posOffset>
                </wp:positionV>
                <wp:extent cx="6065520" cy="339090"/>
                <wp:effectExtent l="0" t="0" r="0" b="0"/>
                <wp:wrapNone/>
                <wp:docPr id="11" name="Útvar11"/>
                <a:graphic xmlns:a="http://schemas.openxmlformats.org/drawingml/2006/main">
                  <a:graphicData uri="http://schemas.microsoft.com/office/word/2010/wordprocessingShape">
                    <wps:wsp>
                      <wps:cNvSpPr/>
                      <wps:spPr>
                        <a:xfrm>
                          <a:off x="0" y="0"/>
                          <a:ext cx="6064920" cy="338400"/>
                        </a:xfrm>
                        <a:prstGeom prst="rect">
                          <a:avLst/>
                        </a:prstGeom>
                        <a:solidFill>
                          <a:srgbClr val="eeeeee"/>
                        </a:solidFill>
                        <a:ln>
                          <a:solidFill>
                            <a:srgbClr val="3465a4"/>
                          </a:solidFill>
                        </a:ln>
                      </wps:spPr>
                      <wps:style>
                        <a:lnRef idx="0"/>
                        <a:fillRef idx="0"/>
                        <a:effectRef idx="0"/>
                        <a:fontRef idx="minor"/>
                      </wps:style>
                      <wps:bodyPr/>
                    </wps:wsp>
                  </a:graphicData>
                </a:graphic>
              </wp:anchor>
            </w:drawing>
          </mc:Choice>
          <mc:Fallback>
            <w:pict>
              <v:rect id="shape_0" ID="Útvar11" fillcolor="#eeeeee" stroked="t" style="position:absolute;margin-left:12pt;margin-top:13.6pt;width:477.5pt;height:26.6pt">
                <w10:wrap type="none"/>
                <v:fill o:detectmouseclick="t" type="solid" color2="#111111"/>
                <v:stroke color="#3465a4" joinstyle="round" endcap="flat"/>
              </v:rect>
            </w:pict>
          </mc:Fallback>
        </mc:AlternateContent>
      </w:r>
    </w:p>
    <w:p>
      <w:pPr>
        <w:pStyle w:val="ListParagraph"/>
        <w:spacing w:lineRule="auto" w:line="276" w:before="0" w:after="0"/>
        <w:ind w:left="77" w:hanging="0"/>
        <w:rPr/>
      </w:pPr>
      <w:r>
        <w:rPr>
          <w:rFonts w:cs="Times New Roman" w:ascii="Times New Roman" w:hAnsi="Times New Roman"/>
          <w:b/>
          <w:sz w:val="24"/>
          <w:szCs w:val="24"/>
        </w:rPr>
        <w:t xml:space="preserve">    </w:t>
      </w:r>
      <w:r>
        <w:rPr>
          <w:rFonts w:cs="Times New Roman" w:ascii="Times New Roman" w:hAnsi="Times New Roman"/>
          <w:b/>
          <w:sz w:val="24"/>
          <w:szCs w:val="24"/>
        </w:rPr>
        <w:t xml:space="preserve">11. Lehota viazanosti ponúk: </w:t>
      </w:r>
    </w:p>
    <w:p>
      <w:pPr>
        <w:pStyle w:val="ListParagraph"/>
        <w:spacing w:lineRule="auto" w:line="276" w:before="0" w:after="0"/>
        <w:ind w:left="77" w:hanging="0"/>
        <w:rPr>
          <w:rFonts w:ascii="Times New Roman" w:hAnsi="Times New Roman" w:cs="Times New Roman"/>
          <w:b/>
          <w:b/>
          <w:sz w:val="24"/>
          <w:szCs w:val="24"/>
        </w:rPr>
      </w:pPr>
      <w:r>
        <w:rPr>
          <w:rFonts w:cs="Times New Roman" w:ascii="Times New Roman" w:hAnsi="Times New Roman"/>
          <w:b/>
          <w:sz w:val="24"/>
          <w:szCs w:val="24"/>
        </w:rPr>
      </w:r>
    </w:p>
    <w:p>
      <w:pPr>
        <w:pStyle w:val="ListParagraph"/>
        <w:tabs>
          <w:tab w:val="left" w:pos="360" w:leader="none"/>
        </w:tabs>
        <w:spacing w:lineRule="auto" w:line="276" w:before="0" w:after="0"/>
        <w:ind w:left="1080" w:hanging="0"/>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01.11.2020 </w:t>
      </w:r>
    </w:p>
    <w:p>
      <w:pPr>
        <w:pStyle w:val="Normal"/>
        <w:tabs>
          <w:tab w:val="left" w:pos="180" w:leader="none"/>
        </w:tabs>
        <w:spacing w:lineRule="auto" w:line="276" w:before="0" w:after="0"/>
        <w:ind w:left="180" w:hanging="180"/>
        <w:rPr>
          <w:rFonts w:ascii="Times New Roman" w:hAnsi="Times New Roman" w:cs="Times New Roman"/>
          <w:bCs/>
          <w:sz w:val="24"/>
          <w:szCs w:val="24"/>
        </w:rPr>
      </w:pPr>
      <w:r>
        <w:rPr>
          <w:rFonts w:cs="Times New Roman" w:ascii="Times New Roman" w:hAnsi="Times New Roman"/>
          <w:bCs/>
          <w:sz w:val="24"/>
          <w:szCs w:val="24"/>
        </w:rPr>
        <mc:AlternateContent>
          <mc:Choice Requires="wps">
            <w:drawing>
              <wp:anchor behindDoc="1" distT="0" distB="0" distL="0" distR="0" simplePos="0" locked="0" layoutInCell="1" allowOverlap="1" relativeHeight="13">
                <wp:simplePos x="0" y="0"/>
                <wp:positionH relativeFrom="column">
                  <wp:posOffset>167640</wp:posOffset>
                </wp:positionH>
                <wp:positionV relativeFrom="paragraph">
                  <wp:posOffset>161290</wp:posOffset>
                </wp:positionV>
                <wp:extent cx="6050280" cy="322580"/>
                <wp:effectExtent l="0" t="0" r="0" b="0"/>
                <wp:wrapNone/>
                <wp:docPr id="12" name="Útvar12"/>
                <a:graphic xmlns:a="http://schemas.openxmlformats.org/drawingml/2006/main">
                  <a:graphicData uri="http://schemas.microsoft.com/office/word/2010/wordprocessingShape">
                    <wps:wsp>
                      <wps:cNvSpPr/>
                      <wps:spPr>
                        <a:xfrm>
                          <a:off x="0" y="0"/>
                          <a:ext cx="6049800" cy="321840"/>
                        </a:xfrm>
                        <a:prstGeom prst="rect">
                          <a:avLst/>
                        </a:prstGeom>
                        <a:solidFill>
                          <a:srgbClr val="eeeeee"/>
                        </a:solidFill>
                        <a:ln>
                          <a:solidFill>
                            <a:srgbClr val="3465a4"/>
                          </a:solidFill>
                        </a:ln>
                      </wps:spPr>
                      <wps:style>
                        <a:lnRef idx="0"/>
                        <a:fillRef idx="0"/>
                        <a:effectRef idx="0"/>
                        <a:fontRef idx="minor"/>
                      </wps:style>
                      <wps:txbx>
                        <w:txbxContent>
                          <w:p>
                            <w:pPr>
                              <w:pStyle w:val="Obsahrmca"/>
                              <w:overflowPunct w:val="true"/>
                              <w:spacing w:before="0" w:after="0"/>
                              <w:rPr>
                                <w:color w:val="000000"/>
                              </w:rPr>
                            </w:pPr>
                            <w:r>
                              <w:rPr>
                                <w:color w:val="000000"/>
                              </w:rPr>
                            </w:r>
                          </w:p>
                          <w:p>
                            <w:pPr>
                              <w:pStyle w:val="Obsahrmca"/>
                              <w:overflowPunct w:val="true"/>
                              <w:spacing w:before="0" w:after="0"/>
                              <w:rPr>
                                <w:color w:val="000000"/>
                              </w:rPr>
                            </w:pPr>
                            <w:r>
                              <w:rPr>
                                <w:rFonts w:cs="" w:cstheme="minorBidi"/>
                                <w:color w:val="000000"/>
                                <w:szCs w:val="22"/>
                              </w:rPr>
                              <w:t xml:space="preserve">       </w:t>
                            </w:r>
                          </w:p>
                        </w:txbxContent>
                      </wps:txbx>
                      <wps:bodyPr lIns="0" rIns="0" tIns="0" bIns="0" anchor="ctr">
                        <a:noAutofit/>
                      </wps:bodyPr>
                    </wps:wsp>
                  </a:graphicData>
                </a:graphic>
              </wp:anchor>
            </w:drawing>
          </mc:Choice>
          <mc:Fallback>
            <w:pict>
              <v:rect id="shape_0" ID="Útvar12" fillcolor="#eeeeee" stroked="t" style="position:absolute;margin-left:13.2pt;margin-top:12.7pt;width:476.3pt;height:25.3pt">
                <w10:wrap type="square"/>
                <v:fill o:detectmouseclick="t" type="solid" color2="#111111"/>
                <v:stroke color="#3465a4" joinstyle="round" endcap="flat"/>
                <v:textbox>
                  <w:txbxContent>
                    <w:p>
                      <w:pPr>
                        <w:pStyle w:val="Obsahrmca"/>
                        <w:overflowPunct w:val="true"/>
                        <w:spacing w:before="0" w:after="0"/>
                        <w:rPr>
                          <w:color w:val="000000"/>
                        </w:rPr>
                      </w:pPr>
                      <w:r>
                        <w:rPr>
                          <w:color w:val="000000"/>
                        </w:rPr>
                      </w:r>
                    </w:p>
                    <w:p>
                      <w:pPr>
                        <w:pStyle w:val="Obsahrmca"/>
                        <w:overflowPunct w:val="true"/>
                        <w:spacing w:before="0" w:after="0"/>
                        <w:rPr>
                          <w:color w:val="000000"/>
                        </w:rPr>
                      </w:pPr>
                      <w:r>
                        <w:rPr>
                          <w:rFonts w:cs="" w:cstheme="minorBidi"/>
                          <w:color w:val="000000"/>
                          <w:szCs w:val="22"/>
                        </w:rPr>
                        <w:t xml:space="preserve">       </w:t>
                      </w:r>
                    </w:p>
                  </w:txbxContent>
                </v:textbox>
              </v:rect>
            </w:pict>
          </mc:Fallback>
        </mc:AlternateContent>
      </w:r>
    </w:p>
    <w:p>
      <w:pPr>
        <w:pStyle w:val="ListParagraph"/>
        <w:spacing w:lineRule="auto" w:line="276" w:before="0" w:after="0"/>
        <w:ind w:left="360" w:hanging="0"/>
        <w:rPr/>
      </w:pPr>
      <w:r>
        <w:rPr>
          <w:rFonts w:cs="Times New Roman" w:ascii="Times New Roman" w:hAnsi="Times New Roman"/>
          <w:b/>
          <w:sz w:val="24"/>
          <w:szCs w:val="24"/>
        </w:rPr>
        <w:t>12. Lehota na predkladanie ponúk:</w:t>
      </w:r>
    </w:p>
    <w:p>
      <w:pPr>
        <w:pStyle w:val="ListParagraph"/>
        <w:spacing w:lineRule="auto" w:line="276" w:before="0" w:after="0"/>
        <w:ind w:left="1080" w:hanging="0"/>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0"/>
          <w:numId w:val="2"/>
        </w:numPr>
        <w:tabs>
          <w:tab w:val="left" w:pos="360" w:leader="none"/>
        </w:tabs>
        <w:spacing w:lineRule="auto" w:line="276" w:before="0" w:after="0"/>
        <w:ind w:left="340" w:hanging="57"/>
        <w:jc w:val="both"/>
        <w:rPr>
          <w:b/>
          <w:b/>
          <w:bCs/>
        </w:rPr>
      </w:pPr>
      <w:r>
        <w:rPr>
          <w:rFonts w:cs="Times New Roman" w:ascii="Times New Roman" w:hAnsi="Times New Roman"/>
          <w:b/>
          <w:bCs/>
          <w:sz w:val="24"/>
          <w:szCs w:val="24"/>
        </w:rPr>
        <w:t xml:space="preserve">Lehota na predkladanie ponúk je do: </w:t>
      </w:r>
      <w:r>
        <w:rPr>
          <w:rFonts w:cs="Times New Roman" w:ascii="Times New Roman" w:hAnsi="Times New Roman"/>
          <w:b/>
          <w:bCs/>
          <w:sz w:val="26"/>
          <w:szCs w:val="26"/>
        </w:rPr>
        <w:t>22.5.2020 vrátane , do 12:00 hod</w:t>
      </w:r>
    </w:p>
    <w:p>
      <w:pPr>
        <w:pStyle w:val="ListParagraph"/>
        <w:numPr>
          <w:ilvl w:val="0"/>
          <w:numId w:val="2"/>
        </w:numPr>
        <w:spacing w:lineRule="auto" w:line="276" w:before="0" w:after="0"/>
        <w:ind w:left="340" w:hanging="57"/>
        <w:jc w:val="both"/>
        <w:rPr/>
      </w:pPr>
      <w:r>
        <w:rPr>
          <w:rFonts w:cs="Times New Roman" w:ascii="Times New Roman" w:hAnsi="Times New Roman"/>
          <w:bCs/>
          <w:sz w:val="24"/>
          <w:szCs w:val="24"/>
        </w:rPr>
        <w:t xml:space="preserve">Ponuky je potrebné predložiť v písomnej podobe a  doručiť prostredníctvom pošty,    </w:t>
      </w:r>
    </w:p>
    <w:p>
      <w:pPr>
        <w:pStyle w:val="ListParagraph"/>
        <w:spacing w:lineRule="auto" w:line="276" w:before="0" w:after="0"/>
        <w:ind w:left="360" w:hanging="0"/>
        <w:jc w:val="both"/>
        <w:rPr/>
      </w:pPr>
      <w:r>
        <w:rPr>
          <w:rFonts w:cs="Times New Roman" w:ascii="Times New Roman" w:hAnsi="Times New Roman"/>
          <w:bCs/>
          <w:sz w:val="24"/>
          <w:szCs w:val="24"/>
        </w:rPr>
        <w:t xml:space="preserve">            </w:t>
      </w:r>
      <w:r>
        <w:rPr>
          <w:rFonts w:cs="Times New Roman" w:ascii="Times New Roman" w:hAnsi="Times New Roman"/>
          <w:bCs/>
          <w:sz w:val="24"/>
          <w:szCs w:val="24"/>
        </w:rPr>
        <w:t>alebo osobne a to do stanovenej lehoty (22.05.2020 vrátane, do 12:00 hod)</w:t>
      </w:r>
    </w:p>
    <w:p>
      <w:pPr>
        <w:pStyle w:val="ListParagraph"/>
        <w:spacing w:lineRule="auto" w:line="276" w:before="0" w:after="0"/>
        <w:ind w:left="360" w:hanging="0"/>
        <w:jc w:val="both"/>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na adresu: </w:t>
      </w:r>
      <w:r>
        <w:rPr>
          <w:rFonts w:cs="Times New Roman" w:ascii="Times New Roman" w:hAnsi="Times New Roman"/>
          <w:b/>
          <w:sz w:val="24"/>
          <w:szCs w:val="24"/>
        </w:rPr>
        <w:t>Zariadenie pre seniorov Komárno,  Špitálska 16, 945 05 Komárno</w:t>
      </w:r>
      <w:r>
        <w:rPr>
          <w:rFonts w:cs="Times New Roman" w:ascii="Times New Roman" w:hAnsi="Times New Roman"/>
          <w:b/>
          <w:bCs/>
          <w:sz w:val="24"/>
          <w:szCs w:val="24"/>
        </w:rPr>
        <w:t xml:space="preserve">, </w:t>
      </w:r>
    </w:p>
    <w:p>
      <w:pPr>
        <w:pStyle w:val="ListParagraph"/>
        <w:spacing w:lineRule="auto" w:line="276" w:before="0" w:after="0"/>
        <w:ind w:left="360"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ListParagraph"/>
        <w:spacing w:lineRule="auto" w:line="276" w:before="0" w:after="0"/>
        <w:ind w:left="0" w:right="-113" w:hanging="0"/>
        <w:jc w:val="both"/>
        <w:rPr/>
      </w:pPr>
      <w:r>
        <w:rPr>
          <w:rFonts w:cs="Times New Roman" w:ascii="Times New Roman" w:hAnsi="Times New Roman"/>
          <w:b/>
          <w:bCs/>
          <w:sz w:val="24"/>
          <w:szCs w:val="24"/>
        </w:rPr>
        <w:t xml:space="preserve">    </w:t>
      </w:r>
      <w:r>
        <w:rPr>
          <w:rFonts w:cs="Times New Roman" w:ascii="Times New Roman" w:hAnsi="Times New Roman"/>
          <w:b/>
          <w:bCs/>
          <w:sz w:val="24"/>
          <w:szCs w:val="24"/>
        </w:rPr>
        <w:t xml:space="preserve">V prípade osobného odovzdania súťažnej ponuky uzatvorenú obálku odovzdať na    </w:t>
      </w:r>
    </w:p>
    <w:p>
      <w:pPr>
        <w:pStyle w:val="ListParagraph"/>
        <w:spacing w:lineRule="auto" w:line="276" w:before="0" w:after="0"/>
        <w:ind w:left="0" w:right="-227" w:hanging="0"/>
        <w:jc w:val="both"/>
        <w:rPr/>
      </w:pPr>
      <w:r>
        <w:rPr>
          <w:rFonts w:cs="Times New Roman" w:ascii="Times New Roman" w:hAnsi="Times New Roman"/>
          <w:b/>
          <w:bCs/>
          <w:sz w:val="24"/>
          <w:szCs w:val="24"/>
        </w:rPr>
        <w:t xml:space="preserve">   </w:t>
      </w:r>
      <w:r>
        <w:rPr>
          <w:rFonts w:cs="Times New Roman" w:ascii="Times New Roman" w:hAnsi="Times New Roman"/>
          <w:b/>
          <w:bCs/>
          <w:sz w:val="24"/>
          <w:szCs w:val="24"/>
        </w:rPr>
        <w:t>ekonomickom úseku  Zariadenie pre seniorov Komárno,  Špitálska 16, 945 05 Komárno</w:t>
      </w:r>
    </w:p>
    <w:p>
      <w:pPr>
        <w:pStyle w:val="ListParagraph"/>
        <w:spacing w:lineRule="auto" w:line="276" w:before="0" w:after="0"/>
        <w:ind w:left="0" w:right="-227"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ListParagraph"/>
        <w:spacing w:lineRule="auto" w:line="276" w:before="0" w:after="0"/>
        <w:ind w:left="0" w:right="-227"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ListParagraph"/>
        <w:spacing w:lineRule="auto" w:line="276" w:before="0" w:after="0"/>
        <w:ind w:left="643" w:hanging="0"/>
        <w:jc w:val="both"/>
        <w:rPr/>
      </w:pPr>
      <w:r>
        <w:rPr>
          <w:rFonts w:cs="Times New Roman" w:ascii="Times New Roman" w:hAnsi="Times New Roman"/>
          <w:bCs/>
          <w:sz w:val="24"/>
          <w:szCs w:val="24"/>
        </w:rPr>
        <w:t>- Dátum poštovej pečiatky nie je rozhodujúci. Po uplynutí lehoty na predkladanie ponúk nie je možné predložené ponuky odvolať. Ponuky po predložení nemožno meniť ani dopĺňať. Po uplynutí lehoty na predkladanie ponúk je zmena alebo doplnenie</w:t>
      </w:r>
    </w:p>
    <w:p>
      <w:pPr>
        <w:pStyle w:val="ListParagraph"/>
        <w:spacing w:lineRule="auto" w:line="276" w:before="0" w:after="0"/>
        <w:ind w:left="643" w:hanging="0"/>
        <w:jc w:val="both"/>
        <w:rPr/>
      </w:pPr>
      <w:r>
        <w:rPr>
          <w:rFonts w:cs="Times New Roman" w:ascii="Times New Roman" w:hAnsi="Times New Roman"/>
          <w:bCs/>
          <w:sz w:val="24"/>
          <w:szCs w:val="24"/>
        </w:rPr>
        <w:t xml:space="preserve"> </w:t>
      </w:r>
      <w:r>
        <w:rPr>
          <w:rFonts w:cs="Times New Roman" w:ascii="Times New Roman" w:hAnsi="Times New Roman"/>
          <w:bCs/>
          <w:sz w:val="24"/>
          <w:szCs w:val="24"/>
        </w:rPr>
        <w:t>ponuky vylúčená. Prípadná oprava zrejmých chýb a nesprávností, ktoré vznikli pri vyhotovení ponuky je možná aj po uplynutí lehoty na podávanie ponúk;</w:t>
      </w:r>
    </w:p>
    <w:p>
      <w:pPr>
        <w:pStyle w:val="ListParagraph"/>
        <w:numPr>
          <w:ilvl w:val="0"/>
          <w:numId w:val="2"/>
        </w:numPr>
        <w:spacing w:lineRule="auto" w:line="276" w:before="0" w:after="0"/>
        <w:jc w:val="both"/>
        <w:rPr/>
      </w:pPr>
      <w:r>
        <w:rPr>
          <w:rFonts w:cs="Times New Roman" w:ascii="Times New Roman" w:hAnsi="Times New Roman"/>
          <w:bCs/>
          <w:sz w:val="24"/>
          <w:szCs w:val="24"/>
        </w:rPr>
        <w:t xml:space="preserve">Ponuky sa predkladajú v slovenskom jazyku a v mene EUR; obálka musí byť zreteľne označená nápisom </w:t>
      </w:r>
      <w:r>
        <w:rPr>
          <w:rFonts w:cs="Times New Roman" w:ascii="Times New Roman" w:hAnsi="Times New Roman"/>
          <w:b/>
          <w:sz w:val="24"/>
          <w:szCs w:val="24"/>
        </w:rPr>
        <w:t>„Obstarávanie – neotvárať!“</w:t>
      </w:r>
      <w:r>
        <w:rPr>
          <w:rFonts w:cs="Times New Roman" w:ascii="Times New Roman" w:hAnsi="Times New Roman"/>
          <w:bCs/>
          <w:sz w:val="24"/>
          <w:szCs w:val="24"/>
        </w:rPr>
        <w:t>, heslom obstarávania „</w:t>
      </w:r>
      <w:r>
        <w:rPr>
          <w:rFonts w:cs="Times New Roman" w:ascii="Times New Roman" w:hAnsi="Times New Roman"/>
          <w:b/>
          <w:bCs/>
          <w:sz w:val="24"/>
          <w:szCs w:val="24"/>
        </w:rPr>
        <w:t>Zníženie energetickej náročnosti ZpS Komárno</w:t>
      </w:r>
      <w:r>
        <w:rPr>
          <w:rFonts w:cs="Times New Roman" w:ascii="Times New Roman" w:hAnsi="Times New Roman"/>
          <w:bCs/>
          <w:sz w:val="24"/>
          <w:szCs w:val="24"/>
        </w:rPr>
        <w:t>“, ako aj obchodným menom a sídlom obstarávateľa a uchádzača</w:t>
      </w:r>
    </w:p>
    <w:p>
      <w:pPr>
        <w:pStyle w:val="ListParagraph"/>
        <w:spacing w:lineRule="auto" w:line="276" w:before="0" w:after="0"/>
        <w:ind w:left="1080" w:hanging="0"/>
        <w:jc w:val="both"/>
        <w:rPr>
          <w:rFonts w:ascii="Times New Roman" w:hAnsi="Times New Roman" w:cs="Times New Roman"/>
          <w:bCs/>
          <w:sz w:val="24"/>
          <w:szCs w:val="24"/>
        </w:rPr>
      </w:pPr>
      <w:r>
        <w:rPr>
          <w:rFonts w:cs="Times New Roman" w:ascii="Times New Roman" w:hAnsi="Times New Roman"/>
          <w:bCs/>
          <w:sz w:val="24"/>
          <w:szCs w:val="24"/>
        </w:rPr>
      </w:r>
    </w:p>
    <w:p>
      <w:pPr>
        <w:pStyle w:val="Normal"/>
        <w:tabs>
          <w:tab w:val="left" w:pos="180" w:leader="none"/>
        </w:tabs>
        <w:spacing w:lineRule="auto" w:line="276" w:before="0" w:after="0"/>
        <w:ind w:hanging="180"/>
        <w:jc w:val="both"/>
        <w:rPr>
          <w:rFonts w:ascii="Times New Roman" w:hAnsi="Times New Roman" w:cs="Times New Roman"/>
          <w:b/>
          <w:b/>
          <w:bCs/>
          <w:sz w:val="24"/>
          <w:szCs w:val="24"/>
        </w:rPr>
      </w:pPr>
      <w:r>
        <w:rPr>
          <w:rFonts w:cs="Times New Roman" w:ascii="Times New Roman" w:hAnsi="Times New Roman"/>
          <w:b/>
          <w:bCs/>
          <w:sz w:val="24"/>
          <w:szCs w:val="24"/>
        </w:rPr>
        <mc:AlternateContent>
          <mc:Choice Requires="wps">
            <w:drawing>
              <wp:anchor behindDoc="1" distT="0" distB="0" distL="0" distR="0" simplePos="0" locked="0" layoutInCell="1" allowOverlap="1" relativeHeight="14">
                <wp:simplePos x="0" y="0"/>
                <wp:positionH relativeFrom="column">
                  <wp:posOffset>209550</wp:posOffset>
                </wp:positionH>
                <wp:positionV relativeFrom="paragraph">
                  <wp:posOffset>77470</wp:posOffset>
                </wp:positionV>
                <wp:extent cx="5993130" cy="316230"/>
                <wp:effectExtent l="0" t="0" r="0" b="0"/>
                <wp:wrapNone/>
                <wp:docPr id="14" name="Útvar13"/>
                <a:graphic xmlns:a="http://schemas.openxmlformats.org/drawingml/2006/main">
                  <a:graphicData uri="http://schemas.microsoft.com/office/word/2010/wordprocessingShape">
                    <wps:wsp>
                      <wps:cNvSpPr/>
                      <wps:spPr>
                        <a:xfrm>
                          <a:off x="0" y="0"/>
                          <a:ext cx="5992560" cy="315720"/>
                        </a:xfrm>
                        <a:prstGeom prst="rect">
                          <a:avLst/>
                        </a:prstGeom>
                        <a:solidFill>
                          <a:srgbClr val="eeeeee"/>
                        </a:solidFill>
                        <a:ln>
                          <a:solidFill>
                            <a:srgbClr val="3465a4"/>
                          </a:solidFill>
                        </a:ln>
                      </wps:spPr>
                      <wps:style>
                        <a:lnRef idx="0"/>
                        <a:fillRef idx="0"/>
                        <a:effectRef idx="0"/>
                        <a:fontRef idx="minor"/>
                      </wps:style>
                      <wps:bodyPr/>
                    </wps:wsp>
                  </a:graphicData>
                </a:graphic>
              </wp:anchor>
            </w:drawing>
          </mc:Choice>
          <mc:Fallback>
            <w:pict>
              <v:rect id="shape_0" ID="Útvar13" fillcolor="#eeeeee" stroked="t" style="position:absolute;margin-left:16.5pt;margin-top:6.1pt;width:471.8pt;height:24.8pt">
                <w10:wrap type="none"/>
                <v:fill o:detectmouseclick="t" type="solid" color2="#111111"/>
                <v:stroke color="#3465a4" joinstyle="round" endcap="flat"/>
              </v:rect>
            </w:pict>
          </mc:Fallback>
        </mc:AlternateContent>
      </w:r>
    </w:p>
    <w:p>
      <w:pPr>
        <w:pStyle w:val="ListParagraph"/>
        <w:spacing w:lineRule="auto" w:line="276" w:before="0" w:after="0"/>
        <w:ind w:left="360" w:hanging="0"/>
        <w:rPr/>
      </w:pPr>
      <w:r>
        <w:rPr>
          <w:rFonts w:cs="Times New Roman" w:ascii="Times New Roman" w:hAnsi="Times New Roman"/>
          <w:b/>
          <w:sz w:val="24"/>
          <w:szCs w:val="24"/>
        </w:rPr>
        <w:t>13. Podmienky účasti uchádzačov a povinné náležitosti ponuky:</w:t>
      </w:r>
    </w:p>
    <w:p>
      <w:pPr>
        <w:pStyle w:val="Normal"/>
        <w:shd w:val="clear" w:color="auto" w:fill="FFFFFF"/>
        <w:spacing w:lineRule="auto" w:line="240" w:before="48" w:after="120"/>
        <w:jc w:val="both"/>
        <w:rPr/>
      </w:pPr>
      <w:r>
        <w:rPr>
          <w:rFonts w:eastAsia="Times New Roman" w:cs="Times New Roman" w:ascii="Times New Roman" w:hAnsi="Times New Roman"/>
          <w:color w:val="000000"/>
          <w:sz w:val="24"/>
          <w:szCs w:val="24"/>
          <w:lang w:eastAsia="sk-SK"/>
        </w:rPr>
        <w:t>Uchádzač musí spĺňať podmienky účasti uvedené v zákone č.343/2015 Z.z o verejnom obstarávaní a to:</w:t>
      </w:r>
    </w:p>
    <w:p>
      <w:pPr>
        <w:pStyle w:val="Normal"/>
        <w:numPr>
          <w:ilvl w:val="0"/>
          <w:numId w:val="6"/>
        </w:numPr>
        <w:shd w:val="clear" w:color="auto" w:fill="FFFFFF"/>
        <w:spacing w:lineRule="auto" w:line="240" w:before="48" w:after="120"/>
        <w:jc w:val="both"/>
        <w:rPr/>
      </w:pPr>
      <w:r>
        <w:rPr>
          <w:rFonts w:eastAsia="Times New Roman" w:cs="Times New Roman" w:ascii="Times New Roman" w:hAnsi="Times New Roman"/>
          <w:color w:val="000000"/>
          <w:sz w:val="24"/>
          <w:szCs w:val="24"/>
          <w:lang w:eastAsia="sk-SK"/>
        </w:rPr>
        <w:t xml:space="preserve"> </w:t>
      </w:r>
      <w:r>
        <w:rPr>
          <w:rFonts w:eastAsia="Times New Roman" w:cs="Times New Roman" w:ascii="Times New Roman" w:hAnsi="Times New Roman"/>
          <w:color w:val="000000"/>
          <w:sz w:val="24"/>
          <w:szCs w:val="24"/>
          <w:lang w:eastAsia="sk-SK"/>
        </w:rPr>
        <w:t>podľa § 32 ods. 1písm. e) Uchádzač je oprávnený dodávať tovar, poskytovať službu alebo uskutočňovať stavebné práce.</w:t>
      </w:r>
    </w:p>
    <w:p>
      <w:pPr>
        <w:pStyle w:val="Normal"/>
        <w:numPr>
          <w:ilvl w:val="0"/>
          <w:numId w:val="6"/>
        </w:numPr>
        <w:shd w:val="clear" w:color="auto" w:fill="FFFFFF"/>
        <w:spacing w:lineRule="auto" w:line="240" w:before="48" w:after="120"/>
        <w:jc w:val="both"/>
        <w:rPr/>
      </w:pPr>
      <w:r>
        <w:rPr>
          <w:rFonts w:eastAsia="Times New Roman" w:cs="Times New Roman" w:ascii="Times New Roman" w:hAnsi="Times New Roman"/>
          <w:color w:val="000000"/>
          <w:sz w:val="24"/>
          <w:szCs w:val="24"/>
          <w:lang w:eastAsia="sk-SK"/>
        </w:rPr>
        <w:t xml:space="preserve"> </w:t>
      </w:r>
      <w:r>
        <w:rPr>
          <w:rFonts w:eastAsia="Times New Roman" w:cs="Times New Roman" w:ascii="Times New Roman" w:hAnsi="Times New Roman"/>
          <w:color w:val="000000"/>
          <w:sz w:val="24"/>
          <w:szCs w:val="24"/>
          <w:lang w:eastAsia="sk-SK"/>
        </w:rPr>
        <w:t xml:space="preserve">podľa § 32 ods. 1písm. f) nemá uložený zákaz účasti vo verejnom obstarávaní potvrdený konečným rozhodnutím v Slovenskej republike alebo v štáte sídla, miesta podnikania alebo obvyklého pobytu </w:t>
      </w:r>
      <w:r>
        <w:rPr>
          <w:rFonts w:eastAsia="Times New Roman" w:cs="Times New Roman" w:ascii="Times New Roman" w:hAnsi="Times New Roman"/>
          <w:color w:val="EEEEEE"/>
          <w:sz w:val="24"/>
          <w:szCs w:val="24"/>
          <w:highlight w:val="white"/>
          <w:lang w:eastAsia="sk-SK"/>
        </w:rPr>
        <w:t>(</w:t>
      </w:r>
      <w:r>
        <w:rPr>
          <w:rFonts w:eastAsia="Times New Roman" w:cs="Times New Roman" w:ascii="Times New Roman" w:hAnsi="Times New Roman"/>
          <w:b/>
          <w:bCs/>
          <w:color w:val="000000"/>
          <w:sz w:val="24"/>
          <w:szCs w:val="24"/>
          <w:highlight w:val="lightGray"/>
          <w:lang w:eastAsia="sk-SK"/>
        </w:rPr>
        <w:t>Uchádzač predloží o danej skutočnosti podpísané Čestné vyhlásenie – Príloha č.3 )</w:t>
      </w:r>
    </w:p>
    <w:p>
      <w:pPr>
        <w:pStyle w:val="Normal"/>
        <w:numPr>
          <w:ilvl w:val="0"/>
          <w:numId w:val="6"/>
        </w:numPr>
        <w:shd w:val="clear" w:color="auto" w:fill="FFFFFF"/>
        <w:spacing w:lineRule="auto" w:line="240" w:before="48" w:after="120"/>
        <w:jc w:val="both"/>
        <w:rPr/>
      </w:pPr>
      <w:r>
        <w:rPr>
          <w:rFonts w:eastAsia="Times New Roman" w:cs="Times New Roman" w:ascii="Times New Roman" w:hAnsi="Times New Roman"/>
          <w:color w:val="000000"/>
          <w:sz w:val="24"/>
          <w:szCs w:val="24"/>
          <w:lang w:eastAsia="sk-SK"/>
        </w:rPr>
        <w:t>nesmie u neho existovať dôvod na vylúčenie podľa § 40 ods. 6 písm. f) zákona 343/2015 Z.z o verejnom obstarávaní, ustanovenie § 11 tým nie je dotknuté.</w:t>
      </w:r>
    </w:p>
    <w:p>
      <w:pPr>
        <w:pStyle w:val="Normal"/>
        <w:shd w:val="clear" w:color="auto" w:fill="FFFFFF"/>
        <w:spacing w:lineRule="auto" w:line="240" w:before="48" w:after="120"/>
        <w:ind w:left="380" w:hanging="0"/>
        <w:jc w:val="both"/>
        <w:rPr>
          <w:b/>
          <w:b/>
          <w:bCs/>
        </w:rPr>
      </w:pPr>
      <w:r>
        <w:rPr>
          <w:rFonts w:eastAsia="Times New Roman" w:cs="Times New Roman" w:ascii="Times New Roman" w:hAnsi="Times New Roman"/>
          <w:b/>
          <w:bCs/>
          <w:color w:val="000000"/>
          <w:sz w:val="24"/>
          <w:szCs w:val="24"/>
          <w:lang w:eastAsia="sk-SK"/>
        </w:rPr>
        <w:t>V</w:t>
      </w:r>
      <w:r>
        <w:rPr>
          <w:rFonts w:eastAsia="Times New Roman" w:cs="Times New Roman" w:ascii="Times New Roman" w:hAnsi="Times New Roman"/>
          <w:b/>
          <w:bCs/>
          <w:color w:val="000000"/>
          <w:sz w:val="24"/>
          <w:szCs w:val="24"/>
          <w:u w:val="single"/>
          <w:lang w:eastAsia="sk-SK"/>
        </w:rPr>
        <w:t>erejný obstarávateľ zároveň požaduje predložiť:</w:t>
      </w:r>
    </w:p>
    <w:p>
      <w:pPr>
        <w:pStyle w:val="Normal"/>
        <w:numPr>
          <w:ilvl w:val="0"/>
          <w:numId w:val="6"/>
        </w:numPr>
        <w:shd w:val="clear" w:color="auto" w:fill="FFFFFF"/>
        <w:spacing w:lineRule="auto" w:line="240" w:before="48" w:after="120"/>
        <w:jc w:val="both"/>
        <w:rPr/>
      </w:pPr>
      <w:r>
        <w:rPr>
          <w:rFonts w:eastAsia="Times New Roman" w:cs="Times New Roman" w:ascii="Times New Roman" w:hAnsi="Times New Roman"/>
          <w:color w:val="000000"/>
          <w:sz w:val="24"/>
          <w:szCs w:val="24"/>
          <w:lang w:eastAsia="sk-SK"/>
        </w:rPr>
        <w:t>Doklad o vzdelaní a odbornej praxi alebo o odbornej kvalifikácii minimálne jedného riadiaceho zamestnanca, zodpovedného za riadenie stavebných prác. Uchádzač predloží doklad o odbornej kvalifikácii osoby zodpovednej za riadenie stavebných prác  - vedúci stavby v zmysle stavebného zákona v znení neskorších predpisov.</w:t>
      </w:r>
    </w:p>
    <w:p>
      <w:pPr>
        <w:pStyle w:val="Normal"/>
        <w:numPr>
          <w:ilvl w:val="0"/>
          <w:numId w:val="6"/>
        </w:numPr>
        <w:shd w:val="clear" w:color="auto" w:fill="FFFFFF"/>
        <w:spacing w:lineRule="auto" w:line="240" w:before="48" w:after="120"/>
        <w:jc w:val="both"/>
        <w:rPr/>
      </w:pPr>
      <w:r>
        <w:rPr>
          <w:rFonts w:eastAsia="Times New Roman" w:cs="Times New Roman" w:ascii="Times New Roman" w:hAnsi="Times New Roman"/>
          <w:color w:val="000000"/>
          <w:sz w:val="24"/>
          <w:szCs w:val="24"/>
          <w:lang w:eastAsia="sk-SK"/>
        </w:rPr>
        <w:t>Minimálne tri referenčné práce podobného charakteru (</w:t>
      </w:r>
      <w:r>
        <w:rPr>
          <w:rFonts w:eastAsia="Times New Roman" w:cs="Times New Roman" w:ascii="Times New Roman" w:hAnsi="Times New Roman"/>
          <w:color w:val="000000"/>
          <w:lang w:eastAsia="sk-SK"/>
        </w:rPr>
        <w:t xml:space="preserve"> </w:t>
      </w:r>
      <w:r>
        <w:rPr>
          <w:rFonts w:eastAsia="Times New Roman" w:cs="Times New Roman" w:ascii="Times New Roman" w:hAnsi="Times New Roman"/>
          <w:color w:val="000000"/>
          <w:sz w:val="24"/>
          <w:szCs w:val="24"/>
          <w:lang w:eastAsia="sk-SK"/>
        </w:rPr>
        <w:t>hodnota  za 1 referenčnú prácu musí byť v minimálnej hodnote 80.000 Eur )</w:t>
      </w:r>
    </w:p>
    <w:p>
      <w:pPr>
        <w:pStyle w:val="Normal"/>
        <w:shd w:val="clear" w:color="auto" w:fill="FFFFFF"/>
        <w:spacing w:lineRule="auto" w:line="240" w:before="48" w:after="120"/>
        <w:ind w:left="720"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ListParagraph"/>
        <w:spacing w:lineRule="auto" w:line="276" w:before="0" w:after="0"/>
        <w:ind w:left="83" w:hanging="0"/>
        <w:rPr/>
      </w:pPr>
      <w:r>
        <w:rPr>
          <w:rFonts w:cs="Times New Roman" w:ascii="Times New Roman" w:hAnsi="Times New Roman"/>
          <w:b/>
          <w:bCs/>
          <w:sz w:val="24"/>
          <w:szCs w:val="24"/>
        </w:rPr>
        <w:t>13.1  P</w:t>
      </w:r>
      <w:r>
        <w:rPr>
          <w:rFonts w:cs="Times New Roman" w:ascii="Times New Roman" w:hAnsi="Times New Roman"/>
          <w:b/>
          <w:bCs/>
          <w:sz w:val="24"/>
          <w:szCs w:val="24"/>
          <w:u w:val="single"/>
        </w:rPr>
        <w:t xml:space="preserve">ovinné náležitosti ponuky - </w:t>
      </w:r>
      <w:r>
        <w:rPr>
          <w:rFonts w:cs="Times New Roman" w:ascii="Times New Roman" w:hAnsi="Times New Roman"/>
          <w:sz w:val="24"/>
          <w:szCs w:val="24"/>
          <w:u w:val="single"/>
        </w:rPr>
        <w:t>Ponuka musí obsahovať</w:t>
      </w:r>
    </w:p>
    <w:p>
      <w:pPr>
        <w:pStyle w:val="ListParagraph"/>
        <w:spacing w:lineRule="auto" w:line="276" w:before="0" w:after="0"/>
        <w:ind w:left="83" w:hanging="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76" w:before="0" w:after="0"/>
        <w:ind w:left="1710" w:hanging="0"/>
        <w:rPr/>
      </w:pPr>
      <w:r>
        <w:rPr>
          <w:rFonts w:cs="Times New Roman" w:ascii="Times New Roman" w:hAnsi="Times New Roman"/>
          <w:b/>
          <w:bCs/>
          <w:sz w:val="24"/>
          <w:szCs w:val="24"/>
        </w:rPr>
        <w:t>1.   Doklady a dokumenty, ktorými uchádzač preukáže slnenie</w:t>
      </w:r>
    </w:p>
    <w:p>
      <w:pPr>
        <w:pStyle w:val="ListParagraph"/>
        <w:spacing w:lineRule="auto" w:line="276" w:before="0" w:after="0"/>
        <w:ind w:left="0" w:hanging="0"/>
        <w:rPr/>
      </w:pPr>
      <w:r>
        <w:rPr>
          <w:rFonts w:cs="Times New Roman" w:ascii="Times New Roman" w:hAnsi="Times New Roman"/>
          <w:b/>
          <w:bCs/>
          <w:sz w:val="24"/>
          <w:szCs w:val="24"/>
        </w:rPr>
        <w:t xml:space="preserve">                                   </w:t>
      </w:r>
      <w:r>
        <w:rPr>
          <w:rFonts w:cs="Times New Roman" w:ascii="Times New Roman" w:hAnsi="Times New Roman"/>
          <w:b/>
          <w:bCs/>
          <w:sz w:val="24"/>
          <w:szCs w:val="24"/>
        </w:rPr>
        <w:t xml:space="preserve">podmienok účasti  podľa bodu 13 </w:t>
      </w:r>
    </w:p>
    <w:p>
      <w:pPr>
        <w:pStyle w:val="ListParagraph"/>
        <w:spacing w:lineRule="auto" w:line="276" w:before="0" w:after="0"/>
        <w:ind w:left="1920" w:hanging="0"/>
        <w:rPr>
          <w:rFonts w:ascii="Times New Roman" w:hAnsi="Times New Roman" w:cs="Times New Roman"/>
          <w:b/>
          <w:b/>
          <w:bCs/>
          <w:sz w:val="24"/>
          <w:szCs w:val="24"/>
          <w:highlight w:val="yellow"/>
        </w:rPr>
      </w:pPr>
      <w:r>
        <w:rPr>
          <w:rFonts w:cs="Times New Roman" w:ascii="Times New Roman" w:hAnsi="Times New Roman"/>
          <w:b/>
          <w:bCs/>
          <w:sz w:val="24"/>
          <w:szCs w:val="24"/>
          <w:highlight w:val="yellow"/>
        </w:rPr>
      </w:r>
    </w:p>
    <w:p>
      <w:pPr>
        <w:pStyle w:val="ListParagraph"/>
        <w:spacing w:lineRule="auto" w:line="276" w:before="0" w:after="0"/>
        <w:ind w:left="1710" w:hanging="0"/>
        <w:rPr/>
      </w:pPr>
      <w:r>
        <w:rPr>
          <w:rFonts w:cs="Times New Roman" w:ascii="Times New Roman" w:hAnsi="Times New Roman"/>
          <w:b/>
          <w:bCs/>
          <w:sz w:val="24"/>
          <w:szCs w:val="24"/>
        </w:rPr>
        <w:t>2.    Návrh na plnenie kritérií - Súťažná ponuka – príloha č.1</w:t>
      </w:r>
    </w:p>
    <w:p>
      <w:pPr>
        <w:pStyle w:val="ListParagraph"/>
        <w:spacing w:lineRule="auto" w:line="276" w:before="0" w:after="0"/>
        <w:ind w:left="1200" w:hanging="0"/>
        <w:rPr>
          <w:rFonts w:ascii="Times New Roman" w:hAnsi="Times New Roman" w:cs="Times New Roman"/>
          <w:b/>
          <w:b/>
          <w:bCs/>
          <w:sz w:val="24"/>
          <w:szCs w:val="24"/>
        </w:rPr>
      </w:pPr>
      <w:r>
        <w:rPr>
          <w:rFonts w:cs="Times New Roman" w:ascii="Times New Roman" w:hAnsi="Times New Roman"/>
          <w:b/>
          <w:bCs/>
          <w:sz w:val="24"/>
          <w:szCs w:val="24"/>
        </w:rPr>
      </w:r>
    </w:p>
    <w:p>
      <w:pPr>
        <w:pStyle w:val="ListParagraph"/>
        <w:spacing w:lineRule="auto" w:line="276" w:before="0" w:after="0"/>
        <w:ind w:left="1710" w:hanging="0"/>
        <w:rPr/>
      </w:pPr>
      <w:r>
        <w:rPr>
          <w:rFonts w:cs="Times New Roman" w:ascii="Times New Roman" w:hAnsi="Times New Roman"/>
          <w:b/>
          <w:bCs/>
          <w:sz w:val="24"/>
          <w:szCs w:val="24"/>
        </w:rPr>
        <w:t xml:space="preserve">3.   Výkaz-výmer ( Rozpočet ) – príloha č.2   </w:t>
      </w:r>
    </w:p>
    <w:p>
      <w:pPr>
        <w:pStyle w:val="ListParagraph"/>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ListParagraph"/>
        <w:spacing w:lineRule="auto" w:line="276" w:before="0" w:after="0"/>
        <w:rPr/>
      </w:pPr>
      <w:r>
        <w:rPr>
          <w:rFonts w:cs="Times New Roman" w:ascii="Times New Roman" w:hAnsi="Times New Roman"/>
          <w:b/>
          <w:bCs/>
          <w:sz w:val="24"/>
          <w:szCs w:val="24"/>
        </w:rPr>
        <w:t xml:space="preserve">                </w:t>
      </w:r>
      <w:r>
        <w:rPr>
          <w:rFonts w:cs="Times New Roman" w:ascii="Times New Roman" w:hAnsi="Times New Roman"/>
          <w:b/>
          <w:bCs/>
          <w:sz w:val="24"/>
          <w:szCs w:val="24"/>
        </w:rPr>
        <w:t>4.    Čestné vyhlásenie o zákaze účasti vo verejnom obstarávaní –</w:t>
      </w:r>
    </w:p>
    <w:p>
      <w:pPr>
        <w:pStyle w:val="ListParagraph"/>
        <w:spacing w:lineRule="auto" w:line="276" w:before="0" w:after="0"/>
        <w:rPr/>
      </w:pPr>
      <w:r>
        <w:rPr>
          <w:rFonts w:cs="Times New Roman" w:ascii="Times New Roman" w:hAnsi="Times New Roman"/>
          <w:b/>
          <w:bCs/>
          <w:sz w:val="24"/>
          <w:szCs w:val="24"/>
        </w:rPr>
        <w:t xml:space="preserve">                                   </w:t>
      </w:r>
      <w:r>
        <w:rPr>
          <w:rFonts w:cs="Times New Roman" w:ascii="Times New Roman" w:hAnsi="Times New Roman"/>
          <w:b/>
          <w:bCs/>
          <w:sz w:val="24"/>
          <w:szCs w:val="24"/>
        </w:rPr>
        <w:t>príloha č.3</w:t>
      </w:r>
    </w:p>
    <w:p>
      <w:pPr>
        <w:pStyle w:val="ListParagraph"/>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ListParagraph"/>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ListParagraph"/>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ListParagraph"/>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ListParagraph"/>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ListParagraph"/>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ListParagraph"/>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ListParagraph"/>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tabs>
          <w:tab w:val="left" w:pos="360" w:leader="none"/>
        </w:tabs>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mc:AlternateContent>
          <mc:Choice Requires="wps">
            <w:drawing>
              <wp:anchor behindDoc="1" distT="0" distB="0" distL="0" distR="0" simplePos="0" locked="0" layoutInCell="1" allowOverlap="1" relativeHeight="15">
                <wp:simplePos x="0" y="0"/>
                <wp:positionH relativeFrom="column">
                  <wp:posOffset>209550</wp:posOffset>
                </wp:positionH>
                <wp:positionV relativeFrom="paragraph">
                  <wp:posOffset>48895</wp:posOffset>
                </wp:positionV>
                <wp:extent cx="5848350" cy="361950"/>
                <wp:effectExtent l="0" t="0" r="0" b="0"/>
                <wp:wrapNone/>
                <wp:docPr id="15" name="Útvar14"/>
                <a:graphic xmlns:a="http://schemas.openxmlformats.org/drawingml/2006/main">
                  <a:graphicData uri="http://schemas.microsoft.com/office/word/2010/wordprocessingShape">
                    <wps:wsp>
                      <wps:cNvSpPr/>
                      <wps:spPr>
                        <a:xfrm>
                          <a:off x="0" y="0"/>
                          <a:ext cx="5847840" cy="361440"/>
                        </a:xfrm>
                        <a:prstGeom prst="rect">
                          <a:avLst/>
                        </a:prstGeom>
                        <a:solidFill>
                          <a:srgbClr val="eeeeee"/>
                        </a:solidFill>
                        <a:ln>
                          <a:solidFill>
                            <a:srgbClr val="3465a4"/>
                          </a:solidFill>
                        </a:ln>
                      </wps:spPr>
                      <wps:style>
                        <a:lnRef idx="0"/>
                        <a:fillRef idx="0"/>
                        <a:effectRef idx="0"/>
                        <a:fontRef idx="minor"/>
                      </wps:style>
                      <wps:bodyPr/>
                    </wps:wsp>
                  </a:graphicData>
                </a:graphic>
              </wp:anchor>
            </w:drawing>
          </mc:Choice>
          <mc:Fallback>
            <w:pict>
              <v:rect id="shape_0" ID="Útvar14" fillcolor="#eeeeee" stroked="t" style="position:absolute;margin-left:16.5pt;margin-top:3.85pt;width:460.4pt;height:28.4pt">
                <w10:wrap type="none"/>
                <v:fill o:detectmouseclick="t" type="solid" color2="#111111"/>
                <v:stroke color="#3465a4" joinstyle="round" endcap="flat"/>
              </v:rect>
            </w:pict>
          </mc:Fallback>
        </mc:AlternateContent>
      </w:r>
    </w:p>
    <w:p>
      <w:pPr>
        <w:pStyle w:val="ListParagraph"/>
        <w:spacing w:lineRule="auto" w:line="276" w:before="0" w:after="0"/>
        <w:ind w:left="360" w:hanging="0"/>
        <w:rPr/>
      </w:pPr>
      <w:r>
        <w:rPr>
          <w:rFonts w:cs="Times New Roman" w:ascii="Times New Roman" w:hAnsi="Times New Roman"/>
          <w:b/>
          <w:sz w:val="24"/>
          <w:szCs w:val="24"/>
        </w:rPr>
        <w:t xml:space="preserve">14. Kritéria na hodnotenie ponúk:  </w:t>
      </w:r>
    </w:p>
    <w:p>
      <w:pPr>
        <w:pStyle w:val="ListParagraph"/>
        <w:spacing w:lineRule="auto" w:line="276" w:before="0" w:after="0"/>
        <w:ind w:left="1080" w:hanging="0"/>
        <w:rPr>
          <w:rFonts w:ascii="Times New Roman" w:hAnsi="Times New Roman" w:cs="Times New Roman"/>
          <w:b/>
          <w:b/>
          <w:sz w:val="24"/>
          <w:szCs w:val="24"/>
        </w:rPr>
      </w:pPr>
      <w:r>
        <w:rPr>
          <w:rFonts w:cs="Times New Roman" w:ascii="Times New Roman" w:hAnsi="Times New Roman"/>
          <w:b/>
          <w:sz w:val="24"/>
          <w:szCs w:val="24"/>
        </w:rPr>
      </w:r>
    </w:p>
    <w:p>
      <w:pPr>
        <w:pStyle w:val="ListParagraph"/>
        <w:widowControl/>
        <w:numPr>
          <w:ilvl w:val="0"/>
          <w:numId w:val="2"/>
        </w:numPr>
        <w:tabs>
          <w:tab w:val="left" w:pos="360" w:leader="none"/>
        </w:tabs>
        <w:bidi w:val="0"/>
        <w:spacing w:lineRule="auto" w:line="276" w:before="0" w:after="0"/>
        <w:ind w:left="340" w:right="0" w:hanging="0"/>
        <w:jc w:val="left"/>
        <w:rPr/>
      </w:pPr>
      <w:r>
        <w:rPr>
          <w:rFonts w:cs="Times New Roman" w:ascii="Times New Roman" w:hAnsi="Times New Roman"/>
          <w:bCs/>
          <w:sz w:val="24"/>
          <w:szCs w:val="24"/>
        </w:rPr>
        <w:t xml:space="preserve">Najnižšia celková cena diela v eur s DPH </w:t>
      </w:r>
    </w:p>
    <w:p>
      <w:pPr>
        <w:pStyle w:val="ListParagraph"/>
        <w:tabs>
          <w:tab w:val="left" w:pos="360" w:leader="none"/>
        </w:tabs>
        <w:spacing w:lineRule="auto" w:line="276" w:before="0" w:after="0"/>
        <w:ind w:left="1080" w:hanging="0"/>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auto" w:line="276" w:before="0" w:after="0"/>
        <w:rPr>
          <w:rFonts w:ascii="Times New Roman" w:hAnsi="Times New Roman" w:cs="Times New Roman"/>
          <w:bCs/>
          <w:sz w:val="24"/>
          <w:szCs w:val="24"/>
        </w:rPr>
      </w:pPr>
      <w:r>
        <w:rPr>
          <w:rFonts w:cs="Times New Roman" w:ascii="Times New Roman" w:hAnsi="Times New Roman"/>
          <w:bCs/>
          <w:sz w:val="24"/>
          <w:szCs w:val="24"/>
        </w:rPr>
        <mc:AlternateContent>
          <mc:Choice Requires="wps">
            <w:drawing>
              <wp:anchor behindDoc="1" distT="0" distB="0" distL="0" distR="0" simplePos="0" locked="0" layoutInCell="1" allowOverlap="1" relativeHeight="16">
                <wp:simplePos x="0" y="0"/>
                <wp:positionH relativeFrom="column">
                  <wp:posOffset>217170</wp:posOffset>
                </wp:positionH>
                <wp:positionV relativeFrom="paragraph">
                  <wp:posOffset>81915</wp:posOffset>
                </wp:positionV>
                <wp:extent cx="5848350" cy="339090"/>
                <wp:effectExtent l="0" t="0" r="0" b="0"/>
                <wp:wrapNone/>
                <wp:docPr id="16" name="Útvar15"/>
                <a:graphic xmlns:a="http://schemas.openxmlformats.org/drawingml/2006/main">
                  <a:graphicData uri="http://schemas.microsoft.com/office/word/2010/wordprocessingShape">
                    <wps:wsp>
                      <wps:cNvSpPr/>
                      <wps:spPr>
                        <a:xfrm>
                          <a:off x="0" y="0"/>
                          <a:ext cx="5847840" cy="338400"/>
                        </a:xfrm>
                        <a:prstGeom prst="rect">
                          <a:avLst/>
                        </a:prstGeom>
                        <a:solidFill>
                          <a:srgbClr val="eeeeee"/>
                        </a:solidFill>
                        <a:ln>
                          <a:solidFill>
                            <a:srgbClr val="3465a4"/>
                          </a:solidFill>
                        </a:ln>
                      </wps:spPr>
                      <wps:style>
                        <a:lnRef idx="0"/>
                        <a:fillRef idx="0"/>
                        <a:effectRef idx="0"/>
                        <a:fontRef idx="minor"/>
                      </wps:style>
                      <wps:bodyPr/>
                    </wps:wsp>
                  </a:graphicData>
                </a:graphic>
              </wp:anchor>
            </w:drawing>
          </mc:Choice>
          <mc:Fallback>
            <w:pict>
              <v:rect id="shape_0" ID="Útvar15" fillcolor="#eeeeee" stroked="t" style="position:absolute;margin-left:17.1pt;margin-top:6.45pt;width:460.4pt;height:26.6pt">
                <w10:wrap type="none"/>
                <v:fill o:detectmouseclick="t" type="solid" color2="#111111"/>
                <v:stroke color="#3465a4" joinstyle="round" endcap="flat"/>
              </v:rect>
            </w:pict>
          </mc:Fallback>
        </mc:AlternateContent>
      </w:r>
    </w:p>
    <w:p>
      <w:pPr>
        <w:pStyle w:val="ListParagraph"/>
        <w:spacing w:lineRule="auto" w:line="276" w:before="0" w:after="0"/>
        <w:rPr/>
      </w:pPr>
      <w:r>
        <w:rPr>
          <w:rFonts w:cs="Times New Roman" w:ascii="Times New Roman" w:hAnsi="Times New Roman"/>
          <w:b/>
          <w:sz w:val="24"/>
          <w:szCs w:val="24"/>
        </w:rPr>
        <w:t xml:space="preserve">       </w:t>
      </w:r>
      <w:r>
        <w:rPr>
          <w:rFonts w:cs="Times New Roman" w:ascii="Times New Roman" w:hAnsi="Times New Roman"/>
          <w:b/>
          <w:sz w:val="24"/>
          <w:szCs w:val="24"/>
        </w:rPr>
        <w:t xml:space="preserve">15.  Podmienky financovania: </w:t>
      </w:r>
    </w:p>
    <w:p>
      <w:pPr>
        <w:pStyle w:val="ListParagraph"/>
        <w:spacing w:lineRule="auto" w:line="276" w:before="0" w:after="0"/>
        <w:ind w:left="1080" w:hanging="0"/>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0"/>
          <w:numId w:val="4"/>
        </w:numPr>
        <w:spacing w:lineRule="auto" w:line="276" w:before="0" w:after="0"/>
        <w:jc w:val="both"/>
        <w:rPr/>
      </w:pPr>
      <w:r>
        <w:rPr>
          <w:rFonts w:cs="Times New Roman" w:ascii="Times New Roman" w:hAnsi="Times New Roman"/>
          <w:bCs/>
          <w:sz w:val="24"/>
          <w:szCs w:val="24"/>
        </w:rPr>
        <w:t>Predmet zákazky sa bude financovať z poskytnutej podpory formou dotácie z Environmentálneho fondu a rozpočtových prostriedkov verejného obstarávateľa formou bezhotovostného platobného styku v eurách na základe predloženej faktúry.</w:t>
      </w:r>
    </w:p>
    <w:p>
      <w:pPr>
        <w:pStyle w:val="ListParagraph"/>
        <w:numPr>
          <w:ilvl w:val="0"/>
          <w:numId w:val="4"/>
        </w:numPr>
        <w:spacing w:lineRule="auto" w:line="276" w:before="0" w:after="0"/>
        <w:jc w:val="both"/>
        <w:rPr/>
      </w:pPr>
      <w:r>
        <w:rPr>
          <w:rFonts w:cs="Times New Roman" w:ascii="Times New Roman" w:hAnsi="Times New Roman"/>
          <w:bCs/>
          <w:sz w:val="24"/>
          <w:szCs w:val="24"/>
        </w:rPr>
        <w:t>Splatnosť faktúry bude s úspešným dodávateľom dohodnutá v zmluve o dielo. Verejný obstarávateľ neposkytuje preddavky ani zálohy. Verejný obstarávateľ uhradí finančné prostriedky len za skutočne zrealizované práce. Ďalšie podmienky financovania budú spresnené v Zmluve o dielo.</w:t>
      </w:r>
    </w:p>
    <w:p>
      <w:pPr>
        <w:pStyle w:val="Normal"/>
        <w:spacing w:lineRule="auto" w:line="276" w:before="0" w:after="0"/>
        <w:ind w:left="360" w:hanging="0"/>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auto" w:line="276" w:before="0" w:after="0"/>
        <w:ind w:left="360" w:hanging="0"/>
        <w:rPr>
          <w:rFonts w:ascii="Times New Roman" w:hAnsi="Times New Roman" w:cs="Times New Roman"/>
          <w:bCs/>
          <w:sz w:val="24"/>
          <w:szCs w:val="24"/>
        </w:rPr>
      </w:pPr>
      <w:r>
        <w:rPr>
          <w:rFonts w:cs="Times New Roman" w:ascii="Times New Roman" w:hAnsi="Times New Roman"/>
          <w:bCs/>
          <w:sz w:val="24"/>
          <w:szCs w:val="24"/>
        </w:rPr>
      </w:r>
    </w:p>
    <w:p>
      <w:pPr>
        <w:pStyle w:val="Normal"/>
        <w:spacing w:lineRule="auto" w:line="276" w:before="0" w:after="0"/>
        <w:ind w:left="360" w:hanging="0"/>
        <w:rPr>
          <w:rFonts w:ascii="Times New Roman" w:hAnsi="Times New Roman" w:cs="Times New Roman"/>
          <w:b/>
          <w:b/>
          <w:sz w:val="24"/>
          <w:szCs w:val="24"/>
        </w:rPr>
      </w:pPr>
      <w:r>
        <w:rPr>
          <w:rFonts w:cs="Times New Roman" w:ascii="Times New Roman" w:hAnsi="Times New Roman"/>
          <w:b/>
          <w:sz w:val="24"/>
          <w:szCs w:val="24"/>
        </w:rPr>
        <mc:AlternateContent>
          <mc:Choice Requires="wps">
            <w:drawing>
              <wp:anchor behindDoc="1" distT="0" distB="0" distL="0" distR="0" simplePos="0" locked="0" layoutInCell="1" allowOverlap="1" relativeHeight="17">
                <wp:simplePos x="0" y="0"/>
                <wp:positionH relativeFrom="column">
                  <wp:posOffset>217170</wp:posOffset>
                </wp:positionH>
                <wp:positionV relativeFrom="paragraph">
                  <wp:posOffset>53340</wp:posOffset>
                </wp:positionV>
                <wp:extent cx="5802630" cy="346710"/>
                <wp:effectExtent l="0" t="0" r="0" b="0"/>
                <wp:wrapNone/>
                <wp:docPr id="17" name="Útvar16"/>
                <a:graphic xmlns:a="http://schemas.openxmlformats.org/drawingml/2006/main">
                  <a:graphicData uri="http://schemas.microsoft.com/office/word/2010/wordprocessingShape">
                    <wps:wsp>
                      <wps:cNvSpPr/>
                      <wps:spPr>
                        <a:xfrm>
                          <a:off x="0" y="0"/>
                          <a:ext cx="5802120" cy="345960"/>
                        </a:xfrm>
                        <a:prstGeom prst="rect">
                          <a:avLst/>
                        </a:prstGeom>
                        <a:solidFill>
                          <a:srgbClr val="eeeeee"/>
                        </a:solidFill>
                        <a:ln>
                          <a:solidFill>
                            <a:srgbClr val="3465a4"/>
                          </a:solidFill>
                        </a:ln>
                      </wps:spPr>
                      <wps:style>
                        <a:lnRef idx="0"/>
                        <a:fillRef idx="0"/>
                        <a:effectRef idx="0"/>
                        <a:fontRef idx="minor"/>
                      </wps:style>
                      <wps:bodyPr/>
                    </wps:wsp>
                  </a:graphicData>
                </a:graphic>
              </wp:anchor>
            </w:drawing>
          </mc:Choice>
          <mc:Fallback>
            <w:pict>
              <v:rect id="shape_0" ID="Útvar16" fillcolor="#eeeeee" stroked="t" style="position:absolute;margin-left:17.1pt;margin-top:4.2pt;width:456.8pt;height:27.2pt">
                <w10:wrap type="none"/>
                <v:fill o:detectmouseclick="t" type="solid" color2="#111111"/>
                <v:stroke color="#3465a4" joinstyle="round" endcap="flat"/>
              </v:rect>
            </w:pict>
          </mc:Fallback>
        </mc:AlternateContent>
      </w:r>
    </w:p>
    <w:p>
      <w:pPr>
        <w:pStyle w:val="ListParagraph"/>
        <w:spacing w:lineRule="auto" w:line="276" w:before="0" w:after="0"/>
        <w:ind w:left="360" w:hanging="0"/>
        <w:rPr/>
      </w:pPr>
      <w:r>
        <w:rPr>
          <w:rFonts w:cs="Times New Roman" w:ascii="Times New Roman" w:hAnsi="Times New Roman"/>
          <w:b/>
          <w:sz w:val="24"/>
          <w:szCs w:val="24"/>
        </w:rPr>
        <w:t>16. Doplňujúce informácie:</w:t>
      </w:r>
    </w:p>
    <w:p>
      <w:pPr>
        <w:pStyle w:val="ListParagraph"/>
        <w:spacing w:lineRule="auto" w:line="276" w:before="0" w:after="0"/>
        <w:ind w:left="1080" w:hanging="0"/>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3"/>
        </w:numPr>
        <w:spacing w:lineRule="auto" w:line="276" w:before="0" w:after="0"/>
        <w:jc w:val="both"/>
        <w:rPr/>
      </w:pPr>
      <w:r>
        <w:rPr>
          <w:rFonts w:cs="Times New Roman" w:ascii="Times New Roman" w:hAnsi="Times New Roman"/>
          <w:sz w:val="24"/>
          <w:szCs w:val="24"/>
          <w:u w:val="single"/>
        </w:rPr>
        <w:t>Spôsob výberu najvhodnejšej ponuky:</w:t>
      </w:r>
      <w:r>
        <w:rPr>
          <w:rFonts w:cs="Times New Roman" w:ascii="Times New Roman" w:hAnsi="Times New Roman"/>
          <w:sz w:val="24"/>
          <w:szCs w:val="24"/>
        </w:rPr>
        <w:t xml:space="preserve"> Úspešným uchádzačom sa stane ten uchádzač, ktorého Celková cena v EUR s DPH bude najnižšia, t.j. vo vyhodnotení ponúk sa umiestní na prvom mieste a zároveň splní podmienky účasti a požiadavky na predmet zákazky. Táto ponuka bude identifikovaná ako úspešná. Ostatné ponuky, ktorých Celková cena v EUR s DPH bude vyššia ako Celková cena úspešného uchádzača, t.j. vo vyhodnotení ponúk sa neumiestnili na prvom mieste, budú identifikované ako neúspešné. Poradie uchádzačov bude stanovené vo vyhodnotení ponúk nasledovne: na prvom mieste sa umiestni úspešný uchádzač. Poradie ostatných uchádzačov s neúspešnými ponukami bude zoradené podľa Celkovej ceny od najnižšej po najvyššiu hodnotu. </w:t>
      </w:r>
    </w:p>
    <w:p>
      <w:pPr>
        <w:pStyle w:val="Normal"/>
        <w:spacing w:lineRule="auto" w:line="276" w:before="0" w:after="0"/>
        <w:ind w:left="360" w:hanging="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3"/>
        </w:numPr>
        <w:spacing w:lineRule="auto" w:line="276" w:before="0" w:after="0"/>
        <w:jc w:val="both"/>
        <w:rPr/>
      </w:pPr>
      <w:r>
        <w:rPr>
          <w:rFonts w:cs="Times New Roman" w:ascii="Times New Roman" w:hAnsi="Times New Roman"/>
          <w:sz w:val="24"/>
          <w:szCs w:val="24"/>
          <w:u w:val="single"/>
        </w:rPr>
        <w:t>Lehota na oznámenie víťaznej ponuky:</w:t>
      </w:r>
      <w:r>
        <w:rPr>
          <w:rFonts w:cs="Times New Roman" w:ascii="Times New Roman" w:hAnsi="Times New Roman"/>
          <w:sz w:val="24"/>
          <w:szCs w:val="24"/>
        </w:rPr>
        <w:t xml:space="preserve"> Verejný obstarávateľ oznámi úspešnému uchádzačovi v lehote najneskôr do 5 pracovných dní od vyhodnotenia ponúk, že jeho ponuku prijíma, neúspešnému uchádzačovi najneskôr do 10 pracovných dní, že jeho ponuku neprijal. </w:t>
      </w:r>
    </w:p>
    <w:p>
      <w:pPr>
        <w:pStyle w:val="Normal"/>
        <w:spacing w:lineRule="auto" w:line="276" w:before="0" w:after="0"/>
        <w:ind w:left="360" w:hanging="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3"/>
        </w:numPr>
        <w:spacing w:lineRule="auto" w:line="276" w:before="0" w:after="0"/>
        <w:jc w:val="both"/>
        <w:rPr/>
      </w:pPr>
      <w:r>
        <w:rPr>
          <w:rFonts w:cs="Times New Roman" w:ascii="Times New Roman" w:hAnsi="Times New Roman"/>
          <w:sz w:val="24"/>
          <w:szCs w:val="24"/>
        </w:rPr>
        <w:t>Verejný obstarávateľ si vyhradzuje právo meniť podmienky obstarávania alebo obstarávanie zrušiť v prípade ak:</w:t>
      </w:r>
    </w:p>
    <w:p>
      <w:pPr>
        <w:pStyle w:val="Normal"/>
        <w:numPr>
          <w:ilvl w:val="1"/>
          <w:numId w:val="3"/>
        </w:numPr>
        <w:spacing w:lineRule="auto" w:line="276" w:before="0" w:after="0"/>
        <w:ind w:left="709" w:hanging="360"/>
        <w:jc w:val="both"/>
        <w:rPr/>
      </w:pPr>
      <w:r>
        <w:rPr>
          <w:rFonts w:cs="Times New Roman" w:ascii="Times New Roman" w:hAnsi="Times New Roman"/>
          <w:sz w:val="24"/>
          <w:szCs w:val="24"/>
        </w:rPr>
        <w:t>ani jedna z predložených ponúk nebude zodpovedať požiadavkám stanovených v tejto výzve;</w:t>
      </w:r>
    </w:p>
    <w:p>
      <w:pPr>
        <w:pStyle w:val="Normal"/>
        <w:numPr>
          <w:ilvl w:val="1"/>
          <w:numId w:val="3"/>
        </w:numPr>
        <w:spacing w:lineRule="auto" w:line="276" w:before="0" w:after="0"/>
        <w:ind w:left="709" w:hanging="360"/>
        <w:jc w:val="both"/>
        <w:rPr>
          <w:rFonts w:ascii="Times New Roman" w:hAnsi="Times New Roman" w:cs="Times New Roman"/>
          <w:sz w:val="24"/>
          <w:szCs w:val="24"/>
        </w:rPr>
      </w:pPr>
      <w:r>
        <w:rPr>
          <w:rFonts w:cs="Times New Roman" w:ascii="Times New Roman" w:hAnsi="Times New Roman"/>
          <w:sz w:val="24"/>
          <w:szCs w:val="24"/>
        </w:rPr>
        <w:t>sa zmenili okolnosti, za ktorých bolo toto obstarávanie vyhlásené;</w:t>
      </w:r>
    </w:p>
    <w:p>
      <w:pPr>
        <w:pStyle w:val="Normal"/>
        <w:numPr>
          <w:ilvl w:val="1"/>
          <w:numId w:val="3"/>
        </w:numPr>
        <w:spacing w:lineRule="auto" w:line="276" w:before="0" w:after="0"/>
        <w:ind w:left="709" w:hanging="360"/>
        <w:jc w:val="both"/>
        <w:rPr>
          <w:rFonts w:ascii="Times New Roman" w:hAnsi="Times New Roman" w:cs="Times New Roman"/>
          <w:sz w:val="24"/>
          <w:szCs w:val="24"/>
        </w:rPr>
      </w:pPr>
      <w:r>
        <w:rPr>
          <w:rFonts w:cs="Times New Roman" w:ascii="Times New Roman" w:hAnsi="Times New Roman"/>
          <w:sz w:val="24"/>
          <w:szCs w:val="24"/>
        </w:rPr>
        <w:t>ponuka uchádzačov bude vyššia ako predpokladaná cena obstarávania;</w:t>
      </w:r>
    </w:p>
    <w:p>
      <w:pPr>
        <w:pStyle w:val="Normal"/>
        <w:numPr>
          <w:ilvl w:val="1"/>
          <w:numId w:val="3"/>
        </w:numPr>
        <w:spacing w:lineRule="auto" w:line="276" w:before="0" w:after="0"/>
        <w:ind w:left="709" w:hanging="360"/>
        <w:jc w:val="both"/>
        <w:rPr/>
      </w:pPr>
      <w:r>
        <w:rPr>
          <w:rFonts w:cs="Times New Roman" w:ascii="Times New Roman" w:hAnsi="Times New Roman"/>
          <w:sz w:val="24"/>
          <w:szCs w:val="24"/>
        </w:rPr>
        <w:t>nebude predložená ani jedna ponuka.</w:t>
      </w:r>
    </w:p>
    <w:p>
      <w:pPr>
        <w:pStyle w:val="Normal"/>
        <w:spacing w:lineRule="auto" w:line="276" w:before="0" w:after="0"/>
        <w:ind w:left="709" w:hanging="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ind w:left="709" w:hanging="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ind w:left="709" w:hanging="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ind w:left="709" w:hanging="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ind w:left="709" w:hanging="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ind w:left="709" w:hanging="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ind w:left="709" w:hanging="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ind w:left="709" w:hanging="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ind w:left="709" w:hanging="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ind w:left="709" w:hanging="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ind w:left="709" w:hanging="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ind w:left="709" w:hanging="36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3"/>
        </w:numPr>
        <w:spacing w:lineRule="auto" w:line="276" w:before="0" w:after="0"/>
        <w:jc w:val="both"/>
        <w:rPr>
          <w:rFonts w:ascii="Times New Roman" w:hAnsi="Times New Roman" w:cs="Times New Roman"/>
          <w:sz w:val="24"/>
          <w:szCs w:val="24"/>
        </w:rPr>
      </w:pPr>
      <w:r>
        <w:rPr>
          <w:rFonts w:cs="Times New Roman" w:ascii="Times New Roman" w:hAnsi="Times New Roman"/>
          <w:sz w:val="24"/>
          <w:szCs w:val="24"/>
        </w:rPr>
        <w:t xml:space="preserve">Uchádzači  nemajú nárok na náhradu nákladov spojených s účasťou na tomto obstarávaní. </w:t>
      </w:r>
    </w:p>
    <w:p>
      <w:pPr>
        <w:pStyle w:val="Normal"/>
        <w:numPr>
          <w:ilvl w:val="0"/>
          <w:numId w:val="3"/>
        </w:numPr>
        <w:spacing w:lineRule="auto" w:line="276" w:before="0" w:after="0"/>
        <w:jc w:val="both"/>
        <w:rPr/>
      </w:pPr>
      <w:r>
        <w:rPr>
          <w:rFonts w:cs="Times New Roman" w:ascii="Times New Roman" w:hAnsi="Times New Roman"/>
          <w:sz w:val="24"/>
          <w:szCs w:val="24"/>
        </w:rPr>
        <w:t xml:space="preserve">Verejný obstarávateľ si vyhradzuje právo odmietnuť všetky predložené ponuky. </w:t>
      </w:r>
    </w:p>
    <w:p>
      <w:pPr>
        <w:pStyle w:val="ListParagraph"/>
        <w:numPr>
          <w:ilvl w:val="0"/>
          <w:numId w:val="3"/>
        </w:numPr>
        <w:rPr/>
      </w:pPr>
      <w:r>
        <w:rPr>
          <w:rFonts w:cs="Times New Roman" w:ascii="Times New Roman" w:hAnsi="Times New Roman"/>
          <w:b/>
          <w:sz w:val="24"/>
          <w:szCs w:val="24"/>
        </w:rPr>
        <w:t xml:space="preserve">Verejný obstarávateľ odporúča vykonať obhliadku miesta budúcej realizácie predmetu obstarávania a zoznámiť sa so všetkými okolnosťami v danom objekte z dôvodu spracovania ponuky. </w:t>
      </w:r>
    </w:p>
    <w:p>
      <w:pPr>
        <w:pStyle w:val="ListParagraph"/>
        <w:numPr>
          <w:ilvl w:val="0"/>
          <w:numId w:val="3"/>
        </w:numPr>
        <w:rPr/>
      </w:pPr>
      <w:r>
        <w:rPr>
          <w:rFonts w:cs="Times New Roman" w:ascii="Times New Roman" w:hAnsi="Times New Roman"/>
          <w:b/>
          <w:sz w:val="24"/>
          <w:szCs w:val="24"/>
        </w:rPr>
        <w:t xml:space="preserve">Výzva na predkladanie cenových ponúk aj s prílohami je zverejnená aj na stránke </w:t>
      </w:r>
      <w:hyperlink r:id="rId2">
        <w:r>
          <w:rPr>
            <w:rStyle w:val="Internetovodkaz"/>
            <w:rFonts w:cs="Times New Roman" w:ascii="Times New Roman" w:hAnsi="Times New Roman"/>
            <w:b/>
            <w:sz w:val="24"/>
            <w:szCs w:val="24"/>
          </w:rPr>
          <w:t>http://www.zpskomarno.sk/kategorie/vyzvy-na-vo/zakazky-s-nizkou-hodnotou/</w:t>
        </w:r>
      </w:hyperlink>
      <w:r>
        <w:rPr>
          <w:rFonts w:cs="Times New Roman" w:ascii="Times New Roman" w:hAnsi="Times New Roman"/>
          <w:b/>
          <w:sz w:val="24"/>
          <w:szCs w:val="24"/>
        </w:rPr>
        <w:t xml:space="preserve"> </w:t>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rPr/>
      </w:pPr>
      <w:r>
        <w:rPr>
          <w:rFonts w:cs="Times New Roman" w:ascii="Times New Roman" w:hAnsi="Times New Roman"/>
          <w:iCs/>
          <w:sz w:val="24"/>
          <w:szCs w:val="24"/>
        </w:rPr>
        <w:t>V Komárne, dňa 06.05.2020</w:t>
      </w:r>
    </w:p>
    <w:p>
      <w:pPr>
        <w:pStyle w:val="Normal"/>
        <w:spacing w:before="0" w:after="0"/>
        <w:ind w:left="5664" w:hanging="0"/>
        <w:rPr>
          <w:rFonts w:ascii="Times New Roman" w:hAnsi="Times New Roman"/>
          <w:sz w:val="24"/>
        </w:rPr>
      </w:pPr>
      <w:r>
        <w:rPr>
          <w:rFonts w:ascii="Times New Roman" w:hAnsi="Times New Roman"/>
          <w:sz w:val="24"/>
        </w:rPr>
      </w:r>
    </w:p>
    <w:p>
      <w:pPr>
        <w:pStyle w:val="Normal"/>
        <w:spacing w:before="0" w:after="0"/>
        <w:ind w:left="5664" w:hanging="0"/>
        <w:rPr>
          <w:rFonts w:ascii="Times New Roman" w:hAnsi="Times New Roman"/>
          <w:sz w:val="24"/>
        </w:rPr>
      </w:pPr>
      <w:r>
        <w:rPr>
          <w:rFonts w:ascii="Times New Roman" w:hAnsi="Times New Roman"/>
          <w:sz w:val="24"/>
        </w:rPr>
      </w:r>
    </w:p>
    <w:p>
      <w:pPr>
        <w:pStyle w:val="Normal"/>
        <w:spacing w:before="0" w:after="0"/>
        <w:ind w:left="5664" w:hanging="0"/>
        <w:rPr>
          <w:rFonts w:ascii="Times New Roman" w:hAnsi="Times New Roman"/>
          <w:sz w:val="24"/>
        </w:rPr>
      </w:pPr>
      <w:r>
        <w:rPr>
          <w:rFonts w:ascii="Times New Roman" w:hAnsi="Times New Roman"/>
          <w:sz w:val="24"/>
        </w:rPr>
      </w:r>
    </w:p>
    <w:p>
      <w:pPr>
        <w:pStyle w:val="Normal"/>
        <w:spacing w:before="0" w:after="0"/>
        <w:ind w:left="5664" w:hanging="0"/>
        <w:rPr>
          <w:rFonts w:ascii="Times New Roman" w:hAnsi="Times New Roman"/>
          <w:sz w:val="24"/>
        </w:rPr>
      </w:pPr>
      <w:r>
        <w:rPr>
          <w:rFonts w:ascii="Times New Roman" w:hAnsi="Times New Roman"/>
          <w:sz w:val="24"/>
        </w:rPr>
      </w:r>
    </w:p>
    <w:p>
      <w:pPr>
        <w:pStyle w:val="Normal"/>
        <w:spacing w:before="0" w:after="0"/>
        <w:ind w:left="5664" w:hanging="0"/>
        <w:rPr>
          <w:rFonts w:ascii="Times New Roman" w:hAnsi="Times New Roman"/>
          <w:sz w:val="24"/>
        </w:rPr>
      </w:pPr>
      <w:r>
        <w:rPr>
          <w:rFonts w:ascii="Times New Roman" w:hAnsi="Times New Roman"/>
          <w:sz w:val="24"/>
        </w:rPr>
        <w:t>---------------------------------------</w:t>
      </w:r>
    </w:p>
    <w:p>
      <w:pPr>
        <w:pStyle w:val="Normal"/>
        <w:spacing w:before="0" w:after="0"/>
        <w:ind w:left="4956" w:firstLine="708"/>
        <w:rPr>
          <w:rFonts w:ascii="Times New Roman" w:hAnsi="Times New Roman"/>
          <w:b/>
          <w:b/>
          <w:sz w:val="24"/>
        </w:rPr>
      </w:pPr>
      <w:r>
        <w:rPr>
          <w:rFonts w:ascii="Times New Roman" w:hAnsi="Times New Roman"/>
          <w:b/>
          <w:sz w:val="24"/>
        </w:rPr>
        <w:t xml:space="preserve"> </w:t>
      </w:r>
      <w:r>
        <w:rPr>
          <w:rFonts w:ascii="Times New Roman" w:hAnsi="Times New Roman"/>
          <w:b/>
          <w:sz w:val="24"/>
        </w:rPr>
        <w:t>Ing. Denisa Várhelyiová</w:t>
      </w:r>
    </w:p>
    <w:p>
      <w:pPr>
        <w:pStyle w:val="Normal"/>
        <w:spacing w:before="0" w:after="0"/>
        <w:ind w:left="5664" w:hanging="0"/>
        <w:rPr/>
      </w:pPr>
      <w:r>
        <w:rPr>
          <w:rFonts w:ascii="Times New Roman" w:hAnsi="Times New Roman"/>
          <w:sz w:val="24"/>
        </w:rPr>
        <w:t>osoba poverená realizáciou VO</w:t>
      </w:r>
    </w:p>
    <w:p>
      <w:pPr>
        <w:pStyle w:val="Normal"/>
        <w:spacing w:before="0" w:after="0"/>
        <w:ind w:left="4956" w:firstLine="708"/>
        <w:rPr/>
      </w:pPr>
      <w:r>
        <w:rPr/>
      </w:r>
    </w:p>
    <w:p>
      <w:pPr>
        <w:pStyle w:val="Normal"/>
        <w:spacing w:before="0" w:after="0"/>
        <w:ind w:left="5664" w:hanging="0"/>
        <w:rPr>
          <w:rFonts w:ascii="Times New Roman" w:hAnsi="Times New Roman"/>
          <w:sz w:val="24"/>
        </w:rPr>
      </w:pPr>
      <w:r>
        <w:rPr>
          <w:rFonts w:ascii="Times New Roman" w:hAnsi="Times New Roman"/>
          <w:sz w:val="24"/>
        </w:rPr>
      </w:r>
    </w:p>
    <w:p>
      <w:pPr>
        <w:pStyle w:val="Normal"/>
        <w:spacing w:before="0" w:after="0"/>
        <w:ind w:left="5664" w:hanging="0"/>
        <w:rPr>
          <w:rFonts w:ascii="Times New Roman" w:hAnsi="Times New Roman"/>
          <w:sz w:val="24"/>
        </w:rPr>
      </w:pPr>
      <w:r>
        <w:rPr>
          <w:rFonts w:ascii="Times New Roman" w:hAnsi="Times New Roman"/>
          <w:sz w:val="24"/>
        </w:rPr>
      </w:r>
    </w:p>
    <w:p>
      <w:pPr>
        <w:pStyle w:val="Normal"/>
        <w:spacing w:before="0" w:after="0"/>
        <w:ind w:left="5664" w:hanging="0"/>
        <w:rPr>
          <w:rFonts w:ascii="Times New Roman" w:hAnsi="Times New Roman"/>
          <w:sz w:val="24"/>
        </w:rPr>
      </w:pPr>
      <w:r>
        <w:rPr>
          <w:rFonts w:ascii="Times New Roman" w:hAnsi="Times New Roman"/>
          <w:sz w:val="24"/>
        </w:rPr>
      </w:r>
    </w:p>
    <w:p>
      <w:pPr>
        <w:pStyle w:val="Normal"/>
        <w:spacing w:before="0" w:after="0"/>
        <w:ind w:left="5664" w:hanging="0"/>
        <w:rPr>
          <w:rFonts w:ascii="Times New Roman" w:hAnsi="Times New Roman"/>
          <w:sz w:val="24"/>
        </w:rPr>
      </w:pPr>
      <w:r>
        <w:rPr>
          <w:rFonts w:ascii="Times New Roman" w:hAnsi="Times New Roman"/>
          <w:sz w:val="24"/>
        </w:rPr>
      </w:r>
    </w:p>
    <w:p>
      <w:pPr>
        <w:pStyle w:val="Normal"/>
        <w:spacing w:before="0" w:after="0"/>
        <w:ind w:left="5664" w:hanging="0"/>
        <w:rPr>
          <w:rFonts w:ascii="Times New Roman" w:hAnsi="Times New Roman"/>
          <w:sz w:val="24"/>
        </w:rPr>
      </w:pPr>
      <w:r>
        <w:rPr>
          <w:rFonts w:ascii="Times New Roman" w:hAnsi="Times New Roman"/>
          <w:sz w:val="24"/>
        </w:rPr>
      </w:r>
    </w:p>
    <w:p>
      <w:pPr>
        <w:pStyle w:val="Normal"/>
        <w:spacing w:before="0" w:after="0"/>
        <w:ind w:left="5664" w:hanging="0"/>
        <w:rPr>
          <w:rFonts w:ascii="Times New Roman" w:hAnsi="Times New Roman"/>
          <w:sz w:val="24"/>
        </w:rPr>
      </w:pPr>
      <w:r>
        <w:rPr>
          <w:rFonts w:ascii="Times New Roman" w:hAnsi="Times New Roman"/>
          <w:sz w:val="24"/>
        </w:rPr>
      </w:r>
    </w:p>
    <w:p>
      <w:pPr>
        <w:pStyle w:val="Normal"/>
        <w:spacing w:before="0" w:after="0"/>
        <w:ind w:left="5664" w:hanging="0"/>
        <w:rPr>
          <w:rFonts w:ascii="Times New Roman" w:hAnsi="Times New Roman"/>
          <w:sz w:val="24"/>
        </w:rPr>
      </w:pPr>
      <w:r>
        <w:rPr>
          <w:rFonts w:ascii="Times New Roman" w:hAnsi="Times New Roman"/>
          <w:sz w:val="24"/>
        </w:rPr>
      </w:r>
    </w:p>
    <w:p>
      <w:pPr>
        <w:pStyle w:val="Normal"/>
        <w:spacing w:before="0" w:after="0"/>
        <w:ind w:left="5664" w:hanging="0"/>
        <w:rPr>
          <w:rFonts w:ascii="Times New Roman" w:hAnsi="Times New Roman"/>
          <w:sz w:val="24"/>
        </w:rPr>
      </w:pPr>
      <w:r>
        <w:rPr>
          <w:rFonts w:ascii="Times New Roman" w:hAnsi="Times New Roman"/>
          <w:sz w:val="24"/>
        </w:rPr>
      </w:r>
    </w:p>
    <w:p>
      <w:pPr>
        <w:pStyle w:val="Normal"/>
        <w:spacing w:before="0" w:after="0"/>
        <w:ind w:left="5664" w:hanging="0"/>
        <w:rPr>
          <w:rFonts w:ascii="Times New Roman" w:hAnsi="Times New Roman"/>
          <w:sz w:val="24"/>
        </w:rPr>
      </w:pPr>
      <w:r>
        <w:rPr>
          <w:rFonts w:ascii="Times New Roman" w:hAnsi="Times New Roman"/>
          <w:sz w:val="24"/>
        </w:rPr>
      </w:r>
    </w:p>
    <w:p>
      <w:pPr>
        <w:pStyle w:val="Normal"/>
        <w:spacing w:before="0" w:after="0"/>
        <w:ind w:left="5664" w:hanging="0"/>
        <w:rPr>
          <w:rFonts w:ascii="Times New Roman" w:hAnsi="Times New Roman"/>
          <w:sz w:val="24"/>
        </w:rPr>
      </w:pPr>
      <w:r>
        <w:rPr>
          <w:rFonts w:ascii="Times New Roman" w:hAnsi="Times New Roman"/>
          <w:sz w:val="24"/>
        </w:rPr>
      </w:r>
    </w:p>
    <w:p>
      <w:pPr>
        <w:pStyle w:val="Normal"/>
        <w:spacing w:before="0" w:after="0"/>
        <w:ind w:left="5664" w:hanging="0"/>
        <w:rPr>
          <w:rFonts w:ascii="Times New Roman" w:hAnsi="Times New Roman"/>
          <w:sz w:val="24"/>
        </w:rPr>
      </w:pPr>
      <w:r>
        <w:rPr>
          <w:rFonts w:ascii="Times New Roman" w:hAnsi="Times New Roman"/>
          <w:sz w:val="24"/>
        </w:rPr>
      </w:r>
    </w:p>
    <w:p>
      <w:pPr>
        <w:pStyle w:val="Normal"/>
        <w:spacing w:before="0" w:after="0"/>
        <w:ind w:left="5664" w:hanging="0"/>
        <w:rPr>
          <w:rFonts w:ascii="Times New Roman" w:hAnsi="Times New Roman"/>
          <w:sz w:val="24"/>
        </w:rPr>
      </w:pPr>
      <w:r>
        <w:rPr>
          <w:rFonts w:ascii="Times New Roman" w:hAnsi="Times New Roman"/>
          <w:sz w:val="24"/>
        </w:rPr>
      </w:r>
    </w:p>
    <w:p>
      <w:pPr>
        <w:pStyle w:val="ListParagraph"/>
        <w:spacing w:lineRule="auto" w:line="276" w:before="0" w:after="0"/>
        <w:ind w:left="0" w:hanging="0"/>
        <w:rPr>
          <w:rFonts w:ascii="Times New Roman" w:hAnsi="Times New Roman" w:cs="Times New Roman"/>
          <w:sz w:val="24"/>
          <w:szCs w:val="24"/>
          <w:u w:val="single"/>
        </w:rPr>
      </w:pPr>
      <w:r>
        <w:rPr>
          <w:rFonts w:cs="Times New Roman" w:ascii="Times New Roman" w:hAnsi="Times New Roman"/>
          <w:sz w:val="24"/>
          <w:szCs w:val="24"/>
          <w:u w:val="single"/>
        </w:rPr>
        <w:t>Prílohy:</w:t>
      </w:r>
    </w:p>
    <w:p>
      <w:pPr>
        <w:pStyle w:val="ListParagraph"/>
        <w:spacing w:lineRule="auto" w:line="276" w:before="0" w:after="0"/>
        <w:ind w:left="0" w:hanging="0"/>
        <w:rPr>
          <w:rFonts w:ascii="Times New Roman" w:hAnsi="Times New Roman" w:cs="Times New Roman"/>
          <w:sz w:val="24"/>
          <w:szCs w:val="24"/>
        </w:rPr>
      </w:pPr>
      <w:r>
        <w:rPr>
          <w:rFonts w:cs="Times New Roman" w:ascii="Times New Roman" w:hAnsi="Times New Roman"/>
          <w:sz w:val="24"/>
          <w:szCs w:val="24"/>
        </w:rPr>
        <w:t>Príloha č. 1 - Návrh na plnenie kritérií - SÚŤAŽNÁ PONUKA</w:t>
      </w:r>
    </w:p>
    <w:p>
      <w:pPr>
        <w:pStyle w:val="ListParagraph"/>
        <w:spacing w:lineRule="auto" w:line="276" w:before="0" w:after="0"/>
        <w:ind w:left="0" w:hanging="0"/>
        <w:rPr/>
      </w:pPr>
      <w:bookmarkStart w:id="0" w:name="__DdeLink__479_261037645"/>
      <w:bookmarkEnd w:id="0"/>
      <w:r>
        <w:rPr>
          <w:rFonts w:cs="Times New Roman" w:ascii="Times New Roman" w:hAnsi="Times New Roman"/>
          <w:sz w:val="24"/>
          <w:szCs w:val="24"/>
        </w:rPr>
        <w:t>Príloha č. 2 - Výkaz výmer – Rozpočet</w:t>
      </w:r>
    </w:p>
    <w:p>
      <w:pPr>
        <w:pStyle w:val="ListParagraph"/>
        <w:spacing w:lineRule="auto" w:line="276" w:before="0" w:after="0"/>
        <w:ind w:left="0" w:hanging="0"/>
        <w:rPr/>
      </w:pPr>
      <w:r>
        <w:rPr>
          <w:rFonts w:cs="Times New Roman" w:ascii="Times New Roman" w:hAnsi="Times New Roman"/>
          <w:sz w:val="24"/>
          <w:szCs w:val="24"/>
        </w:rPr>
        <w:t>Príloha č. 3 – Čestné vyhlásenie o zákaze účasti vo verejnom obstarávaní</w:t>
      </w:r>
    </w:p>
    <w:p>
      <w:pPr>
        <w:pStyle w:val="ListParagraph"/>
        <w:spacing w:lineRule="auto" w:line="276" w:before="0" w:after="0"/>
        <w:ind w:left="0" w:hanging="0"/>
        <w:rPr/>
      </w:pPr>
      <w:r>
        <w:rPr>
          <w:rFonts w:cs="Times New Roman" w:ascii="Times New Roman" w:hAnsi="Times New Roman"/>
          <w:sz w:val="24"/>
          <w:szCs w:val="24"/>
        </w:rPr>
        <w:t>Príloha č. 4 – Pohľad budovy s vyznačením okien na výmenu - výkres č. A 07</w:t>
      </w:r>
    </w:p>
    <w:p>
      <w:pPr>
        <w:pStyle w:val="ListParagraph"/>
        <w:spacing w:lineRule="auto" w:line="276" w:before="0" w:after="0"/>
        <w:ind w:left="0" w:hanging="0"/>
        <w:rPr/>
      </w:pPr>
      <w:r>
        <w:rPr>
          <w:rFonts w:cs="Times New Roman" w:ascii="Times New Roman" w:hAnsi="Times New Roman"/>
          <w:sz w:val="24"/>
          <w:szCs w:val="24"/>
        </w:rPr>
        <w:t>Príloha č. 5 - Výpis okien a dverí - výkres č. A 08</w:t>
      </w:r>
    </w:p>
    <w:sectPr>
      <w:type w:val="nextPage"/>
      <w:pgSz w:w="11906" w:h="16838"/>
      <w:pgMar w:left="1417" w:right="1417" w:header="0" w:top="588" w:footer="0" w:bottom="266"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sz w:val="24"/>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360" w:hanging="360"/>
      </w:pPr>
      <w:rPr>
        <w:rFonts w:ascii="Symbol" w:hAnsi="Symbol" w:cs="Symbol" w:hint="default"/>
        <w:sz w:val="24"/>
        <w:b/>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360" w:hanging="360"/>
      </w:pPr>
      <w:rPr>
        <w:rFonts w:ascii="Wingdings" w:hAnsi="Wingdings" w:cs="Wingdings" w:hint="default"/>
        <w:sz w:val="24"/>
        <w:b/>
        <w:rFonts w:cs="Wingdings"/>
      </w:rPr>
    </w:lvl>
    <w:lvl w:ilvl="1">
      <w:start w:val="1"/>
      <w:numFmt w:val="bullet"/>
      <w:lvlText w:val="o"/>
      <w:lvlJc w:val="left"/>
      <w:pPr>
        <w:ind w:left="1080" w:hanging="360"/>
      </w:pPr>
      <w:rPr>
        <w:rFonts w:ascii="Courier New" w:hAnsi="Courier New" w:cs="Courier New" w:hint="default"/>
        <w:sz w:val="24"/>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tabs>
          <w:tab w:val="num" w:pos="720"/>
        </w:tabs>
        <w:ind w:left="720" w:hanging="360"/>
      </w:pPr>
      <w:rPr>
        <w:rFonts w:ascii="Wingdings" w:hAnsi="Wingdings" w:cs="Wingdings" w:hint="default"/>
        <w:b w:val="false"/>
        <w:rFonts w:cs="Wingdings"/>
      </w:rPr>
    </w:lvl>
    <w:lvl w:ilvl="1">
      <w:start w:val="1"/>
      <w:numFmt w:val="bullet"/>
      <w:lvlText w:val=""/>
      <w:lvlJc w:val="left"/>
      <w:pPr>
        <w:tabs>
          <w:tab w:val="num" w:pos="1080"/>
        </w:tabs>
        <w:ind w:left="1080" w:hanging="360"/>
      </w:pPr>
      <w:rPr>
        <w:rFonts w:ascii="Wingdings" w:hAnsi="Wingdings" w:cs="Wingdings" w:hint="default"/>
        <w:rFonts w:cs="Wingdings"/>
      </w:rPr>
    </w:lvl>
    <w:lvl w:ilvl="2">
      <w:start w:val="1"/>
      <w:numFmt w:val="bullet"/>
      <w:lvlText w:val=""/>
      <w:lvlJc w:val="left"/>
      <w:pPr>
        <w:tabs>
          <w:tab w:val="num" w:pos="1440"/>
        </w:tabs>
        <w:ind w:left="1440" w:hanging="360"/>
      </w:pPr>
      <w:rPr>
        <w:rFonts w:ascii="Wingdings" w:hAnsi="Wingdings" w:cs="Wingdings" w:hint="default"/>
        <w:rFonts w:cs="Wingdings"/>
      </w:rPr>
    </w:lvl>
    <w:lvl w:ilvl="3">
      <w:start w:val="1"/>
      <w:numFmt w:val="bullet"/>
      <w:lvlText w:val=""/>
      <w:lvlJc w:val="left"/>
      <w:pPr>
        <w:tabs>
          <w:tab w:val="num" w:pos="1800"/>
        </w:tabs>
        <w:ind w:left="1800" w:hanging="360"/>
      </w:pPr>
      <w:rPr>
        <w:rFonts w:ascii="Wingdings" w:hAnsi="Wingdings" w:cs="Wingdings" w:hint="default"/>
        <w:rFonts w:cs="Wingdings"/>
      </w:rPr>
    </w:lvl>
    <w:lvl w:ilvl="4">
      <w:start w:val="1"/>
      <w:numFmt w:val="bullet"/>
      <w:lvlText w:val=""/>
      <w:lvlJc w:val="left"/>
      <w:pPr>
        <w:tabs>
          <w:tab w:val="num" w:pos="2160"/>
        </w:tabs>
        <w:ind w:left="2160" w:hanging="360"/>
      </w:pPr>
      <w:rPr>
        <w:rFonts w:ascii="Wingdings" w:hAnsi="Wingdings" w:cs="Wingdings" w:hint="default"/>
        <w:rFonts w:cs="Wingdings"/>
      </w:rPr>
    </w:lvl>
    <w:lvl w:ilvl="5">
      <w:start w:val="1"/>
      <w:numFmt w:val="bullet"/>
      <w:lvlText w:val=""/>
      <w:lvlJc w:val="left"/>
      <w:pPr>
        <w:tabs>
          <w:tab w:val="num" w:pos="2520"/>
        </w:tabs>
        <w:ind w:left="2520" w:hanging="360"/>
      </w:pPr>
      <w:rPr>
        <w:rFonts w:ascii="Wingdings" w:hAnsi="Wingdings" w:cs="Wingdings" w:hint="default"/>
        <w:rFonts w:cs="Wingdings"/>
      </w:rPr>
    </w:lvl>
    <w:lvl w:ilvl="6">
      <w:start w:val="1"/>
      <w:numFmt w:val="bullet"/>
      <w:lvlText w:val=""/>
      <w:lvlJc w:val="left"/>
      <w:pPr>
        <w:tabs>
          <w:tab w:val="num" w:pos="2880"/>
        </w:tabs>
        <w:ind w:left="2880" w:hanging="360"/>
      </w:pPr>
      <w:rPr>
        <w:rFonts w:ascii="Wingdings" w:hAnsi="Wingdings" w:cs="Wingdings" w:hint="default"/>
        <w:rFonts w:cs="Wingdings"/>
      </w:rPr>
    </w:lvl>
    <w:lvl w:ilvl="7">
      <w:start w:val="1"/>
      <w:numFmt w:val="bullet"/>
      <w:lvlText w:val=""/>
      <w:lvlJc w:val="left"/>
      <w:pPr>
        <w:tabs>
          <w:tab w:val="num" w:pos="3240"/>
        </w:tabs>
        <w:ind w:left="3240" w:hanging="360"/>
      </w:pPr>
      <w:rPr>
        <w:rFonts w:ascii="Wingdings" w:hAnsi="Wingdings" w:cs="Wingdings" w:hint="default"/>
        <w:rFonts w:cs="Wingdings"/>
      </w:rPr>
    </w:lvl>
    <w:lvl w:ilvl="8">
      <w:start w:val="1"/>
      <w:numFmt w:val="bullet"/>
      <w:lvlText w:val=""/>
      <w:lvlJc w:val="left"/>
      <w:pPr>
        <w:tabs>
          <w:tab w:val="num" w:pos="3600"/>
        </w:tabs>
        <w:ind w:left="3600" w:hanging="360"/>
      </w:pPr>
      <w:rPr>
        <w:rFonts w:ascii="Wingdings" w:hAnsi="Wingdings" w:cs="Wingdings" w:hint="default"/>
        <w:rFonts w:cs="Wingdings"/>
      </w:rPr>
    </w:lvl>
  </w:abstractNum>
  <w:abstractNum w:abstractNumId="6">
    <w:lvl w:ilvl="0">
      <w:start w:val="1"/>
      <w:numFmt w:val="bullet"/>
      <w:lvlText w:val=""/>
      <w:lvlJc w:val="left"/>
      <w:pPr>
        <w:tabs>
          <w:tab w:val="num" w:pos="720"/>
        </w:tabs>
        <w:ind w:left="720" w:hanging="360"/>
      </w:pPr>
      <w:rPr>
        <w:rFonts w:ascii="Wingdings" w:hAnsi="Wingdings" w:cs="Wingdings" w:hint="default"/>
        <w:rFonts w:cs="Wingdings"/>
      </w:rPr>
    </w:lvl>
    <w:lvl w:ilvl="1">
      <w:start w:val="1"/>
      <w:numFmt w:val="bullet"/>
      <w:lvlText w:val=""/>
      <w:lvlJc w:val="left"/>
      <w:pPr>
        <w:tabs>
          <w:tab w:val="num" w:pos="1080"/>
        </w:tabs>
        <w:ind w:left="1080" w:hanging="360"/>
      </w:pPr>
      <w:rPr>
        <w:rFonts w:ascii="Wingdings" w:hAnsi="Wingdings" w:cs="Wingdings" w:hint="default"/>
        <w:rFonts w:cs="Wingdings"/>
      </w:rPr>
    </w:lvl>
    <w:lvl w:ilvl="2">
      <w:start w:val="1"/>
      <w:numFmt w:val="bullet"/>
      <w:lvlText w:val=""/>
      <w:lvlJc w:val="left"/>
      <w:pPr>
        <w:tabs>
          <w:tab w:val="num" w:pos="1440"/>
        </w:tabs>
        <w:ind w:left="1440" w:hanging="360"/>
      </w:pPr>
      <w:rPr>
        <w:rFonts w:ascii="Wingdings" w:hAnsi="Wingdings" w:cs="Wingdings" w:hint="default"/>
        <w:rFonts w:cs="Wingdings"/>
      </w:rPr>
    </w:lvl>
    <w:lvl w:ilvl="3">
      <w:start w:val="1"/>
      <w:numFmt w:val="bullet"/>
      <w:lvlText w:val=""/>
      <w:lvlJc w:val="left"/>
      <w:pPr>
        <w:tabs>
          <w:tab w:val="num" w:pos="1800"/>
        </w:tabs>
        <w:ind w:left="1800" w:hanging="360"/>
      </w:pPr>
      <w:rPr>
        <w:rFonts w:ascii="Wingdings" w:hAnsi="Wingdings" w:cs="Wingdings" w:hint="default"/>
        <w:rFonts w:cs="Wingdings"/>
      </w:rPr>
    </w:lvl>
    <w:lvl w:ilvl="4">
      <w:start w:val="1"/>
      <w:numFmt w:val="bullet"/>
      <w:lvlText w:val=""/>
      <w:lvlJc w:val="left"/>
      <w:pPr>
        <w:tabs>
          <w:tab w:val="num" w:pos="2160"/>
        </w:tabs>
        <w:ind w:left="2160" w:hanging="360"/>
      </w:pPr>
      <w:rPr>
        <w:rFonts w:ascii="Wingdings" w:hAnsi="Wingdings" w:cs="Wingdings" w:hint="default"/>
        <w:rFonts w:cs="Wingdings"/>
      </w:rPr>
    </w:lvl>
    <w:lvl w:ilvl="5">
      <w:start w:val="1"/>
      <w:numFmt w:val="bullet"/>
      <w:lvlText w:val=""/>
      <w:lvlJc w:val="left"/>
      <w:pPr>
        <w:tabs>
          <w:tab w:val="num" w:pos="2520"/>
        </w:tabs>
        <w:ind w:left="2520" w:hanging="360"/>
      </w:pPr>
      <w:rPr>
        <w:rFonts w:ascii="Wingdings" w:hAnsi="Wingdings" w:cs="Wingdings" w:hint="default"/>
        <w:rFonts w:cs="Wingdings"/>
      </w:rPr>
    </w:lvl>
    <w:lvl w:ilvl="6">
      <w:start w:val="1"/>
      <w:numFmt w:val="bullet"/>
      <w:lvlText w:val=""/>
      <w:lvlJc w:val="left"/>
      <w:pPr>
        <w:tabs>
          <w:tab w:val="num" w:pos="2880"/>
        </w:tabs>
        <w:ind w:left="2880" w:hanging="360"/>
      </w:pPr>
      <w:rPr>
        <w:rFonts w:ascii="Wingdings" w:hAnsi="Wingdings" w:cs="Wingdings" w:hint="default"/>
        <w:rFonts w:cs="Wingdings"/>
      </w:rPr>
    </w:lvl>
    <w:lvl w:ilvl="7">
      <w:start w:val="1"/>
      <w:numFmt w:val="bullet"/>
      <w:lvlText w:val=""/>
      <w:lvlJc w:val="left"/>
      <w:pPr>
        <w:tabs>
          <w:tab w:val="num" w:pos="3240"/>
        </w:tabs>
        <w:ind w:left="3240" w:hanging="360"/>
      </w:pPr>
      <w:rPr>
        <w:rFonts w:ascii="Wingdings" w:hAnsi="Wingdings" w:cs="Wingdings" w:hint="default"/>
        <w:rFonts w:cs="Wingdings"/>
      </w:rPr>
    </w:lvl>
    <w:lvl w:ilvl="8">
      <w:start w:val="1"/>
      <w:numFmt w:val="bullet"/>
      <w:lvlText w:val=""/>
      <w:lvlJc w:val="left"/>
      <w:pPr>
        <w:tabs>
          <w:tab w:val="num" w:pos="3600"/>
        </w:tabs>
        <w:ind w:left="3600" w:hanging="360"/>
      </w:pPr>
      <w:rPr>
        <w:rFonts w:ascii="Wingdings" w:hAnsi="Wingdings" w:cs="Wingdings" w:hint="default"/>
        <w:rFonts w:cs="Wingdings"/>
      </w:rPr>
    </w:lvl>
  </w:abstractNum>
  <w:abstractNum w:abstractNumId="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k-SK" w:eastAsia="en-US" w:bidi="ar-SA"/>
      </w:rPr>
    </w:rPrDefault>
    <w:pPrDefault>
      <w:pPr>
        <w:spacing w:lineRule="auto" w:line="259"/>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33731"/>
    <w:pPr>
      <w:widowControl/>
      <w:bidi w:val="0"/>
      <w:spacing w:before="0" w:after="160" w:lineRule="auto" w:line="259"/>
      <w:jc w:val="left"/>
    </w:pPr>
    <w:rPr>
      <w:rFonts w:cs="Calibri" w:ascii="Calibri" w:hAnsi="Calibri" w:eastAsia="Calibri"/>
      <w:color w:val="00000A"/>
      <w:sz w:val="20"/>
      <w:szCs w:val="20"/>
      <w:lang w:val="sk-SK" w:eastAsia="en-US" w:bidi="ar-SA"/>
    </w:rPr>
  </w:style>
  <w:style w:type="character" w:styleId="DefaultParagraphFont" w:default="1">
    <w:name w:val="Default Paragraph Font"/>
    <w:uiPriority w:val="1"/>
    <w:semiHidden/>
    <w:unhideWhenUsed/>
    <w:qFormat/>
    <w:rPr/>
  </w:style>
  <w:style w:type="character" w:styleId="OdsekzoznamuChar" w:customStyle="1">
    <w:name w:val="Odsek zoznamu Char"/>
    <w:link w:val="Odsekzoznamu"/>
    <w:uiPriority w:val="34"/>
    <w:qFormat/>
    <w:locked/>
    <w:rsid w:val="00f33731"/>
    <w:rPr>
      <w:rFonts w:ascii="Calibri" w:hAnsi="Calibri" w:eastAsia="Calibri" w:cs="Calibri"/>
      <w:sz w:val="20"/>
      <w:szCs w:val="20"/>
    </w:rPr>
  </w:style>
  <w:style w:type="character" w:styleId="Internetovodkaz" w:customStyle="1">
    <w:name w:val="Internetový odkaz"/>
    <w:basedOn w:val="DefaultParagraphFont"/>
    <w:uiPriority w:val="99"/>
    <w:unhideWhenUsed/>
    <w:rsid w:val="00983c7c"/>
    <w:rPr>
      <w:color w:val="0563C1" w:themeColor="hyperlink"/>
      <w:u w:val="single"/>
    </w:rPr>
  </w:style>
  <w:style w:type="character" w:styleId="Nevyrieenzmienka1" w:customStyle="1">
    <w:name w:val="Nevyriešená zmienka1"/>
    <w:basedOn w:val="DefaultParagraphFont"/>
    <w:uiPriority w:val="99"/>
    <w:semiHidden/>
    <w:unhideWhenUsed/>
    <w:qFormat/>
    <w:rsid w:val="00983c7c"/>
    <w:rPr>
      <w:color w:val="605E5C"/>
      <w:shd w:fill="E1DFDD" w:val="clear"/>
    </w:rPr>
  </w:style>
  <w:style w:type="character" w:styleId="ListLabel1" w:customStyle="1">
    <w:name w:val="ListLabel 1"/>
    <w:qFormat/>
    <w:rPr>
      <w:rFonts w:cs="Times New Roman"/>
    </w:rPr>
  </w:style>
  <w:style w:type="character" w:styleId="ListLabel2" w:customStyle="1">
    <w:name w:val="ListLabel 2"/>
    <w:qFormat/>
    <w:rPr>
      <w:rFonts w:cs="Times New Roman"/>
    </w:rPr>
  </w:style>
  <w:style w:type="character" w:styleId="ListLabel3" w:customStyle="1">
    <w:name w:val="ListLabel 3"/>
    <w:qFormat/>
    <w:rPr>
      <w:rFonts w:cs="Times New Roman"/>
    </w:rPr>
  </w:style>
  <w:style w:type="character" w:styleId="ListLabel4" w:customStyle="1">
    <w:name w:val="ListLabel 4"/>
    <w:qFormat/>
    <w:rPr>
      <w:rFonts w:cs="Times New Roman"/>
    </w:rPr>
  </w:style>
  <w:style w:type="character" w:styleId="ListLabel5" w:customStyle="1">
    <w:name w:val="ListLabel 5"/>
    <w:qFormat/>
    <w:rPr>
      <w:rFonts w:cs="Times New Roman"/>
    </w:rPr>
  </w:style>
  <w:style w:type="character" w:styleId="ListLabel6" w:customStyle="1">
    <w:name w:val="ListLabel 6"/>
    <w:qFormat/>
    <w:rPr>
      <w:rFonts w:cs="Times New Roman"/>
    </w:rPr>
  </w:style>
  <w:style w:type="character" w:styleId="ListLabel7" w:customStyle="1">
    <w:name w:val="ListLabel 7"/>
    <w:qFormat/>
    <w:rPr>
      <w:rFonts w:cs="Times New Roman"/>
    </w:rPr>
  </w:style>
  <w:style w:type="character" w:styleId="ListLabel8" w:customStyle="1">
    <w:name w:val="ListLabel 8"/>
    <w:qFormat/>
    <w:rPr>
      <w:rFonts w:cs="Times New Roman"/>
    </w:rPr>
  </w:style>
  <w:style w:type="character" w:styleId="ListLabel9" w:customStyle="1">
    <w:name w:val="ListLabel 9"/>
    <w:qFormat/>
    <w:rPr>
      <w:rFonts w:cs="Courier New"/>
    </w:rPr>
  </w:style>
  <w:style w:type="character" w:styleId="ListLabel10" w:customStyle="1">
    <w:name w:val="ListLabel 10"/>
    <w:qFormat/>
    <w:rPr>
      <w:rFonts w:cs="Courier New"/>
    </w:rPr>
  </w:style>
  <w:style w:type="character" w:styleId="ListLabel11" w:customStyle="1">
    <w:name w:val="ListLabel 11"/>
    <w:qFormat/>
    <w:rPr>
      <w:rFonts w:cs="Courier New"/>
    </w:rPr>
  </w:style>
  <w:style w:type="character" w:styleId="ListLabel12" w:customStyle="1">
    <w:name w:val="ListLabel 12"/>
    <w:qFormat/>
    <w:rPr>
      <w:rFonts w:cs="Courier New"/>
    </w:rPr>
  </w:style>
  <w:style w:type="character" w:styleId="ListLabel13" w:customStyle="1">
    <w:name w:val="ListLabel 13"/>
    <w:qFormat/>
    <w:rPr>
      <w:rFonts w:cs="Courier New"/>
    </w:rPr>
  </w:style>
  <w:style w:type="character" w:styleId="ListLabel14" w:customStyle="1">
    <w:name w:val="ListLabel 14"/>
    <w:qFormat/>
    <w:rPr>
      <w:rFonts w:cs="Courier New"/>
    </w:rPr>
  </w:style>
  <w:style w:type="character" w:styleId="ListLabel15" w:customStyle="1">
    <w:name w:val="ListLabel 15"/>
    <w:qFormat/>
    <w:rPr>
      <w:rFonts w:cs="Courier New"/>
    </w:rPr>
  </w:style>
  <w:style w:type="character" w:styleId="ListLabel16" w:customStyle="1">
    <w:name w:val="ListLabel 16"/>
    <w:qFormat/>
    <w:rPr>
      <w:rFonts w:cs="Courier New"/>
    </w:rPr>
  </w:style>
  <w:style w:type="character" w:styleId="ListLabel17" w:customStyle="1">
    <w:name w:val="ListLabel 17"/>
    <w:qFormat/>
    <w:rPr>
      <w:rFonts w:cs="Courier New"/>
    </w:rPr>
  </w:style>
  <w:style w:type="character" w:styleId="ListLabel18" w:customStyle="1">
    <w:name w:val="ListLabel 18"/>
    <w:qFormat/>
    <w:rPr>
      <w:rFonts w:ascii="Times New Roman" w:hAnsi="Times New Roman" w:cs="Courier New"/>
      <w:sz w:val="24"/>
    </w:rPr>
  </w:style>
  <w:style w:type="character" w:styleId="ListLabel19" w:customStyle="1">
    <w:name w:val="ListLabel 19"/>
    <w:qFormat/>
    <w:rPr>
      <w:rFonts w:cs="Courier New"/>
    </w:rPr>
  </w:style>
  <w:style w:type="character" w:styleId="ListLabel20" w:customStyle="1">
    <w:name w:val="ListLabel 20"/>
    <w:qFormat/>
    <w:rPr>
      <w:rFonts w:cs="Courier New"/>
    </w:rPr>
  </w:style>
  <w:style w:type="character" w:styleId="ListLabel21" w:customStyle="1">
    <w:name w:val="ListLabel 21"/>
    <w:qFormat/>
    <w:rPr>
      <w:rFonts w:cs="Courier New"/>
    </w:rPr>
  </w:style>
  <w:style w:type="character" w:styleId="ListLabel22" w:customStyle="1">
    <w:name w:val="ListLabel 22"/>
    <w:qFormat/>
    <w:rPr>
      <w:rFonts w:cs="Courier New"/>
    </w:rPr>
  </w:style>
  <w:style w:type="character" w:styleId="ListLabel23" w:customStyle="1">
    <w:name w:val="ListLabel 23"/>
    <w:qFormat/>
    <w:rPr>
      <w:rFonts w:cs="Courier New"/>
    </w:rPr>
  </w:style>
  <w:style w:type="character" w:styleId="ListLabel24" w:customStyle="1">
    <w:name w:val="ListLabel 24"/>
    <w:qFormat/>
    <w:rPr>
      <w:rFonts w:cs="Courier New"/>
    </w:rPr>
  </w:style>
  <w:style w:type="character" w:styleId="ListLabel25" w:customStyle="1">
    <w:name w:val="ListLabel 25"/>
    <w:qFormat/>
    <w:rPr>
      <w:rFonts w:cs="Courier New"/>
    </w:rPr>
  </w:style>
  <w:style w:type="character" w:styleId="ListLabel26" w:customStyle="1">
    <w:name w:val="ListLabel 26"/>
    <w:qFormat/>
    <w:rPr>
      <w:rFonts w:cs="Courier New"/>
    </w:rPr>
  </w:style>
  <w:style w:type="character" w:styleId="ListLabel27" w:customStyle="1">
    <w:name w:val="ListLabel 27"/>
    <w:qFormat/>
    <w:rPr>
      <w:rFonts w:ascii="Times New Roman" w:hAnsi="Times New Roman" w:cs="Wingdings"/>
      <w:sz w:val="24"/>
    </w:rPr>
  </w:style>
  <w:style w:type="character" w:styleId="ListLabel28" w:customStyle="1">
    <w:name w:val="ListLabel 28"/>
    <w:qFormat/>
    <w:rPr>
      <w:rFonts w:cs="Courier New"/>
    </w:rPr>
  </w:style>
  <w:style w:type="character" w:styleId="ListLabel29" w:customStyle="1">
    <w:name w:val="ListLabel 29"/>
    <w:qFormat/>
    <w:rPr>
      <w:rFonts w:cs="Wingdings"/>
    </w:rPr>
  </w:style>
  <w:style w:type="character" w:styleId="ListLabel30" w:customStyle="1">
    <w:name w:val="ListLabel 30"/>
    <w:qFormat/>
    <w:rPr>
      <w:rFonts w:cs="Symbol"/>
    </w:rPr>
  </w:style>
  <w:style w:type="character" w:styleId="ListLabel31" w:customStyle="1">
    <w:name w:val="ListLabel 31"/>
    <w:qFormat/>
    <w:rPr>
      <w:rFonts w:cs="Courier New"/>
    </w:rPr>
  </w:style>
  <w:style w:type="character" w:styleId="ListLabel32" w:customStyle="1">
    <w:name w:val="ListLabel 32"/>
    <w:qFormat/>
    <w:rPr>
      <w:rFonts w:cs="Wingdings"/>
    </w:rPr>
  </w:style>
  <w:style w:type="character" w:styleId="ListLabel33" w:customStyle="1">
    <w:name w:val="ListLabel 33"/>
    <w:qFormat/>
    <w:rPr>
      <w:rFonts w:cs="Symbol"/>
    </w:rPr>
  </w:style>
  <w:style w:type="character" w:styleId="ListLabel34" w:customStyle="1">
    <w:name w:val="ListLabel 34"/>
    <w:qFormat/>
    <w:rPr>
      <w:rFonts w:cs="Courier New"/>
    </w:rPr>
  </w:style>
  <w:style w:type="character" w:styleId="ListLabel35" w:customStyle="1">
    <w:name w:val="ListLabel 35"/>
    <w:qFormat/>
    <w:rPr>
      <w:rFonts w:cs="Wingdings"/>
    </w:rPr>
  </w:style>
  <w:style w:type="character" w:styleId="ListLabel36" w:customStyle="1">
    <w:name w:val="ListLabel 36"/>
    <w:qFormat/>
    <w:rPr>
      <w:rFonts w:ascii="Times New Roman" w:hAnsi="Times New Roman" w:cs="Symbol"/>
      <w:b/>
      <w:sz w:val="24"/>
    </w:rPr>
  </w:style>
  <w:style w:type="character" w:styleId="ListLabel37" w:customStyle="1">
    <w:name w:val="ListLabel 37"/>
    <w:qFormat/>
    <w:rPr>
      <w:rFonts w:cs="Courier New"/>
    </w:rPr>
  </w:style>
  <w:style w:type="character" w:styleId="ListLabel38" w:customStyle="1">
    <w:name w:val="ListLabel 38"/>
    <w:qFormat/>
    <w:rPr>
      <w:rFonts w:cs="Wingdings"/>
    </w:rPr>
  </w:style>
  <w:style w:type="character" w:styleId="ListLabel39" w:customStyle="1">
    <w:name w:val="ListLabel 39"/>
    <w:qFormat/>
    <w:rPr>
      <w:rFonts w:cs="Symbol"/>
    </w:rPr>
  </w:style>
  <w:style w:type="character" w:styleId="ListLabel40" w:customStyle="1">
    <w:name w:val="ListLabel 40"/>
    <w:qFormat/>
    <w:rPr>
      <w:rFonts w:cs="Courier New"/>
    </w:rPr>
  </w:style>
  <w:style w:type="character" w:styleId="ListLabel41" w:customStyle="1">
    <w:name w:val="ListLabel 41"/>
    <w:qFormat/>
    <w:rPr>
      <w:rFonts w:cs="Wingdings"/>
    </w:rPr>
  </w:style>
  <w:style w:type="character" w:styleId="ListLabel42" w:customStyle="1">
    <w:name w:val="ListLabel 42"/>
    <w:qFormat/>
    <w:rPr>
      <w:rFonts w:cs="Symbol"/>
    </w:rPr>
  </w:style>
  <w:style w:type="character" w:styleId="ListLabel43" w:customStyle="1">
    <w:name w:val="ListLabel 43"/>
    <w:qFormat/>
    <w:rPr>
      <w:rFonts w:cs="Courier New"/>
    </w:rPr>
  </w:style>
  <w:style w:type="character" w:styleId="ListLabel44" w:customStyle="1">
    <w:name w:val="ListLabel 44"/>
    <w:qFormat/>
    <w:rPr>
      <w:rFonts w:cs="Wingdings"/>
    </w:rPr>
  </w:style>
  <w:style w:type="character" w:styleId="ListLabel45" w:customStyle="1">
    <w:name w:val="ListLabel 45"/>
    <w:qFormat/>
    <w:rPr>
      <w:rFonts w:ascii="Times New Roman" w:hAnsi="Times New Roman" w:cs="Symbol"/>
      <w:b/>
      <w:sz w:val="24"/>
    </w:rPr>
  </w:style>
  <w:style w:type="character" w:styleId="ListLabel46" w:customStyle="1">
    <w:name w:val="ListLabel 46"/>
    <w:qFormat/>
    <w:rPr>
      <w:rFonts w:cs="Courier New"/>
    </w:rPr>
  </w:style>
  <w:style w:type="character" w:styleId="ListLabel47" w:customStyle="1">
    <w:name w:val="ListLabel 47"/>
    <w:qFormat/>
    <w:rPr>
      <w:rFonts w:cs="Wingdings"/>
    </w:rPr>
  </w:style>
  <w:style w:type="character" w:styleId="ListLabel48" w:customStyle="1">
    <w:name w:val="ListLabel 48"/>
    <w:qFormat/>
    <w:rPr>
      <w:rFonts w:cs="Symbol"/>
    </w:rPr>
  </w:style>
  <w:style w:type="character" w:styleId="ListLabel49" w:customStyle="1">
    <w:name w:val="ListLabel 49"/>
    <w:qFormat/>
    <w:rPr>
      <w:rFonts w:cs="Courier New"/>
    </w:rPr>
  </w:style>
  <w:style w:type="character" w:styleId="ListLabel50" w:customStyle="1">
    <w:name w:val="ListLabel 50"/>
    <w:qFormat/>
    <w:rPr>
      <w:rFonts w:cs="Wingdings"/>
    </w:rPr>
  </w:style>
  <w:style w:type="character" w:styleId="ListLabel51" w:customStyle="1">
    <w:name w:val="ListLabel 51"/>
    <w:qFormat/>
    <w:rPr>
      <w:rFonts w:cs="Symbol"/>
    </w:rPr>
  </w:style>
  <w:style w:type="character" w:styleId="ListLabel52" w:customStyle="1">
    <w:name w:val="ListLabel 52"/>
    <w:qFormat/>
    <w:rPr>
      <w:rFonts w:cs="Courier New"/>
    </w:rPr>
  </w:style>
  <w:style w:type="character" w:styleId="ListLabel53" w:customStyle="1">
    <w:name w:val="ListLabel 53"/>
    <w:qFormat/>
    <w:rPr>
      <w:rFonts w:cs="Wingdings"/>
    </w:rPr>
  </w:style>
  <w:style w:type="character" w:styleId="ListLabel54" w:customStyle="1">
    <w:name w:val="ListLabel 54"/>
    <w:qFormat/>
    <w:rPr>
      <w:rFonts w:ascii="Times New Roman" w:hAnsi="Times New Roman" w:cs="Wingdings"/>
      <w:b/>
      <w:sz w:val="24"/>
    </w:rPr>
  </w:style>
  <w:style w:type="character" w:styleId="ListLabel55" w:customStyle="1">
    <w:name w:val="ListLabel 55"/>
    <w:qFormat/>
    <w:rPr>
      <w:rFonts w:ascii="Times New Roman" w:hAnsi="Times New Roman" w:cs="Courier New"/>
      <w:sz w:val="24"/>
    </w:rPr>
  </w:style>
  <w:style w:type="character" w:styleId="ListLabel56" w:customStyle="1">
    <w:name w:val="ListLabel 56"/>
    <w:qFormat/>
    <w:rPr>
      <w:rFonts w:cs="Wingdings"/>
    </w:rPr>
  </w:style>
  <w:style w:type="character" w:styleId="ListLabel57" w:customStyle="1">
    <w:name w:val="ListLabel 57"/>
    <w:qFormat/>
    <w:rPr>
      <w:rFonts w:cs="Symbol"/>
    </w:rPr>
  </w:style>
  <w:style w:type="character" w:styleId="ListLabel58" w:customStyle="1">
    <w:name w:val="ListLabel 58"/>
    <w:qFormat/>
    <w:rPr>
      <w:rFonts w:cs="Courier New"/>
    </w:rPr>
  </w:style>
  <w:style w:type="character" w:styleId="ListLabel59" w:customStyle="1">
    <w:name w:val="ListLabel 59"/>
    <w:qFormat/>
    <w:rPr>
      <w:rFonts w:cs="Wingdings"/>
    </w:rPr>
  </w:style>
  <w:style w:type="character" w:styleId="ListLabel60" w:customStyle="1">
    <w:name w:val="ListLabel 60"/>
    <w:qFormat/>
    <w:rPr>
      <w:rFonts w:cs="Symbol"/>
    </w:rPr>
  </w:style>
  <w:style w:type="character" w:styleId="ListLabel61" w:customStyle="1">
    <w:name w:val="ListLabel 61"/>
    <w:qFormat/>
    <w:rPr>
      <w:rFonts w:cs="Courier New"/>
    </w:rPr>
  </w:style>
  <w:style w:type="character" w:styleId="ListLabel62" w:customStyle="1">
    <w:name w:val="ListLabel 62"/>
    <w:qFormat/>
    <w:rPr>
      <w:rFonts w:cs="Wingdings"/>
    </w:rPr>
  </w:style>
  <w:style w:type="character" w:styleId="ListLabel63" w:customStyle="1">
    <w:name w:val="ListLabel 63"/>
    <w:qFormat/>
    <w:rPr>
      <w:rFonts w:ascii="Times New Roman" w:hAnsi="Times New Roman" w:cs="Symbol"/>
      <w:b/>
      <w:sz w:val="24"/>
    </w:rPr>
  </w:style>
  <w:style w:type="character" w:styleId="ListLabel64" w:customStyle="1">
    <w:name w:val="ListLabel 64"/>
    <w:qFormat/>
    <w:rPr>
      <w:rFonts w:cs="Courier New"/>
    </w:rPr>
  </w:style>
  <w:style w:type="character" w:styleId="ListLabel65" w:customStyle="1">
    <w:name w:val="ListLabel 65"/>
    <w:qFormat/>
    <w:rPr>
      <w:rFonts w:cs="Wingdings"/>
    </w:rPr>
  </w:style>
  <w:style w:type="character" w:styleId="ListLabel66" w:customStyle="1">
    <w:name w:val="ListLabel 66"/>
    <w:qFormat/>
    <w:rPr>
      <w:rFonts w:cs="Symbol"/>
    </w:rPr>
  </w:style>
  <w:style w:type="character" w:styleId="ListLabel67" w:customStyle="1">
    <w:name w:val="ListLabel 67"/>
    <w:qFormat/>
    <w:rPr>
      <w:rFonts w:cs="Courier New"/>
    </w:rPr>
  </w:style>
  <w:style w:type="character" w:styleId="ListLabel68" w:customStyle="1">
    <w:name w:val="ListLabel 68"/>
    <w:qFormat/>
    <w:rPr>
      <w:rFonts w:cs="Wingdings"/>
    </w:rPr>
  </w:style>
  <w:style w:type="character" w:styleId="ListLabel69" w:customStyle="1">
    <w:name w:val="ListLabel 69"/>
    <w:qFormat/>
    <w:rPr>
      <w:rFonts w:cs="Symbol"/>
    </w:rPr>
  </w:style>
  <w:style w:type="character" w:styleId="ListLabel70" w:customStyle="1">
    <w:name w:val="ListLabel 70"/>
    <w:qFormat/>
    <w:rPr>
      <w:rFonts w:cs="Courier New"/>
    </w:rPr>
  </w:style>
  <w:style w:type="character" w:styleId="ListLabel71" w:customStyle="1">
    <w:name w:val="ListLabel 71"/>
    <w:qFormat/>
    <w:rPr>
      <w:rFonts w:cs="Wingdings"/>
    </w:rPr>
  </w:style>
  <w:style w:type="character" w:styleId="Odrky" w:customStyle="1">
    <w:name w:val="Odrážky"/>
    <w:qFormat/>
    <w:rPr>
      <w:rFonts w:ascii="OpenSymbol" w:hAnsi="OpenSymbol" w:eastAsia="OpenSymbol" w:cs="OpenSymbol"/>
    </w:rPr>
  </w:style>
  <w:style w:type="character" w:styleId="ListLabel72" w:customStyle="1">
    <w:name w:val="ListLabel 72"/>
    <w:qFormat/>
    <w:rPr>
      <w:rFonts w:cs="Wingdings"/>
      <w:sz w:val="24"/>
    </w:rPr>
  </w:style>
  <w:style w:type="character" w:styleId="ListLabel73" w:customStyle="1">
    <w:name w:val="ListLabel 73"/>
    <w:qFormat/>
    <w:rPr>
      <w:rFonts w:cs="Courier New"/>
    </w:rPr>
  </w:style>
  <w:style w:type="character" w:styleId="ListLabel74" w:customStyle="1">
    <w:name w:val="ListLabel 74"/>
    <w:qFormat/>
    <w:rPr>
      <w:rFonts w:cs="Wingdings"/>
    </w:rPr>
  </w:style>
  <w:style w:type="character" w:styleId="ListLabel75" w:customStyle="1">
    <w:name w:val="ListLabel 75"/>
    <w:qFormat/>
    <w:rPr>
      <w:rFonts w:cs="Symbol"/>
    </w:rPr>
  </w:style>
  <w:style w:type="character" w:styleId="ListLabel76" w:customStyle="1">
    <w:name w:val="ListLabel 76"/>
    <w:qFormat/>
    <w:rPr>
      <w:rFonts w:cs="Courier New"/>
    </w:rPr>
  </w:style>
  <w:style w:type="character" w:styleId="ListLabel77" w:customStyle="1">
    <w:name w:val="ListLabel 77"/>
    <w:qFormat/>
    <w:rPr>
      <w:rFonts w:cs="Wingdings"/>
    </w:rPr>
  </w:style>
  <w:style w:type="character" w:styleId="ListLabel78" w:customStyle="1">
    <w:name w:val="ListLabel 78"/>
    <w:qFormat/>
    <w:rPr>
      <w:rFonts w:cs="Symbol"/>
    </w:rPr>
  </w:style>
  <w:style w:type="character" w:styleId="ListLabel79" w:customStyle="1">
    <w:name w:val="ListLabel 79"/>
    <w:qFormat/>
    <w:rPr>
      <w:rFonts w:cs="Courier New"/>
    </w:rPr>
  </w:style>
  <w:style w:type="character" w:styleId="ListLabel80" w:customStyle="1">
    <w:name w:val="ListLabel 80"/>
    <w:qFormat/>
    <w:rPr>
      <w:rFonts w:cs="Wingdings"/>
    </w:rPr>
  </w:style>
  <w:style w:type="character" w:styleId="ListLabel81" w:customStyle="1">
    <w:name w:val="ListLabel 81"/>
    <w:qFormat/>
    <w:rPr>
      <w:rFonts w:ascii="Times New Roman" w:hAnsi="Times New Roman" w:cs="Symbol"/>
      <w:b/>
      <w:sz w:val="24"/>
    </w:rPr>
  </w:style>
  <w:style w:type="character" w:styleId="ListLabel82" w:customStyle="1">
    <w:name w:val="ListLabel 82"/>
    <w:qFormat/>
    <w:rPr>
      <w:rFonts w:cs="Courier New"/>
    </w:rPr>
  </w:style>
  <w:style w:type="character" w:styleId="ListLabel83" w:customStyle="1">
    <w:name w:val="ListLabel 83"/>
    <w:qFormat/>
    <w:rPr>
      <w:rFonts w:cs="Wingdings"/>
    </w:rPr>
  </w:style>
  <w:style w:type="character" w:styleId="ListLabel84" w:customStyle="1">
    <w:name w:val="ListLabel 84"/>
    <w:qFormat/>
    <w:rPr>
      <w:rFonts w:cs="Symbol"/>
    </w:rPr>
  </w:style>
  <w:style w:type="character" w:styleId="ListLabel85" w:customStyle="1">
    <w:name w:val="ListLabel 85"/>
    <w:qFormat/>
    <w:rPr>
      <w:rFonts w:cs="Courier New"/>
    </w:rPr>
  </w:style>
  <w:style w:type="character" w:styleId="ListLabel86" w:customStyle="1">
    <w:name w:val="ListLabel 86"/>
    <w:qFormat/>
    <w:rPr>
      <w:rFonts w:cs="Wingdings"/>
    </w:rPr>
  </w:style>
  <w:style w:type="character" w:styleId="ListLabel87" w:customStyle="1">
    <w:name w:val="ListLabel 87"/>
    <w:qFormat/>
    <w:rPr>
      <w:rFonts w:cs="Symbol"/>
    </w:rPr>
  </w:style>
  <w:style w:type="character" w:styleId="ListLabel88" w:customStyle="1">
    <w:name w:val="ListLabel 88"/>
    <w:qFormat/>
    <w:rPr>
      <w:rFonts w:cs="Courier New"/>
    </w:rPr>
  </w:style>
  <w:style w:type="character" w:styleId="ListLabel89" w:customStyle="1">
    <w:name w:val="ListLabel 89"/>
    <w:qFormat/>
    <w:rPr>
      <w:rFonts w:cs="Wingdings"/>
    </w:rPr>
  </w:style>
  <w:style w:type="character" w:styleId="ListLabel90" w:customStyle="1">
    <w:name w:val="ListLabel 90"/>
    <w:qFormat/>
    <w:rPr>
      <w:rFonts w:cs="Symbol"/>
      <w:b/>
      <w:sz w:val="24"/>
    </w:rPr>
  </w:style>
  <w:style w:type="character" w:styleId="ListLabel91" w:customStyle="1">
    <w:name w:val="ListLabel 91"/>
    <w:qFormat/>
    <w:rPr>
      <w:rFonts w:cs="Courier New"/>
    </w:rPr>
  </w:style>
  <w:style w:type="character" w:styleId="ListLabel92" w:customStyle="1">
    <w:name w:val="ListLabel 92"/>
    <w:qFormat/>
    <w:rPr>
      <w:rFonts w:cs="Wingdings"/>
    </w:rPr>
  </w:style>
  <w:style w:type="character" w:styleId="ListLabel93" w:customStyle="1">
    <w:name w:val="ListLabel 93"/>
    <w:qFormat/>
    <w:rPr>
      <w:rFonts w:cs="Symbol"/>
    </w:rPr>
  </w:style>
  <w:style w:type="character" w:styleId="ListLabel94" w:customStyle="1">
    <w:name w:val="ListLabel 94"/>
    <w:qFormat/>
    <w:rPr>
      <w:rFonts w:cs="Courier New"/>
    </w:rPr>
  </w:style>
  <w:style w:type="character" w:styleId="ListLabel95" w:customStyle="1">
    <w:name w:val="ListLabel 95"/>
    <w:qFormat/>
    <w:rPr>
      <w:rFonts w:cs="Wingdings"/>
    </w:rPr>
  </w:style>
  <w:style w:type="character" w:styleId="ListLabel96" w:customStyle="1">
    <w:name w:val="ListLabel 96"/>
    <w:qFormat/>
    <w:rPr>
      <w:rFonts w:cs="Symbol"/>
    </w:rPr>
  </w:style>
  <w:style w:type="character" w:styleId="ListLabel97" w:customStyle="1">
    <w:name w:val="ListLabel 97"/>
    <w:qFormat/>
    <w:rPr>
      <w:rFonts w:cs="Courier New"/>
    </w:rPr>
  </w:style>
  <w:style w:type="character" w:styleId="ListLabel98" w:customStyle="1">
    <w:name w:val="ListLabel 98"/>
    <w:qFormat/>
    <w:rPr>
      <w:rFonts w:cs="Wingdings"/>
    </w:rPr>
  </w:style>
  <w:style w:type="character" w:styleId="ListLabel99" w:customStyle="1">
    <w:name w:val="ListLabel 99"/>
    <w:qFormat/>
    <w:rPr>
      <w:rFonts w:ascii="Times New Roman" w:hAnsi="Times New Roman" w:cs="Wingdings"/>
      <w:b/>
      <w:sz w:val="24"/>
    </w:rPr>
  </w:style>
  <w:style w:type="character" w:styleId="ListLabel100" w:customStyle="1">
    <w:name w:val="ListLabel 100"/>
    <w:qFormat/>
    <w:rPr>
      <w:rFonts w:ascii="Times New Roman" w:hAnsi="Times New Roman" w:cs="Courier New"/>
      <w:sz w:val="24"/>
    </w:rPr>
  </w:style>
  <w:style w:type="character" w:styleId="ListLabel101" w:customStyle="1">
    <w:name w:val="ListLabel 101"/>
    <w:qFormat/>
    <w:rPr>
      <w:rFonts w:cs="Wingdings"/>
    </w:rPr>
  </w:style>
  <w:style w:type="character" w:styleId="ListLabel102" w:customStyle="1">
    <w:name w:val="ListLabel 102"/>
    <w:qFormat/>
    <w:rPr>
      <w:rFonts w:cs="Symbol"/>
    </w:rPr>
  </w:style>
  <w:style w:type="character" w:styleId="ListLabel103" w:customStyle="1">
    <w:name w:val="ListLabel 103"/>
    <w:qFormat/>
    <w:rPr>
      <w:rFonts w:cs="Courier New"/>
    </w:rPr>
  </w:style>
  <w:style w:type="character" w:styleId="ListLabel104" w:customStyle="1">
    <w:name w:val="ListLabel 104"/>
    <w:qFormat/>
    <w:rPr>
      <w:rFonts w:cs="Wingdings"/>
    </w:rPr>
  </w:style>
  <w:style w:type="character" w:styleId="ListLabel105" w:customStyle="1">
    <w:name w:val="ListLabel 105"/>
    <w:qFormat/>
    <w:rPr>
      <w:rFonts w:cs="Symbol"/>
    </w:rPr>
  </w:style>
  <w:style w:type="character" w:styleId="ListLabel106" w:customStyle="1">
    <w:name w:val="ListLabel 106"/>
    <w:qFormat/>
    <w:rPr>
      <w:rFonts w:cs="Courier New"/>
    </w:rPr>
  </w:style>
  <w:style w:type="character" w:styleId="ListLabel107" w:customStyle="1">
    <w:name w:val="ListLabel 107"/>
    <w:qFormat/>
    <w:rPr>
      <w:rFonts w:cs="Wingdings"/>
    </w:rPr>
  </w:style>
  <w:style w:type="character" w:styleId="ListLabel108" w:customStyle="1">
    <w:name w:val="ListLabel 108"/>
    <w:qFormat/>
    <w:rPr>
      <w:rFonts w:cs="Symbol"/>
      <w:b/>
      <w:sz w:val="24"/>
    </w:rPr>
  </w:style>
  <w:style w:type="character" w:styleId="ListLabel109" w:customStyle="1">
    <w:name w:val="ListLabel 109"/>
    <w:qFormat/>
    <w:rPr>
      <w:rFonts w:cs="Courier New"/>
    </w:rPr>
  </w:style>
  <w:style w:type="character" w:styleId="ListLabel110" w:customStyle="1">
    <w:name w:val="ListLabel 110"/>
    <w:qFormat/>
    <w:rPr>
      <w:rFonts w:cs="Wingdings"/>
    </w:rPr>
  </w:style>
  <w:style w:type="character" w:styleId="ListLabel111" w:customStyle="1">
    <w:name w:val="ListLabel 111"/>
    <w:qFormat/>
    <w:rPr>
      <w:rFonts w:cs="Symbol"/>
    </w:rPr>
  </w:style>
  <w:style w:type="character" w:styleId="ListLabel112" w:customStyle="1">
    <w:name w:val="ListLabel 112"/>
    <w:qFormat/>
    <w:rPr>
      <w:rFonts w:cs="Courier New"/>
    </w:rPr>
  </w:style>
  <w:style w:type="character" w:styleId="ListLabel113" w:customStyle="1">
    <w:name w:val="ListLabel 113"/>
    <w:qFormat/>
    <w:rPr>
      <w:rFonts w:cs="Wingdings"/>
    </w:rPr>
  </w:style>
  <w:style w:type="character" w:styleId="ListLabel114" w:customStyle="1">
    <w:name w:val="ListLabel 114"/>
    <w:qFormat/>
    <w:rPr>
      <w:rFonts w:cs="Symbol"/>
    </w:rPr>
  </w:style>
  <w:style w:type="character" w:styleId="ListLabel115" w:customStyle="1">
    <w:name w:val="ListLabel 115"/>
    <w:qFormat/>
    <w:rPr>
      <w:rFonts w:cs="Courier New"/>
    </w:rPr>
  </w:style>
  <w:style w:type="character" w:styleId="ListLabel116" w:customStyle="1">
    <w:name w:val="ListLabel 116"/>
    <w:qFormat/>
    <w:rPr>
      <w:rFonts w:cs="Wingdings"/>
    </w:rPr>
  </w:style>
  <w:style w:type="character" w:styleId="ListLabel117" w:customStyle="1">
    <w:name w:val="ListLabel 117"/>
    <w:qFormat/>
    <w:rPr>
      <w:rFonts w:cs="Wingdings"/>
      <w:b w:val="false"/>
    </w:rPr>
  </w:style>
  <w:style w:type="character" w:styleId="ListLabel118" w:customStyle="1">
    <w:name w:val="ListLabel 118"/>
    <w:qFormat/>
    <w:rPr>
      <w:rFonts w:cs="Wingdings"/>
    </w:rPr>
  </w:style>
  <w:style w:type="character" w:styleId="ListLabel119" w:customStyle="1">
    <w:name w:val="ListLabel 119"/>
    <w:qFormat/>
    <w:rPr>
      <w:rFonts w:cs="Wingdings"/>
    </w:rPr>
  </w:style>
  <w:style w:type="character" w:styleId="ListLabel120" w:customStyle="1">
    <w:name w:val="ListLabel 120"/>
    <w:qFormat/>
    <w:rPr>
      <w:rFonts w:cs="Wingdings"/>
    </w:rPr>
  </w:style>
  <w:style w:type="character" w:styleId="ListLabel121" w:customStyle="1">
    <w:name w:val="ListLabel 121"/>
    <w:qFormat/>
    <w:rPr>
      <w:rFonts w:cs="Wingdings"/>
    </w:rPr>
  </w:style>
  <w:style w:type="character" w:styleId="ListLabel122" w:customStyle="1">
    <w:name w:val="ListLabel 122"/>
    <w:qFormat/>
    <w:rPr>
      <w:rFonts w:cs="Wingdings"/>
    </w:rPr>
  </w:style>
  <w:style w:type="character" w:styleId="ListLabel123" w:customStyle="1">
    <w:name w:val="ListLabel 123"/>
    <w:qFormat/>
    <w:rPr>
      <w:rFonts w:cs="Wingdings"/>
    </w:rPr>
  </w:style>
  <w:style w:type="character" w:styleId="ListLabel124" w:customStyle="1">
    <w:name w:val="ListLabel 124"/>
    <w:qFormat/>
    <w:rPr>
      <w:rFonts w:cs="Wingdings"/>
    </w:rPr>
  </w:style>
  <w:style w:type="character" w:styleId="ListLabel125" w:customStyle="1">
    <w:name w:val="ListLabel 125"/>
    <w:qFormat/>
    <w:rPr>
      <w:rFonts w:cs="Wingdings"/>
    </w:rPr>
  </w:style>
  <w:style w:type="character" w:styleId="ListLabel126" w:customStyle="1">
    <w:name w:val="ListLabel 126"/>
    <w:qFormat/>
    <w:rPr>
      <w:rFonts w:cs="Wingdings"/>
    </w:rPr>
  </w:style>
  <w:style w:type="character" w:styleId="ListLabel127" w:customStyle="1">
    <w:name w:val="ListLabel 127"/>
    <w:qFormat/>
    <w:rPr>
      <w:rFonts w:cs="Wingdings"/>
    </w:rPr>
  </w:style>
  <w:style w:type="character" w:styleId="ListLabel128" w:customStyle="1">
    <w:name w:val="ListLabel 128"/>
    <w:qFormat/>
    <w:rPr>
      <w:rFonts w:cs="Wingdings"/>
    </w:rPr>
  </w:style>
  <w:style w:type="character" w:styleId="ListLabel129" w:customStyle="1">
    <w:name w:val="ListLabel 129"/>
    <w:qFormat/>
    <w:rPr>
      <w:rFonts w:cs="Wingdings"/>
    </w:rPr>
  </w:style>
  <w:style w:type="character" w:styleId="ListLabel130" w:customStyle="1">
    <w:name w:val="ListLabel 130"/>
    <w:qFormat/>
    <w:rPr>
      <w:rFonts w:cs="Wingdings"/>
    </w:rPr>
  </w:style>
  <w:style w:type="character" w:styleId="ListLabel131" w:customStyle="1">
    <w:name w:val="ListLabel 131"/>
    <w:qFormat/>
    <w:rPr>
      <w:rFonts w:cs="Wingdings"/>
    </w:rPr>
  </w:style>
  <w:style w:type="character" w:styleId="ListLabel132" w:customStyle="1">
    <w:name w:val="ListLabel 132"/>
    <w:qFormat/>
    <w:rPr>
      <w:rFonts w:cs="Wingdings"/>
    </w:rPr>
  </w:style>
  <w:style w:type="character" w:styleId="ListLabel133" w:customStyle="1">
    <w:name w:val="ListLabel 133"/>
    <w:qFormat/>
    <w:rPr>
      <w:rFonts w:cs="Wingdings"/>
    </w:rPr>
  </w:style>
  <w:style w:type="character" w:styleId="ListLabel134" w:customStyle="1">
    <w:name w:val="ListLabel 134"/>
    <w:qFormat/>
    <w:rPr>
      <w:rFonts w:cs="Wingdings"/>
    </w:rPr>
  </w:style>
  <w:style w:type="character" w:styleId="ListLabel135" w:customStyle="1">
    <w:name w:val="ListLabel 135"/>
    <w:qFormat/>
    <w:rPr>
      <w:rFonts w:cs="Wingdings"/>
    </w:rPr>
  </w:style>
  <w:style w:type="character" w:styleId="ListLabel136" w:customStyle="1">
    <w:name w:val="ListLabel 136"/>
    <w:qFormat/>
    <w:rPr>
      <w:rFonts w:cs="Wingdings"/>
    </w:rPr>
  </w:style>
  <w:style w:type="character" w:styleId="ListLabel137" w:customStyle="1">
    <w:name w:val="ListLabel 137"/>
    <w:qFormat/>
    <w:rPr>
      <w:rFonts w:cs="Wingdings"/>
    </w:rPr>
  </w:style>
  <w:style w:type="character" w:styleId="ListLabel138" w:customStyle="1">
    <w:name w:val="ListLabel 138"/>
    <w:qFormat/>
    <w:rPr>
      <w:rFonts w:cs="Wingdings"/>
    </w:rPr>
  </w:style>
  <w:style w:type="character" w:styleId="ListLabel139" w:customStyle="1">
    <w:name w:val="ListLabel 139"/>
    <w:qFormat/>
    <w:rPr>
      <w:rFonts w:cs="Wingdings"/>
    </w:rPr>
  </w:style>
  <w:style w:type="character" w:styleId="ListLabel140" w:customStyle="1">
    <w:name w:val="ListLabel 140"/>
    <w:qFormat/>
    <w:rPr>
      <w:rFonts w:cs="Wingdings"/>
    </w:rPr>
  </w:style>
  <w:style w:type="character" w:styleId="ListLabel141" w:customStyle="1">
    <w:name w:val="ListLabel 141"/>
    <w:qFormat/>
    <w:rPr>
      <w:rFonts w:cs="Wingdings"/>
    </w:rPr>
  </w:style>
  <w:style w:type="character" w:styleId="ListLabel142" w:customStyle="1">
    <w:name w:val="ListLabel 142"/>
    <w:qFormat/>
    <w:rPr>
      <w:rFonts w:cs="Wingdings"/>
    </w:rPr>
  </w:style>
  <w:style w:type="character" w:styleId="ListLabel143" w:customStyle="1">
    <w:name w:val="ListLabel 143"/>
    <w:qFormat/>
    <w:rPr>
      <w:rFonts w:cs="Wingdings"/>
    </w:rPr>
  </w:style>
  <w:style w:type="character" w:styleId="ListLabel144" w:customStyle="1">
    <w:name w:val="ListLabel 144"/>
    <w:qFormat/>
    <w:rPr>
      <w:rFonts w:cs="Wingdings"/>
      <w:sz w:val="24"/>
    </w:rPr>
  </w:style>
  <w:style w:type="character" w:styleId="ListLabel145" w:customStyle="1">
    <w:name w:val="ListLabel 145"/>
    <w:qFormat/>
    <w:rPr>
      <w:rFonts w:cs="Courier New"/>
    </w:rPr>
  </w:style>
  <w:style w:type="character" w:styleId="ListLabel146" w:customStyle="1">
    <w:name w:val="ListLabel 146"/>
    <w:qFormat/>
    <w:rPr>
      <w:rFonts w:cs="Wingdings"/>
    </w:rPr>
  </w:style>
  <w:style w:type="character" w:styleId="ListLabel147" w:customStyle="1">
    <w:name w:val="ListLabel 147"/>
    <w:qFormat/>
    <w:rPr>
      <w:rFonts w:cs="Symbol"/>
    </w:rPr>
  </w:style>
  <w:style w:type="character" w:styleId="ListLabel148" w:customStyle="1">
    <w:name w:val="ListLabel 148"/>
    <w:qFormat/>
    <w:rPr>
      <w:rFonts w:cs="Courier New"/>
    </w:rPr>
  </w:style>
  <w:style w:type="character" w:styleId="ListLabel149" w:customStyle="1">
    <w:name w:val="ListLabel 149"/>
    <w:qFormat/>
    <w:rPr>
      <w:rFonts w:cs="Wingdings"/>
    </w:rPr>
  </w:style>
  <w:style w:type="character" w:styleId="ListLabel150" w:customStyle="1">
    <w:name w:val="ListLabel 150"/>
    <w:qFormat/>
    <w:rPr>
      <w:rFonts w:cs="Symbol"/>
    </w:rPr>
  </w:style>
  <w:style w:type="character" w:styleId="ListLabel151" w:customStyle="1">
    <w:name w:val="ListLabel 151"/>
    <w:qFormat/>
    <w:rPr>
      <w:rFonts w:cs="Courier New"/>
    </w:rPr>
  </w:style>
  <w:style w:type="character" w:styleId="ListLabel152" w:customStyle="1">
    <w:name w:val="ListLabel 152"/>
    <w:qFormat/>
    <w:rPr>
      <w:rFonts w:cs="Wingdings"/>
    </w:rPr>
  </w:style>
  <w:style w:type="character" w:styleId="ListLabel153" w:customStyle="1">
    <w:name w:val="ListLabel 153"/>
    <w:qFormat/>
    <w:rPr>
      <w:rFonts w:ascii="Times New Roman" w:hAnsi="Times New Roman" w:cs="Symbol"/>
      <w:b/>
      <w:sz w:val="24"/>
    </w:rPr>
  </w:style>
  <w:style w:type="character" w:styleId="ListLabel154" w:customStyle="1">
    <w:name w:val="ListLabel 154"/>
    <w:qFormat/>
    <w:rPr>
      <w:rFonts w:cs="Courier New"/>
    </w:rPr>
  </w:style>
  <w:style w:type="character" w:styleId="ListLabel155" w:customStyle="1">
    <w:name w:val="ListLabel 155"/>
    <w:qFormat/>
    <w:rPr>
      <w:rFonts w:cs="Wingdings"/>
    </w:rPr>
  </w:style>
  <w:style w:type="character" w:styleId="ListLabel156" w:customStyle="1">
    <w:name w:val="ListLabel 156"/>
    <w:qFormat/>
    <w:rPr>
      <w:rFonts w:cs="Symbol"/>
    </w:rPr>
  </w:style>
  <w:style w:type="character" w:styleId="ListLabel157" w:customStyle="1">
    <w:name w:val="ListLabel 157"/>
    <w:qFormat/>
    <w:rPr>
      <w:rFonts w:cs="Courier New"/>
    </w:rPr>
  </w:style>
  <w:style w:type="character" w:styleId="ListLabel158" w:customStyle="1">
    <w:name w:val="ListLabel 158"/>
    <w:qFormat/>
    <w:rPr>
      <w:rFonts w:cs="Wingdings"/>
    </w:rPr>
  </w:style>
  <w:style w:type="character" w:styleId="ListLabel159" w:customStyle="1">
    <w:name w:val="ListLabel 159"/>
    <w:qFormat/>
    <w:rPr>
      <w:rFonts w:cs="Symbol"/>
    </w:rPr>
  </w:style>
  <w:style w:type="character" w:styleId="ListLabel160" w:customStyle="1">
    <w:name w:val="ListLabel 160"/>
    <w:qFormat/>
    <w:rPr>
      <w:rFonts w:cs="Courier New"/>
    </w:rPr>
  </w:style>
  <w:style w:type="character" w:styleId="ListLabel161" w:customStyle="1">
    <w:name w:val="ListLabel 161"/>
    <w:qFormat/>
    <w:rPr>
      <w:rFonts w:cs="Wingdings"/>
    </w:rPr>
  </w:style>
  <w:style w:type="character" w:styleId="ListLabel162" w:customStyle="1">
    <w:name w:val="ListLabel 162"/>
    <w:qFormat/>
    <w:rPr>
      <w:rFonts w:ascii="Times New Roman" w:hAnsi="Times New Roman" w:cs="Wingdings"/>
      <w:b/>
      <w:sz w:val="24"/>
    </w:rPr>
  </w:style>
  <w:style w:type="character" w:styleId="ListLabel163" w:customStyle="1">
    <w:name w:val="ListLabel 163"/>
    <w:qFormat/>
    <w:rPr>
      <w:rFonts w:ascii="Times New Roman" w:hAnsi="Times New Roman" w:cs="Courier New"/>
      <w:sz w:val="24"/>
    </w:rPr>
  </w:style>
  <w:style w:type="character" w:styleId="ListLabel164" w:customStyle="1">
    <w:name w:val="ListLabel 164"/>
    <w:qFormat/>
    <w:rPr>
      <w:rFonts w:cs="Wingdings"/>
    </w:rPr>
  </w:style>
  <w:style w:type="character" w:styleId="ListLabel165" w:customStyle="1">
    <w:name w:val="ListLabel 165"/>
    <w:qFormat/>
    <w:rPr>
      <w:rFonts w:cs="Symbol"/>
    </w:rPr>
  </w:style>
  <w:style w:type="character" w:styleId="ListLabel166" w:customStyle="1">
    <w:name w:val="ListLabel 166"/>
    <w:qFormat/>
    <w:rPr>
      <w:rFonts w:cs="Courier New"/>
    </w:rPr>
  </w:style>
  <w:style w:type="character" w:styleId="ListLabel167" w:customStyle="1">
    <w:name w:val="ListLabel 167"/>
    <w:qFormat/>
    <w:rPr>
      <w:rFonts w:cs="Wingdings"/>
    </w:rPr>
  </w:style>
  <w:style w:type="character" w:styleId="ListLabel168" w:customStyle="1">
    <w:name w:val="ListLabel 168"/>
    <w:qFormat/>
    <w:rPr>
      <w:rFonts w:cs="Symbol"/>
    </w:rPr>
  </w:style>
  <w:style w:type="character" w:styleId="ListLabel169" w:customStyle="1">
    <w:name w:val="ListLabel 169"/>
    <w:qFormat/>
    <w:rPr>
      <w:rFonts w:cs="Courier New"/>
    </w:rPr>
  </w:style>
  <w:style w:type="character" w:styleId="ListLabel170" w:customStyle="1">
    <w:name w:val="ListLabel 170"/>
    <w:qFormat/>
    <w:rPr>
      <w:rFonts w:cs="Wingdings"/>
    </w:rPr>
  </w:style>
  <w:style w:type="character" w:styleId="ListLabel171" w:customStyle="1">
    <w:name w:val="ListLabel 171"/>
    <w:qFormat/>
    <w:rPr>
      <w:rFonts w:cs="Symbol"/>
      <w:b/>
      <w:sz w:val="24"/>
    </w:rPr>
  </w:style>
  <w:style w:type="character" w:styleId="ListLabel172" w:customStyle="1">
    <w:name w:val="ListLabel 172"/>
    <w:qFormat/>
    <w:rPr>
      <w:rFonts w:cs="Courier New"/>
    </w:rPr>
  </w:style>
  <w:style w:type="character" w:styleId="ListLabel173" w:customStyle="1">
    <w:name w:val="ListLabel 173"/>
    <w:qFormat/>
    <w:rPr>
      <w:rFonts w:cs="Wingdings"/>
    </w:rPr>
  </w:style>
  <w:style w:type="character" w:styleId="ListLabel174" w:customStyle="1">
    <w:name w:val="ListLabel 174"/>
    <w:qFormat/>
    <w:rPr>
      <w:rFonts w:cs="Symbol"/>
    </w:rPr>
  </w:style>
  <w:style w:type="character" w:styleId="ListLabel175" w:customStyle="1">
    <w:name w:val="ListLabel 175"/>
    <w:qFormat/>
    <w:rPr>
      <w:rFonts w:cs="Courier New"/>
    </w:rPr>
  </w:style>
  <w:style w:type="character" w:styleId="ListLabel176" w:customStyle="1">
    <w:name w:val="ListLabel 176"/>
    <w:qFormat/>
    <w:rPr>
      <w:rFonts w:cs="Wingdings"/>
    </w:rPr>
  </w:style>
  <w:style w:type="character" w:styleId="ListLabel177" w:customStyle="1">
    <w:name w:val="ListLabel 177"/>
    <w:qFormat/>
    <w:rPr>
      <w:rFonts w:cs="Symbol"/>
    </w:rPr>
  </w:style>
  <w:style w:type="character" w:styleId="ListLabel178" w:customStyle="1">
    <w:name w:val="ListLabel 178"/>
    <w:qFormat/>
    <w:rPr>
      <w:rFonts w:cs="Courier New"/>
    </w:rPr>
  </w:style>
  <w:style w:type="character" w:styleId="ListLabel179" w:customStyle="1">
    <w:name w:val="ListLabel 179"/>
    <w:qFormat/>
    <w:rPr>
      <w:rFonts w:cs="Wingdings"/>
    </w:rPr>
  </w:style>
  <w:style w:type="character" w:styleId="ListLabel180" w:customStyle="1">
    <w:name w:val="ListLabel 180"/>
    <w:qFormat/>
    <w:rPr>
      <w:rFonts w:cs="Wingdings"/>
      <w:b w:val="false"/>
    </w:rPr>
  </w:style>
  <w:style w:type="character" w:styleId="ListLabel181" w:customStyle="1">
    <w:name w:val="ListLabel 181"/>
    <w:qFormat/>
    <w:rPr>
      <w:rFonts w:cs="Wingdings"/>
    </w:rPr>
  </w:style>
  <w:style w:type="character" w:styleId="ListLabel182" w:customStyle="1">
    <w:name w:val="ListLabel 182"/>
    <w:qFormat/>
    <w:rPr>
      <w:rFonts w:cs="Wingdings"/>
    </w:rPr>
  </w:style>
  <w:style w:type="character" w:styleId="ListLabel183" w:customStyle="1">
    <w:name w:val="ListLabel 183"/>
    <w:qFormat/>
    <w:rPr>
      <w:rFonts w:cs="Wingdings"/>
    </w:rPr>
  </w:style>
  <w:style w:type="character" w:styleId="ListLabel184" w:customStyle="1">
    <w:name w:val="ListLabel 184"/>
    <w:qFormat/>
    <w:rPr>
      <w:rFonts w:cs="Wingdings"/>
    </w:rPr>
  </w:style>
  <w:style w:type="character" w:styleId="ListLabel185" w:customStyle="1">
    <w:name w:val="ListLabel 185"/>
    <w:qFormat/>
    <w:rPr>
      <w:rFonts w:cs="Wingdings"/>
    </w:rPr>
  </w:style>
  <w:style w:type="character" w:styleId="ListLabel186" w:customStyle="1">
    <w:name w:val="ListLabel 186"/>
    <w:qFormat/>
    <w:rPr>
      <w:rFonts w:cs="Wingdings"/>
    </w:rPr>
  </w:style>
  <w:style w:type="character" w:styleId="ListLabel187" w:customStyle="1">
    <w:name w:val="ListLabel 187"/>
    <w:qFormat/>
    <w:rPr>
      <w:rFonts w:cs="Wingdings"/>
    </w:rPr>
  </w:style>
  <w:style w:type="character" w:styleId="ListLabel188" w:customStyle="1">
    <w:name w:val="ListLabel 188"/>
    <w:qFormat/>
    <w:rPr>
      <w:rFonts w:cs="Wingdings"/>
    </w:rPr>
  </w:style>
  <w:style w:type="character" w:styleId="ListLabel189" w:customStyle="1">
    <w:name w:val="ListLabel 189"/>
    <w:qFormat/>
    <w:rPr>
      <w:rFonts w:cs="Wingdings"/>
    </w:rPr>
  </w:style>
  <w:style w:type="character" w:styleId="ListLabel190" w:customStyle="1">
    <w:name w:val="ListLabel 190"/>
    <w:qFormat/>
    <w:rPr>
      <w:rFonts w:cs="Wingdings"/>
    </w:rPr>
  </w:style>
  <w:style w:type="character" w:styleId="ListLabel191" w:customStyle="1">
    <w:name w:val="ListLabel 191"/>
    <w:qFormat/>
    <w:rPr>
      <w:rFonts w:cs="Wingdings"/>
    </w:rPr>
  </w:style>
  <w:style w:type="character" w:styleId="ListLabel192" w:customStyle="1">
    <w:name w:val="ListLabel 192"/>
    <w:qFormat/>
    <w:rPr>
      <w:rFonts w:cs="Wingdings"/>
    </w:rPr>
  </w:style>
  <w:style w:type="character" w:styleId="ListLabel193" w:customStyle="1">
    <w:name w:val="ListLabel 193"/>
    <w:qFormat/>
    <w:rPr>
      <w:rFonts w:cs="Wingdings"/>
    </w:rPr>
  </w:style>
  <w:style w:type="character" w:styleId="ListLabel194" w:customStyle="1">
    <w:name w:val="ListLabel 194"/>
    <w:qFormat/>
    <w:rPr>
      <w:rFonts w:cs="Wingdings"/>
    </w:rPr>
  </w:style>
  <w:style w:type="character" w:styleId="ListLabel195" w:customStyle="1">
    <w:name w:val="ListLabel 195"/>
    <w:qFormat/>
    <w:rPr>
      <w:rFonts w:cs="Wingdings"/>
    </w:rPr>
  </w:style>
  <w:style w:type="character" w:styleId="ListLabel196" w:customStyle="1">
    <w:name w:val="ListLabel 196"/>
    <w:qFormat/>
    <w:rPr>
      <w:rFonts w:cs="Wingdings"/>
    </w:rPr>
  </w:style>
  <w:style w:type="character" w:styleId="ListLabel197" w:customStyle="1">
    <w:name w:val="ListLabel 197"/>
    <w:qFormat/>
    <w:rPr>
      <w:rFonts w:cs="Wingdings"/>
    </w:rPr>
  </w:style>
  <w:style w:type="character" w:styleId="ListLabel198" w:customStyle="1">
    <w:name w:val="ListLabel 198"/>
    <w:qFormat/>
    <w:rPr>
      <w:rFonts w:cs="Wingdings"/>
      <w:sz w:val="24"/>
    </w:rPr>
  </w:style>
  <w:style w:type="character" w:styleId="ListLabel199" w:customStyle="1">
    <w:name w:val="ListLabel 199"/>
    <w:qFormat/>
    <w:rPr>
      <w:rFonts w:cs="Courier New"/>
    </w:rPr>
  </w:style>
  <w:style w:type="character" w:styleId="ListLabel200" w:customStyle="1">
    <w:name w:val="ListLabel 200"/>
    <w:qFormat/>
    <w:rPr>
      <w:rFonts w:cs="Wingdings"/>
    </w:rPr>
  </w:style>
  <w:style w:type="character" w:styleId="ListLabel201" w:customStyle="1">
    <w:name w:val="ListLabel 201"/>
    <w:qFormat/>
    <w:rPr>
      <w:rFonts w:cs="Symbol"/>
    </w:rPr>
  </w:style>
  <w:style w:type="character" w:styleId="ListLabel202" w:customStyle="1">
    <w:name w:val="ListLabel 202"/>
    <w:qFormat/>
    <w:rPr>
      <w:rFonts w:cs="Courier New"/>
    </w:rPr>
  </w:style>
  <w:style w:type="character" w:styleId="ListLabel203" w:customStyle="1">
    <w:name w:val="ListLabel 203"/>
    <w:qFormat/>
    <w:rPr>
      <w:rFonts w:cs="Wingdings"/>
    </w:rPr>
  </w:style>
  <w:style w:type="character" w:styleId="ListLabel204" w:customStyle="1">
    <w:name w:val="ListLabel 204"/>
    <w:qFormat/>
    <w:rPr>
      <w:rFonts w:cs="Symbol"/>
    </w:rPr>
  </w:style>
  <w:style w:type="character" w:styleId="ListLabel205" w:customStyle="1">
    <w:name w:val="ListLabel 205"/>
    <w:qFormat/>
    <w:rPr>
      <w:rFonts w:cs="Courier New"/>
    </w:rPr>
  </w:style>
  <w:style w:type="character" w:styleId="ListLabel206" w:customStyle="1">
    <w:name w:val="ListLabel 206"/>
    <w:qFormat/>
    <w:rPr>
      <w:rFonts w:cs="Wingdings"/>
    </w:rPr>
  </w:style>
  <w:style w:type="character" w:styleId="ListLabel207" w:customStyle="1">
    <w:name w:val="ListLabel 207"/>
    <w:qFormat/>
    <w:rPr>
      <w:rFonts w:ascii="Times New Roman" w:hAnsi="Times New Roman" w:cs="Symbol"/>
      <w:b/>
      <w:sz w:val="24"/>
    </w:rPr>
  </w:style>
  <w:style w:type="character" w:styleId="ListLabel208" w:customStyle="1">
    <w:name w:val="ListLabel 208"/>
    <w:qFormat/>
    <w:rPr>
      <w:rFonts w:cs="Courier New"/>
    </w:rPr>
  </w:style>
  <w:style w:type="character" w:styleId="ListLabel209" w:customStyle="1">
    <w:name w:val="ListLabel 209"/>
    <w:qFormat/>
    <w:rPr>
      <w:rFonts w:cs="Wingdings"/>
    </w:rPr>
  </w:style>
  <w:style w:type="character" w:styleId="ListLabel210" w:customStyle="1">
    <w:name w:val="ListLabel 210"/>
    <w:qFormat/>
    <w:rPr>
      <w:rFonts w:cs="Symbol"/>
    </w:rPr>
  </w:style>
  <w:style w:type="character" w:styleId="ListLabel211" w:customStyle="1">
    <w:name w:val="ListLabel 211"/>
    <w:qFormat/>
    <w:rPr>
      <w:rFonts w:cs="Courier New"/>
    </w:rPr>
  </w:style>
  <w:style w:type="character" w:styleId="ListLabel212" w:customStyle="1">
    <w:name w:val="ListLabel 212"/>
    <w:qFormat/>
    <w:rPr>
      <w:rFonts w:cs="Wingdings"/>
    </w:rPr>
  </w:style>
  <w:style w:type="character" w:styleId="ListLabel213" w:customStyle="1">
    <w:name w:val="ListLabel 213"/>
    <w:qFormat/>
    <w:rPr>
      <w:rFonts w:cs="Symbol"/>
    </w:rPr>
  </w:style>
  <w:style w:type="character" w:styleId="ListLabel214" w:customStyle="1">
    <w:name w:val="ListLabel 214"/>
    <w:qFormat/>
    <w:rPr>
      <w:rFonts w:cs="Courier New"/>
    </w:rPr>
  </w:style>
  <w:style w:type="character" w:styleId="ListLabel215" w:customStyle="1">
    <w:name w:val="ListLabel 215"/>
    <w:qFormat/>
    <w:rPr>
      <w:rFonts w:cs="Wingdings"/>
    </w:rPr>
  </w:style>
  <w:style w:type="character" w:styleId="ListLabel216" w:customStyle="1">
    <w:name w:val="ListLabel 216"/>
    <w:qFormat/>
    <w:rPr>
      <w:rFonts w:ascii="Times New Roman" w:hAnsi="Times New Roman" w:cs="Wingdings"/>
      <w:b/>
      <w:sz w:val="24"/>
    </w:rPr>
  </w:style>
  <w:style w:type="character" w:styleId="ListLabel217" w:customStyle="1">
    <w:name w:val="ListLabel 217"/>
    <w:qFormat/>
    <w:rPr>
      <w:rFonts w:ascii="Times New Roman" w:hAnsi="Times New Roman" w:cs="Courier New"/>
      <w:sz w:val="24"/>
    </w:rPr>
  </w:style>
  <w:style w:type="character" w:styleId="ListLabel218" w:customStyle="1">
    <w:name w:val="ListLabel 218"/>
    <w:qFormat/>
    <w:rPr>
      <w:rFonts w:cs="Wingdings"/>
    </w:rPr>
  </w:style>
  <w:style w:type="character" w:styleId="ListLabel219" w:customStyle="1">
    <w:name w:val="ListLabel 219"/>
    <w:qFormat/>
    <w:rPr>
      <w:rFonts w:cs="Symbol"/>
    </w:rPr>
  </w:style>
  <w:style w:type="character" w:styleId="ListLabel220" w:customStyle="1">
    <w:name w:val="ListLabel 220"/>
    <w:qFormat/>
    <w:rPr>
      <w:rFonts w:cs="Courier New"/>
    </w:rPr>
  </w:style>
  <w:style w:type="character" w:styleId="ListLabel221" w:customStyle="1">
    <w:name w:val="ListLabel 221"/>
    <w:qFormat/>
    <w:rPr>
      <w:rFonts w:cs="Wingdings"/>
    </w:rPr>
  </w:style>
  <w:style w:type="character" w:styleId="ListLabel222" w:customStyle="1">
    <w:name w:val="ListLabel 222"/>
    <w:qFormat/>
    <w:rPr>
      <w:rFonts w:cs="Symbol"/>
    </w:rPr>
  </w:style>
  <w:style w:type="character" w:styleId="ListLabel223" w:customStyle="1">
    <w:name w:val="ListLabel 223"/>
    <w:qFormat/>
    <w:rPr>
      <w:rFonts w:cs="Courier New"/>
    </w:rPr>
  </w:style>
  <w:style w:type="character" w:styleId="ListLabel224" w:customStyle="1">
    <w:name w:val="ListLabel 224"/>
    <w:qFormat/>
    <w:rPr>
      <w:rFonts w:cs="Wingdings"/>
    </w:rPr>
  </w:style>
  <w:style w:type="character" w:styleId="ListLabel225" w:customStyle="1">
    <w:name w:val="ListLabel 225"/>
    <w:qFormat/>
    <w:rPr>
      <w:rFonts w:cs="Symbol"/>
      <w:b/>
      <w:sz w:val="24"/>
    </w:rPr>
  </w:style>
  <w:style w:type="character" w:styleId="ListLabel226" w:customStyle="1">
    <w:name w:val="ListLabel 226"/>
    <w:qFormat/>
    <w:rPr>
      <w:rFonts w:cs="Courier New"/>
    </w:rPr>
  </w:style>
  <w:style w:type="character" w:styleId="ListLabel227" w:customStyle="1">
    <w:name w:val="ListLabel 227"/>
    <w:qFormat/>
    <w:rPr>
      <w:rFonts w:cs="Wingdings"/>
    </w:rPr>
  </w:style>
  <w:style w:type="character" w:styleId="ListLabel228" w:customStyle="1">
    <w:name w:val="ListLabel 228"/>
    <w:qFormat/>
    <w:rPr>
      <w:rFonts w:cs="Symbol"/>
    </w:rPr>
  </w:style>
  <w:style w:type="character" w:styleId="ListLabel229" w:customStyle="1">
    <w:name w:val="ListLabel 229"/>
    <w:qFormat/>
    <w:rPr>
      <w:rFonts w:cs="Courier New"/>
    </w:rPr>
  </w:style>
  <w:style w:type="character" w:styleId="ListLabel230" w:customStyle="1">
    <w:name w:val="ListLabel 230"/>
    <w:qFormat/>
    <w:rPr>
      <w:rFonts w:cs="Wingdings"/>
    </w:rPr>
  </w:style>
  <w:style w:type="character" w:styleId="ListLabel231" w:customStyle="1">
    <w:name w:val="ListLabel 231"/>
    <w:qFormat/>
    <w:rPr>
      <w:rFonts w:cs="Symbol"/>
    </w:rPr>
  </w:style>
  <w:style w:type="character" w:styleId="ListLabel232" w:customStyle="1">
    <w:name w:val="ListLabel 232"/>
    <w:qFormat/>
    <w:rPr>
      <w:rFonts w:cs="Courier New"/>
    </w:rPr>
  </w:style>
  <w:style w:type="character" w:styleId="ListLabel233" w:customStyle="1">
    <w:name w:val="ListLabel 233"/>
    <w:qFormat/>
    <w:rPr>
      <w:rFonts w:cs="Wingdings"/>
    </w:rPr>
  </w:style>
  <w:style w:type="character" w:styleId="ListLabel234" w:customStyle="1">
    <w:name w:val="ListLabel 234"/>
    <w:qFormat/>
    <w:rPr>
      <w:rFonts w:cs="Wingdings"/>
      <w:b w:val="false"/>
    </w:rPr>
  </w:style>
  <w:style w:type="character" w:styleId="ListLabel235" w:customStyle="1">
    <w:name w:val="ListLabel 235"/>
    <w:qFormat/>
    <w:rPr>
      <w:rFonts w:cs="Wingdings"/>
    </w:rPr>
  </w:style>
  <w:style w:type="character" w:styleId="ListLabel236" w:customStyle="1">
    <w:name w:val="ListLabel 236"/>
    <w:qFormat/>
    <w:rPr>
      <w:rFonts w:cs="Wingdings"/>
    </w:rPr>
  </w:style>
  <w:style w:type="character" w:styleId="ListLabel237" w:customStyle="1">
    <w:name w:val="ListLabel 237"/>
    <w:qFormat/>
    <w:rPr>
      <w:rFonts w:cs="Wingdings"/>
    </w:rPr>
  </w:style>
  <w:style w:type="character" w:styleId="ListLabel238" w:customStyle="1">
    <w:name w:val="ListLabel 238"/>
    <w:qFormat/>
    <w:rPr>
      <w:rFonts w:cs="Wingdings"/>
    </w:rPr>
  </w:style>
  <w:style w:type="character" w:styleId="ListLabel239" w:customStyle="1">
    <w:name w:val="ListLabel 239"/>
    <w:qFormat/>
    <w:rPr>
      <w:rFonts w:cs="Wingdings"/>
    </w:rPr>
  </w:style>
  <w:style w:type="character" w:styleId="ListLabel240" w:customStyle="1">
    <w:name w:val="ListLabel 240"/>
    <w:qFormat/>
    <w:rPr>
      <w:rFonts w:cs="Wingdings"/>
    </w:rPr>
  </w:style>
  <w:style w:type="character" w:styleId="ListLabel241" w:customStyle="1">
    <w:name w:val="ListLabel 241"/>
    <w:qFormat/>
    <w:rPr>
      <w:rFonts w:cs="Wingdings"/>
    </w:rPr>
  </w:style>
  <w:style w:type="character" w:styleId="ListLabel242" w:customStyle="1">
    <w:name w:val="ListLabel 242"/>
    <w:qFormat/>
    <w:rPr>
      <w:rFonts w:cs="Wingdings"/>
    </w:rPr>
  </w:style>
  <w:style w:type="character" w:styleId="ListLabel243" w:customStyle="1">
    <w:name w:val="ListLabel 243"/>
    <w:qFormat/>
    <w:rPr>
      <w:rFonts w:cs="Wingdings"/>
    </w:rPr>
  </w:style>
  <w:style w:type="character" w:styleId="ListLabel244" w:customStyle="1">
    <w:name w:val="ListLabel 244"/>
    <w:qFormat/>
    <w:rPr>
      <w:rFonts w:cs="Wingdings"/>
    </w:rPr>
  </w:style>
  <w:style w:type="character" w:styleId="ListLabel245" w:customStyle="1">
    <w:name w:val="ListLabel 245"/>
    <w:qFormat/>
    <w:rPr>
      <w:rFonts w:cs="Wingdings"/>
    </w:rPr>
  </w:style>
  <w:style w:type="character" w:styleId="ListLabel246" w:customStyle="1">
    <w:name w:val="ListLabel 246"/>
    <w:qFormat/>
    <w:rPr>
      <w:rFonts w:cs="Wingdings"/>
    </w:rPr>
  </w:style>
  <w:style w:type="character" w:styleId="ListLabel247" w:customStyle="1">
    <w:name w:val="ListLabel 247"/>
    <w:qFormat/>
    <w:rPr>
      <w:rFonts w:cs="Wingdings"/>
    </w:rPr>
  </w:style>
  <w:style w:type="character" w:styleId="ListLabel248" w:customStyle="1">
    <w:name w:val="ListLabel 248"/>
    <w:qFormat/>
    <w:rPr>
      <w:rFonts w:cs="Wingdings"/>
    </w:rPr>
  </w:style>
  <w:style w:type="character" w:styleId="ListLabel249" w:customStyle="1">
    <w:name w:val="ListLabel 249"/>
    <w:qFormat/>
    <w:rPr>
      <w:rFonts w:cs="Wingdings"/>
    </w:rPr>
  </w:style>
  <w:style w:type="character" w:styleId="ListLabel250" w:customStyle="1">
    <w:name w:val="ListLabel 250"/>
    <w:qFormat/>
    <w:rPr>
      <w:rFonts w:cs="Wingdings"/>
    </w:rPr>
  </w:style>
  <w:style w:type="character" w:styleId="ListLabel251" w:customStyle="1">
    <w:name w:val="ListLabel 251"/>
    <w:qFormat/>
    <w:rPr>
      <w:rFonts w:cs="Wingdings"/>
    </w:rPr>
  </w:style>
  <w:style w:type="character" w:styleId="ListLabel252" w:customStyle="1">
    <w:name w:val="ListLabel 252"/>
    <w:qFormat/>
    <w:rPr>
      <w:rFonts w:cs="Wingdings"/>
      <w:sz w:val="24"/>
    </w:rPr>
  </w:style>
  <w:style w:type="character" w:styleId="ListLabel253" w:customStyle="1">
    <w:name w:val="ListLabel 253"/>
    <w:qFormat/>
    <w:rPr>
      <w:rFonts w:cs="Courier New"/>
    </w:rPr>
  </w:style>
  <w:style w:type="character" w:styleId="ListLabel254" w:customStyle="1">
    <w:name w:val="ListLabel 254"/>
    <w:qFormat/>
    <w:rPr>
      <w:rFonts w:cs="Wingdings"/>
    </w:rPr>
  </w:style>
  <w:style w:type="character" w:styleId="ListLabel255" w:customStyle="1">
    <w:name w:val="ListLabel 255"/>
    <w:qFormat/>
    <w:rPr>
      <w:rFonts w:cs="Symbol"/>
    </w:rPr>
  </w:style>
  <w:style w:type="character" w:styleId="ListLabel256" w:customStyle="1">
    <w:name w:val="ListLabel 256"/>
    <w:qFormat/>
    <w:rPr>
      <w:rFonts w:cs="Courier New"/>
    </w:rPr>
  </w:style>
  <w:style w:type="character" w:styleId="ListLabel257" w:customStyle="1">
    <w:name w:val="ListLabel 257"/>
    <w:qFormat/>
    <w:rPr>
      <w:rFonts w:cs="Wingdings"/>
    </w:rPr>
  </w:style>
  <w:style w:type="character" w:styleId="ListLabel258" w:customStyle="1">
    <w:name w:val="ListLabel 258"/>
    <w:qFormat/>
    <w:rPr>
      <w:rFonts w:cs="Symbol"/>
    </w:rPr>
  </w:style>
  <w:style w:type="character" w:styleId="ListLabel259" w:customStyle="1">
    <w:name w:val="ListLabel 259"/>
    <w:qFormat/>
    <w:rPr>
      <w:rFonts w:cs="Courier New"/>
    </w:rPr>
  </w:style>
  <w:style w:type="character" w:styleId="ListLabel260" w:customStyle="1">
    <w:name w:val="ListLabel 260"/>
    <w:qFormat/>
    <w:rPr>
      <w:rFonts w:cs="Wingdings"/>
    </w:rPr>
  </w:style>
  <w:style w:type="character" w:styleId="ListLabel261" w:customStyle="1">
    <w:name w:val="ListLabel 261"/>
    <w:qFormat/>
    <w:rPr>
      <w:rFonts w:ascii="Times New Roman" w:hAnsi="Times New Roman" w:cs="Symbol"/>
      <w:b/>
      <w:sz w:val="24"/>
    </w:rPr>
  </w:style>
  <w:style w:type="character" w:styleId="ListLabel262" w:customStyle="1">
    <w:name w:val="ListLabel 262"/>
    <w:qFormat/>
    <w:rPr>
      <w:rFonts w:cs="Courier New"/>
    </w:rPr>
  </w:style>
  <w:style w:type="character" w:styleId="ListLabel263" w:customStyle="1">
    <w:name w:val="ListLabel 263"/>
    <w:qFormat/>
    <w:rPr>
      <w:rFonts w:cs="Wingdings"/>
    </w:rPr>
  </w:style>
  <w:style w:type="character" w:styleId="ListLabel264" w:customStyle="1">
    <w:name w:val="ListLabel 264"/>
    <w:qFormat/>
    <w:rPr>
      <w:rFonts w:cs="Symbol"/>
    </w:rPr>
  </w:style>
  <w:style w:type="character" w:styleId="ListLabel265" w:customStyle="1">
    <w:name w:val="ListLabel 265"/>
    <w:qFormat/>
    <w:rPr>
      <w:rFonts w:cs="Courier New"/>
    </w:rPr>
  </w:style>
  <w:style w:type="character" w:styleId="ListLabel266" w:customStyle="1">
    <w:name w:val="ListLabel 266"/>
    <w:qFormat/>
    <w:rPr>
      <w:rFonts w:cs="Wingdings"/>
    </w:rPr>
  </w:style>
  <w:style w:type="character" w:styleId="ListLabel267" w:customStyle="1">
    <w:name w:val="ListLabel 267"/>
    <w:qFormat/>
    <w:rPr>
      <w:rFonts w:cs="Symbol"/>
    </w:rPr>
  </w:style>
  <w:style w:type="character" w:styleId="ListLabel268" w:customStyle="1">
    <w:name w:val="ListLabel 268"/>
    <w:qFormat/>
    <w:rPr>
      <w:rFonts w:cs="Courier New"/>
    </w:rPr>
  </w:style>
  <w:style w:type="character" w:styleId="ListLabel269" w:customStyle="1">
    <w:name w:val="ListLabel 269"/>
    <w:qFormat/>
    <w:rPr>
      <w:rFonts w:cs="Wingdings"/>
    </w:rPr>
  </w:style>
  <w:style w:type="character" w:styleId="ListLabel270" w:customStyle="1">
    <w:name w:val="ListLabel 270"/>
    <w:qFormat/>
    <w:rPr>
      <w:rFonts w:ascii="Times New Roman" w:hAnsi="Times New Roman" w:cs="Wingdings"/>
      <w:b/>
      <w:sz w:val="24"/>
    </w:rPr>
  </w:style>
  <w:style w:type="character" w:styleId="ListLabel271" w:customStyle="1">
    <w:name w:val="ListLabel 271"/>
    <w:qFormat/>
    <w:rPr>
      <w:rFonts w:ascii="Times New Roman" w:hAnsi="Times New Roman" w:cs="Courier New"/>
      <w:sz w:val="24"/>
    </w:rPr>
  </w:style>
  <w:style w:type="character" w:styleId="ListLabel272" w:customStyle="1">
    <w:name w:val="ListLabel 272"/>
    <w:qFormat/>
    <w:rPr>
      <w:rFonts w:cs="Wingdings"/>
    </w:rPr>
  </w:style>
  <w:style w:type="character" w:styleId="ListLabel273" w:customStyle="1">
    <w:name w:val="ListLabel 273"/>
    <w:qFormat/>
    <w:rPr>
      <w:rFonts w:cs="Symbol"/>
    </w:rPr>
  </w:style>
  <w:style w:type="character" w:styleId="ListLabel274" w:customStyle="1">
    <w:name w:val="ListLabel 274"/>
    <w:qFormat/>
    <w:rPr>
      <w:rFonts w:cs="Courier New"/>
    </w:rPr>
  </w:style>
  <w:style w:type="character" w:styleId="ListLabel275" w:customStyle="1">
    <w:name w:val="ListLabel 275"/>
    <w:qFormat/>
    <w:rPr>
      <w:rFonts w:cs="Wingdings"/>
    </w:rPr>
  </w:style>
  <w:style w:type="character" w:styleId="ListLabel276" w:customStyle="1">
    <w:name w:val="ListLabel 276"/>
    <w:qFormat/>
    <w:rPr>
      <w:rFonts w:cs="Symbol"/>
    </w:rPr>
  </w:style>
  <w:style w:type="character" w:styleId="ListLabel277" w:customStyle="1">
    <w:name w:val="ListLabel 277"/>
    <w:qFormat/>
    <w:rPr>
      <w:rFonts w:cs="Courier New"/>
    </w:rPr>
  </w:style>
  <w:style w:type="character" w:styleId="ListLabel278" w:customStyle="1">
    <w:name w:val="ListLabel 278"/>
    <w:qFormat/>
    <w:rPr>
      <w:rFonts w:cs="Wingdings"/>
    </w:rPr>
  </w:style>
  <w:style w:type="character" w:styleId="ListLabel279" w:customStyle="1">
    <w:name w:val="ListLabel 279"/>
    <w:qFormat/>
    <w:rPr>
      <w:rFonts w:cs="Symbol"/>
      <w:b/>
      <w:sz w:val="24"/>
    </w:rPr>
  </w:style>
  <w:style w:type="character" w:styleId="ListLabel280" w:customStyle="1">
    <w:name w:val="ListLabel 280"/>
    <w:qFormat/>
    <w:rPr>
      <w:rFonts w:cs="Courier New"/>
    </w:rPr>
  </w:style>
  <w:style w:type="character" w:styleId="ListLabel281" w:customStyle="1">
    <w:name w:val="ListLabel 281"/>
    <w:qFormat/>
    <w:rPr>
      <w:rFonts w:cs="Wingdings"/>
    </w:rPr>
  </w:style>
  <w:style w:type="character" w:styleId="ListLabel282" w:customStyle="1">
    <w:name w:val="ListLabel 282"/>
    <w:qFormat/>
    <w:rPr>
      <w:rFonts w:cs="Symbol"/>
    </w:rPr>
  </w:style>
  <w:style w:type="character" w:styleId="ListLabel283" w:customStyle="1">
    <w:name w:val="ListLabel 283"/>
    <w:qFormat/>
    <w:rPr>
      <w:rFonts w:cs="Courier New"/>
    </w:rPr>
  </w:style>
  <w:style w:type="character" w:styleId="ListLabel284" w:customStyle="1">
    <w:name w:val="ListLabel 284"/>
    <w:qFormat/>
    <w:rPr>
      <w:rFonts w:cs="Wingdings"/>
    </w:rPr>
  </w:style>
  <w:style w:type="character" w:styleId="ListLabel285" w:customStyle="1">
    <w:name w:val="ListLabel 285"/>
    <w:qFormat/>
    <w:rPr>
      <w:rFonts w:cs="Symbol"/>
    </w:rPr>
  </w:style>
  <w:style w:type="character" w:styleId="ListLabel286" w:customStyle="1">
    <w:name w:val="ListLabel 286"/>
    <w:qFormat/>
    <w:rPr>
      <w:rFonts w:cs="Courier New"/>
    </w:rPr>
  </w:style>
  <w:style w:type="character" w:styleId="ListLabel287" w:customStyle="1">
    <w:name w:val="ListLabel 287"/>
    <w:qFormat/>
    <w:rPr>
      <w:rFonts w:cs="Wingdings"/>
    </w:rPr>
  </w:style>
  <w:style w:type="character" w:styleId="ListLabel288" w:customStyle="1">
    <w:name w:val="ListLabel 288"/>
    <w:qFormat/>
    <w:rPr>
      <w:rFonts w:cs="Wingdings"/>
      <w:b w:val="false"/>
    </w:rPr>
  </w:style>
  <w:style w:type="character" w:styleId="ListLabel289" w:customStyle="1">
    <w:name w:val="ListLabel 289"/>
    <w:qFormat/>
    <w:rPr>
      <w:rFonts w:cs="Wingdings"/>
    </w:rPr>
  </w:style>
  <w:style w:type="character" w:styleId="ListLabel290" w:customStyle="1">
    <w:name w:val="ListLabel 290"/>
    <w:qFormat/>
    <w:rPr>
      <w:rFonts w:cs="Wingdings"/>
    </w:rPr>
  </w:style>
  <w:style w:type="character" w:styleId="ListLabel291" w:customStyle="1">
    <w:name w:val="ListLabel 291"/>
    <w:qFormat/>
    <w:rPr>
      <w:rFonts w:cs="Wingdings"/>
    </w:rPr>
  </w:style>
  <w:style w:type="character" w:styleId="ListLabel292" w:customStyle="1">
    <w:name w:val="ListLabel 292"/>
    <w:qFormat/>
    <w:rPr>
      <w:rFonts w:cs="Wingdings"/>
    </w:rPr>
  </w:style>
  <w:style w:type="character" w:styleId="ListLabel293" w:customStyle="1">
    <w:name w:val="ListLabel 293"/>
    <w:qFormat/>
    <w:rPr>
      <w:rFonts w:cs="Wingdings"/>
    </w:rPr>
  </w:style>
  <w:style w:type="character" w:styleId="ListLabel294" w:customStyle="1">
    <w:name w:val="ListLabel 294"/>
    <w:qFormat/>
    <w:rPr>
      <w:rFonts w:cs="Wingdings"/>
    </w:rPr>
  </w:style>
  <w:style w:type="character" w:styleId="ListLabel295" w:customStyle="1">
    <w:name w:val="ListLabel 295"/>
    <w:qFormat/>
    <w:rPr>
      <w:rFonts w:cs="Wingdings"/>
    </w:rPr>
  </w:style>
  <w:style w:type="character" w:styleId="ListLabel296" w:customStyle="1">
    <w:name w:val="ListLabel 296"/>
    <w:qFormat/>
    <w:rPr>
      <w:rFonts w:cs="Wingdings"/>
    </w:rPr>
  </w:style>
  <w:style w:type="character" w:styleId="ListLabel297" w:customStyle="1">
    <w:name w:val="ListLabel 297"/>
    <w:qFormat/>
    <w:rPr>
      <w:rFonts w:cs="Wingdings"/>
    </w:rPr>
  </w:style>
  <w:style w:type="character" w:styleId="ListLabel298" w:customStyle="1">
    <w:name w:val="ListLabel 298"/>
    <w:qFormat/>
    <w:rPr>
      <w:rFonts w:cs="Wingdings"/>
    </w:rPr>
  </w:style>
  <w:style w:type="character" w:styleId="ListLabel299" w:customStyle="1">
    <w:name w:val="ListLabel 299"/>
    <w:qFormat/>
    <w:rPr>
      <w:rFonts w:cs="Wingdings"/>
    </w:rPr>
  </w:style>
  <w:style w:type="character" w:styleId="ListLabel300" w:customStyle="1">
    <w:name w:val="ListLabel 300"/>
    <w:qFormat/>
    <w:rPr>
      <w:rFonts w:cs="Wingdings"/>
    </w:rPr>
  </w:style>
  <w:style w:type="character" w:styleId="ListLabel301" w:customStyle="1">
    <w:name w:val="ListLabel 301"/>
    <w:qFormat/>
    <w:rPr>
      <w:rFonts w:cs="Wingdings"/>
    </w:rPr>
  </w:style>
  <w:style w:type="character" w:styleId="ListLabel302" w:customStyle="1">
    <w:name w:val="ListLabel 302"/>
    <w:qFormat/>
    <w:rPr>
      <w:rFonts w:cs="Wingdings"/>
    </w:rPr>
  </w:style>
  <w:style w:type="character" w:styleId="ListLabel303" w:customStyle="1">
    <w:name w:val="ListLabel 303"/>
    <w:qFormat/>
    <w:rPr>
      <w:rFonts w:cs="Wingdings"/>
    </w:rPr>
  </w:style>
  <w:style w:type="character" w:styleId="ListLabel304" w:customStyle="1">
    <w:name w:val="ListLabel 304"/>
    <w:qFormat/>
    <w:rPr>
      <w:rFonts w:cs="Wingdings"/>
    </w:rPr>
  </w:style>
  <w:style w:type="character" w:styleId="ListLabel305" w:customStyle="1">
    <w:name w:val="ListLabel 305"/>
    <w:qFormat/>
    <w:rPr>
      <w:rFonts w:cs="Wingdings"/>
    </w:rPr>
  </w:style>
  <w:style w:type="character" w:styleId="ListLabel306">
    <w:name w:val="ListLabel 306"/>
    <w:qFormat/>
    <w:rPr>
      <w:rFonts w:cs="Wingdings"/>
      <w:sz w:val="24"/>
    </w:rPr>
  </w:style>
  <w:style w:type="character" w:styleId="ListLabel307">
    <w:name w:val="ListLabel 307"/>
    <w:qFormat/>
    <w:rPr>
      <w:rFonts w:cs="Courier New"/>
    </w:rPr>
  </w:style>
  <w:style w:type="character" w:styleId="ListLabel308">
    <w:name w:val="ListLabel 308"/>
    <w:qFormat/>
    <w:rPr>
      <w:rFonts w:cs="Wingdings"/>
    </w:rPr>
  </w:style>
  <w:style w:type="character" w:styleId="ListLabel309">
    <w:name w:val="ListLabel 309"/>
    <w:qFormat/>
    <w:rPr>
      <w:rFonts w:cs="Symbol"/>
    </w:rPr>
  </w:style>
  <w:style w:type="character" w:styleId="ListLabel310">
    <w:name w:val="ListLabel 310"/>
    <w:qFormat/>
    <w:rPr>
      <w:rFonts w:cs="Courier New"/>
    </w:rPr>
  </w:style>
  <w:style w:type="character" w:styleId="ListLabel311">
    <w:name w:val="ListLabel 311"/>
    <w:qFormat/>
    <w:rPr>
      <w:rFonts w:cs="Wingdings"/>
    </w:rPr>
  </w:style>
  <w:style w:type="character" w:styleId="ListLabel312">
    <w:name w:val="ListLabel 312"/>
    <w:qFormat/>
    <w:rPr>
      <w:rFonts w:cs="Symbol"/>
    </w:rPr>
  </w:style>
  <w:style w:type="character" w:styleId="ListLabel313">
    <w:name w:val="ListLabel 313"/>
    <w:qFormat/>
    <w:rPr>
      <w:rFonts w:cs="Courier New"/>
    </w:rPr>
  </w:style>
  <w:style w:type="character" w:styleId="ListLabel314">
    <w:name w:val="ListLabel 314"/>
    <w:qFormat/>
    <w:rPr>
      <w:rFonts w:cs="Wingdings"/>
    </w:rPr>
  </w:style>
  <w:style w:type="character" w:styleId="ListLabel315">
    <w:name w:val="ListLabel 315"/>
    <w:qFormat/>
    <w:rPr>
      <w:rFonts w:ascii="Times New Roman" w:hAnsi="Times New Roman" w:cs="Symbol"/>
      <w:b/>
      <w:sz w:val="24"/>
    </w:rPr>
  </w:style>
  <w:style w:type="character" w:styleId="ListLabel316">
    <w:name w:val="ListLabel 316"/>
    <w:qFormat/>
    <w:rPr>
      <w:rFonts w:cs="Courier New"/>
    </w:rPr>
  </w:style>
  <w:style w:type="character" w:styleId="ListLabel317">
    <w:name w:val="ListLabel 317"/>
    <w:qFormat/>
    <w:rPr>
      <w:rFonts w:cs="Wingdings"/>
    </w:rPr>
  </w:style>
  <w:style w:type="character" w:styleId="ListLabel318">
    <w:name w:val="ListLabel 318"/>
    <w:qFormat/>
    <w:rPr>
      <w:rFonts w:cs="Symbol"/>
    </w:rPr>
  </w:style>
  <w:style w:type="character" w:styleId="ListLabel319">
    <w:name w:val="ListLabel 319"/>
    <w:qFormat/>
    <w:rPr>
      <w:rFonts w:cs="Courier New"/>
    </w:rPr>
  </w:style>
  <w:style w:type="character" w:styleId="ListLabel320">
    <w:name w:val="ListLabel 320"/>
    <w:qFormat/>
    <w:rPr>
      <w:rFonts w:cs="Wingdings"/>
    </w:rPr>
  </w:style>
  <w:style w:type="character" w:styleId="ListLabel321">
    <w:name w:val="ListLabel 321"/>
    <w:qFormat/>
    <w:rPr>
      <w:rFonts w:cs="Symbol"/>
    </w:rPr>
  </w:style>
  <w:style w:type="character" w:styleId="ListLabel322">
    <w:name w:val="ListLabel 322"/>
    <w:qFormat/>
    <w:rPr>
      <w:rFonts w:cs="Courier New"/>
    </w:rPr>
  </w:style>
  <w:style w:type="character" w:styleId="ListLabel323">
    <w:name w:val="ListLabel 323"/>
    <w:qFormat/>
    <w:rPr>
      <w:rFonts w:cs="Wingdings"/>
    </w:rPr>
  </w:style>
  <w:style w:type="character" w:styleId="ListLabel324">
    <w:name w:val="ListLabel 324"/>
    <w:qFormat/>
    <w:rPr>
      <w:rFonts w:ascii="Times New Roman" w:hAnsi="Times New Roman" w:cs="Wingdings"/>
      <w:b/>
      <w:sz w:val="24"/>
    </w:rPr>
  </w:style>
  <w:style w:type="character" w:styleId="ListLabel325">
    <w:name w:val="ListLabel 325"/>
    <w:qFormat/>
    <w:rPr>
      <w:rFonts w:ascii="Times New Roman" w:hAnsi="Times New Roman" w:cs="Courier New"/>
      <w:sz w:val="24"/>
    </w:rPr>
  </w:style>
  <w:style w:type="character" w:styleId="ListLabel326">
    <w:name w:val="ListLabel 326"/>
    <w:qFormat/>
    <w:rPr>
      <w:rFonts w:cs="Wingdings"/>
    </w:rPr>
  </w:style>
  <w:style w:type="character" w:styleId="ListLabel327">
    <w:name w:val="ListLabel 327"/>
    <w:qFormat/>
    <w:rPr>
      <w:rFonts w:cs="Symbol"/>
    </w:rPr>
  </w:style>
  <w:style w:type="character" w:styleId="ListLabel328">
    <w:name w:val="ListLabel 328"/>
    <w:qFormat/>
    <w:rPr>
      <w:rFonts w:cs="Courier New"/>
    </w:rPr>
  </w:style>
  <w:style w:type="character" w:styleId="ListLabel329">
    <w:name w:val="ListLabel 329"/>
    <w:qFormat/>
    <w:rPr>
      <w:rFonts w:cs="Wingdings"/>
    </w:rPr>
  </w:style>
  <w:style w:type="character" w:styleId="ListLabel330">
    <w:name w:val="ListLabel 330"/>
    <w:qFormat/>
    <w:rPr>
      <w:rFonts w:cs="Symbol"/>
    </w:rPr>
  </w:style>
  <w:style w:type="character" w:styleId="ListLabel331">
    <w:name w:val="ListLabel 331"/>
    <w:qFormat/>
    <w:rPr>
      <w:rFonts w:cs="Courier New"/>
    </w:rPr>
  </w:style>
  <w:style w:type="character" w:styleId="ListLabel332">
    <w:name w:val="ListLabel 332"/>
    <w:qFormat/>
    <w:rPr>
      <w:rFonts w:cs="Wingdings"/>
    </w:rPr>
  </w:style>
  <w:style w:type="character" w:styleId="ListLabel333">
    <w:name w:val="ListLabel 333"/>
    <w:qFormat/>
    <w:rPr>
      <w:rFonts w:cs="Symbol"/>
      <w:b/>
      <w:sz w:val="24"/>
    </w:rPr>
  </w:style>
  <w:style w:type="character" w:styleId="ListLabel334">
    <w:name w:val="ListLabel 334"/>
    <w:qFormat/>
    <w:rPr>
      <w:rFonts w:cs="Courier New"/>
    </w:rPr>
  </w:style>
  <w:style w:type="character" w:styleId="ListLabel335">
    <w:name w:val="ListLabel 335"/>
    <w:qFormat/>
    <w:rPr>
      <w:rFonts w:cs="Wingdings"/>
    </w:rPr>
  </w:style>
  <w:style w:type="character" w:styleId="ListLabel336">
    <w:name w:val="ListLabel 336"/>
    <w:qFormat/>
    <w:rPr>
      <w:rFonts w:cs="Symbol"/>
    </w:rPr>
  </w:style>
  <w:style w:type="character" w:styleId="ListLabel337">
    <w:name w:val="ListLabel 337"/>
    <w:qFormat/>
    <w:rPr>
      <w:rFonts w:cs="Courier New"/>
    </w:rPr>
  </w:style>
  <w:style w:type="character" w:styleId="ListLabel338">
    <w:name w:val="ListLabel 338"/>
    <w:qFormat/>
    <w:rPr>
      <w:rFonts w:cs="Wingdings"/>
    </w:rPr>
  </w:style>
  <w:style w:type="character" w:styleId="ListLabel339">
    <w:name w:val="ListLabel 339"/>
    <w:qFormat/>
    <w:rPr>
      <w:rFonts w:cs="Symbol"/>
    </w:rPr>
  </w:style>
  <w:style w:type="character" w:styleId="ListLabel340">
    <w:name w:val="ListLabel 340"/>
    <w:qFormat/>
    <w:rPr>
      <w:rFonts w:cs="Courier New"/>
    </w:rPr>
  </w:style>
  <w:style w:type="character" w:styleId="ListLabel341">
    <w:name w:val="ListLabel 341"/>
    <w:qFormat/>
    <w:rPr>
      <w:rFonts w:cs="Wingdings"/>
    </w:rPr>
  </w:style>
  <w:style w:type="character" w:styleId="ListLabel342">
    <w:name w:val="ListLabel 342"/>
    <w:qFormat/>
    <w:rPr>
      <w:rFonts w:cs="Wingdings"/>
      <w:b w:val="false"/>
    </w:rPr>
  </w:style>
  <w:style w:type="character" w:styleId="ListLabel343">
    <w:name w:val="ListLabel 343"/>
    <w:qFormat/>
    <w:rPr>
      <w:rFonts w:cs="Wingdings"/>
    </w:rPr>
  </w:style>
  <w:style w:type="character" w:styleId="ListLabel344">
    <w:name w:val="ListLabel 344"/>
    <w:qFormat/>
    <w:rPr>
      <w:rFonts w:cs="Wingdings"/>
    </w:rPr>
  </w:style>
  <w:style w:type="character" w:styleId="ListLabel345">
    <w:name w:val="ListLabel 345"/>
    <w:qFormat/>
    <w:rPr>
      <w:rFonts w:cs="Wingdings"/>
    </w:rPr>
  </w:style>
  <w:style w:type="character" w:styleId="ListLabel346">
    <w:name w:val="ListLabel 346"/>
    <w:qFormat/>
    <w:rPr>
      <w:rFonts w:cs="Wingdings"/>
    </w:rPr>
  </w:style>
  <w:style w:type="character" w:styleId="ListLabel347">
    <w:name w:val="ListLabel 347"/>
    <w:qFormat/>
    <w:rPr>
      <w:rFonts w:cs="Wingdings"/>
    </w:rPr>
  </w:style>
  <w:style w:type="character" w:styleId="ListLabel348">
    <w:name w:val="ListLabel 348"/>
    <w:qFormat/>
    <w:rPr>
      <w:rFonts w:cs="Wingdings"/>
    </w:rPr>
  </w:style>
  <w:style w:type="character" w:styleId="ListLabel349">
    <w:name w:val="ListLabel 349"/>
    <w:qFormat/>
    <w:rPr>
      <w:rFonts w:cs="Wingdings"/>
    </w:rPr>
  </w:style>
  <w:style w:type="character" w:styleId="ListLabel350">
    <w:name w:val="ListLabel 350"/>
    <w:qFormat/>
    <w:rPr>
      <w:rFonts w:cs="Wingdings"/>
    </w:rPr>
  </w:style>
  <w:style w:type="character" w:styleId="ListLabel351">
    <w:name w:val="ListLabel 351"/>
    <w:qFormat/>
    <w:rPr>
      <w:rFonts w:cs="Wingdings"/>
    </w:rPr>
  </w:style>
  <w:style w:type="character" w:styleId="ListLabel352">
    <w:name w:val="ListLabel 352"/>
    <w:qFormat/>
    <w:rPr>
      <w:rFonts w:cs="Wingdings"/>
    </w:rPr>
  </w:style>
  <w:style w:type="character" w:styleId="ListLabel353">
    <w:name w:val="ListLabel 353"/>
    <w:qFormat/>
    <w:rPr>
      <w:rFonts w:cs="Wingdings"/>
    </w:rPr>
  </w:style>
  <w:style w:type="character" w:styleId="ListLabel354">
    <w:name w:val="ListLabel 354"/>
    <w:qFormat/>
    <w:rPr>
      <w:rFonts w:cs="Wingdings"/>
    </w:rPr>
  </w:style>
  <w:style w:type="character" w:styleId="ListLabel355">
    <w:name w:val="ListLabel 355"/>
    <w:qFormat/>
    <w:rPr>
      <w:rFonts w:cs="Wingdings"/>
    </w:rPr>
  </w:style>
  <w:style w:type="character" w:styleId="ListLabel356">
    <w:name w:val="ListLabel 356"/>
    <w:qFormat/>
    <w:rPr>
      <w:rFonts w:cs="Wingdings"/>
    </w:rPr>
  </w:style>
  <w:style w:type="character" w:styleId="ListLabel357">
    <w:name w:val="ListLabel 357"/>
    <w:qFormat/>
    <w:rPr>
      <w:rFonts w:cs="Wingdings"/>
    </w:rPr>
  </w:style>
  <w:style w:type="character" w:styleId="ListLabel358">
    <w:name w:val="ListLabel 358"/>
    <w:qFormat/>
    <w:rPr>
      <w:rFonts w:cs="Wingdings"/>
    </w:rPr>
  </w:style>
  <w:style w:type="character" w:styleId="ListLabel359">
    <w:name w:val="ListLabel 359"/>
    <w:qFormat/>
    <w:rPr>
      <w:rFonts w:cs="Wingdings"/>
    </w:rPr>
  </w:style>
  <w:style w:type="paragraph" w:styleId="Nadpis" w:customStyle="1">
    <w:name w:val="Nadpis"/>
    <w:basedOn w:val="Normal"/>
    <w:next w:val="Telotextu"/>
    <w:qFormat/>
    <w:pPr>
      <w:keepNext/>
      <w:spacing w:before="240" w:after="120"/>
    </w:pPr>
    <w:rPr>
      <w:rFonts w:ascii="Liberation Sans" w:hAnsi="Liberation Sans" w:eastAsia="Microsoft YaHei" w:cs="Arial"/>
      <w:sz w:val="28"/>
      <w:szCs w:val="28"/>
    </w:rPr>
  </w:style>
  <w:style w:type="paragraph" w:styleId="Telotextu">
    <w:name w:val="Body Text"/>
    <w:basedOn w:val="Normal"/>
    <w:pPr>
      <w:spacing w:lineRule="auto" w:line="288" w:before="0" w:after="140"/>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link w:val="OdsekzoznamuChar"/>
    <w:uiPriority w:val="34"/>
    <w:qFormat/>
    <w:rsid w:val="00f33731"/>
    <w:pPr>
      <w:ind w:left="720" w:hanging="0"/>
    </w:pPr>
    <w:rPr/>
  </w:style>
  <w:style w:type="paragraph" w:styleId="Obsahrmca" w:customStyle="1">
    <w:name w:val="Obsah rámca"/>
    <w:basedOn w:val="Normal"/>
    <w:qFormat/>
    <w:pPr/>
    <w:rPr/>
  </w:style>
  <w:style w:type="numbering" w:styleId="NoList" w:default="1">
    <w:name w:val="No List"/>
    <w:uiPriority w:val="99"/>
    <w:semiHidden/>
    <w:unhideWhenUsed/>
    <w:qFormat/>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zpskomarno.sk/kategorie/vyzvy-na-vo/zakazky-s-nizkou-hodnoto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LibreOffice/5.1.2.2$Windows_x86 LibreOffice_project/d3bf12ecb743fc0d20e0be0c58ca359301eb705f</Application>
  <Pages>5</Pages>
  <Words>1324</Words>
  <CharactersWithSpaces>7547</CharactersWithSpaces>
  <Paragraphs>17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2020-05-07T05:22:00Z</dcterms:created>
  <dc:creator>pc</dc:creator>
  <dc:description/>
  <dc:language>sk-SK</dc:language>
  <cp:lastModifiedBy/>
  <dcterms:modified xsi:type="dcterms:W3CDTF">2020-05-07T09:52:34Z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