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4B" w:rsidRDefault="0091324B" w:rsidP="00DF5FA6">
      <w:pPr>
        <w:pStyle w:val="Odsekzoznamu"/>
        <w:spacing w:after="0" w:line="276" w:lineRule="auto"/>
        <w:ind w:left="0"/>
        <w:jc w:val="center"/>
        <w:rPr>
          <w:rFonts w:ascii="Times New Roman" w:hAnsi="Times New Roman" w:cs="Times New Roman"/>
          <w:b/>
          <w:sz w:val="32"/>
          <w:szCs w:val="32"/>
        </w:rPr>
      </w:pPr>
    </w:p>
    <w:p w:rsidR="00DF5FA6" w:rsidRPr="00027C29" w:rsidRDefault="00DF5FA6" w:rsidP="00DF5FA6">
      <w:pPr>
        <w:pStyle w:val="Odsekzoznamu"/>
        <w:spacing w:after="0" w:line="276" w:lineRule="auto"/>
        <w:ind w:left="0"/>
        <w:jc w:val="center"/>
        <w:rPr>
          <w:rFonts w:ascii="Times New Roman" w:hAnsi="Times New Roman" w:cs="Times New Roman"/>
          <w:b/>
          <w:i/>
          <w:sz w:val="32"/>
          <w:szCs w:val="32"/>
        </w:rPr>
      </w:pPr>
      <w:r w:rsidRPr="00027C29">
        <w:rPr>
          <w:rFonts w:ascii="Times New Roman" w:hAnsi="Times New Roman" w:cs="Times New Roman"/>
          <w:b/>
          <w:sz w:val="32"/>
          <w:szCs w:val="32"/>
        </w:rPr>
        <w:t xml:space="preserve">Výzva na predkladanie cenových ponúk </w:t>
      </w:r>
    </w:p>
    <w:p w:rsidR="00DF5FA6" w:rsidRPr="00027C29"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zákazka postupom podľa § 117 „zákazka s nízkou hodnotou“ v súlade so  zákonom</w:t>
      </w:r>
    </w:p>
    <w:p w:rsidR="00DF5FA6"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č. 343/2015 Z. z. o verejnom obstarávaní v znení neskorších predpisov</w:t>
      </w:r>
    </w:p>
    <w:p w:rsidR="007A1C9C" w:rsidRPr="00027C29" w:rsidRDefault="007A1C9C" w:rsidP="00DF5FA6">
      <w:pPr>
        <w:pStyle w:val="Odsekzoznamu"/>
        <w:spacing w:after="0" w:line="276" w:lineRule="auto"/>
        <w:ind w:left="0"/>
        <w:jc w:val="center"/>
        <w:rPr>
          <w:rFonts w:ascii="Times New Roman" w:hAnsi="Times New Roman" w:cs="Times New Roman"/>
          <w:sz w:val="24"/>
          <w:szCs w:val="24"/>
        </w:rPr>
      </w:pPr>
    </w:p>
    <w:p w:rsidR="00DF5FA6" w:rsidRPr="00E26E46" w:rsidRDefault="007A1C9C" w:rsidP="00DF5FA6">
      <w:pPr>
        <w:pStyle w:val="Odsekzoznamu"/>
        <w:spacing w:after="0" w:line="276" w:lineRule="auto"/>
        <w:ind w:left="0"/>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59264" behindDoc="1" locked="0" layoutInCell="1" allowOverlap="1">
                <wp:simplePos x="0" y="0"/>
                <wp:positionH relativeFrom="column">
                  <wp:posOffset>-52070</wp:posOffset>
                </wp:positionH>
                <wp:positionV relativeFrom="paragraph">
                  <wp:posOffset>64135</wp:posOffset>
                </wp:positionV>
                <wp:extent cx="6162675" cy="342900"/>
                <wp:effectExtent l="0" t="0" r="28575" b="19050"/>
                <wp:wrapNone/>
                <wp:docPr id="1" name="Obdĺžnik 1"/>
                <wp:cNvGraphicFramePr/>
                <a:graphic xmlns:a="http://schemas.openxmlformats.org/drawingml/2006/main">
                  <a:graphicData uri="http://schemas.microsoft.com/office/word/2010/wordprocessingShape">
                    <wps:wsp>
                      <wps:cNvSpPr/>
                      <wps:spPr>
                        <a:xfrm>
                          <a:off x="0" y="0"/>
                          <a:ext cx="6162675" cy="342900"/>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7A1C9C" w:rsidRDefault="007A1C9C" w:rsidP="007A1C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Obdĺžnik 1" o:spid="_x0000_s1026" style="position:absolute;margin-left:-4.1pt;margin-top:5.05pt;width:485.25pt;height:2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" fillcolor="#dbe5f1 [660]" strokecolor="#243f60 [1604]" strokeweight="1.5pt">
                <v:textbox>
                  <w:txbxContent>
                    <w:p w:rsidR="007A1C9C" w:rsidRDefault="007A1C9C" w:rsidP="007A1C9C">
                      <w:pPr>
                        <w:jc w:val="center"/>
                      </w:pPr>
                    </w:p>
                  </w:txbxContent>
                </v:textbox>
              </v:rect>
            </w:pict>
          </mc:Fallback>
        </mc:AlternateContent>
      </w:r>
    </w:p>
    <w:p w:rsidR="00DF5FA6" w:rsidRPr="0043779B" w:rsidRDefault="00DF5FA6" w:rsidP="00DF5FA6">
      <w:pPr>
        <w:pStyle w:val="Odsekzoznamu"/>
        <w:spacing w:after="0" w:line="276" w:lineRule="auto"/>
        <w:ind w:left="0"/>
        <w:rPr>
          <w:rFonts w:ascii="Times New Roman" w:hAnsi="Times New Roman" w:cs="Times New Roman"/>
          <w:b/>
          <w:sz w:val="24"/>
          <w:szCs w:val="24"/>
        </w:rPr>
      </w:pPr>
      <w:r w:rsidRPr="00027C29">
        <w:rPr>
          <w:rFonts w:ascii="Times New Roman" w:hAnsi="Times New Roman" w:cs="Times New Roman"/>
          <w:b/>
          <w:sz w:val="24"/>
          <w:szCs w:val="24"/>
        </w:rPr>
        <w:t>1.</w:t>
      </w:r>
      <w:r w:rsidRPr="0043779B">
        <w:rPr>
          <w:rFonts w:ascii="Times New Roman" w:hAnsi="Times New Roman" w:cs="Times New Roman"/>
          <w:b/>
          <w:sz w:val="24"/>
          <w:szCs w:val="24"/>
        </w:rPr>
        <w:t>Identifikácia verejného obstarávateľa</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 xml:space="preserve">Názov:   </w:t>
      </w:r>
      <w:r w:rsidR="00C51913" w:rsidRPr="0043779B">
        <w:rPr>
          <w:rFonts w:ascii="Times New Roman" w:hAnsi="Times New Roman" w:cs="Times New Roman"/>
          <w:sz w:val="24"/>
          <w:szCs w:val="24"/>
        </w:rPr>
        <w:t xml:space="preserve">         </w:t>
      </w:r>
      <w:r w:rsidR="008C467A">
        <w:rPr>
          <w:rFonts w:ascii="Times New Roman" w:hAnsi="Times New Roman" w:cs="Times New Roman"/>
          <w:sz w:val="24"/>
          <w:szCs w:val="24"/>
        </w:rPr>
        <w:t>Zariadenie pre seniorov</w:t>
      </w:r>
      <w:r w:rsidR="00C51913" w:rsidRPr="0043779B">
        <w:rPr>
          <w:rFonts w:ascii="Times New Roman" w:hAnsi="Times New Roman" w:cs="Times New Roman"/>
          <w:sz w:val="24"/>
          <w:szCs w:val="24"/>
        </w:rPr>
        <w:t xml:space="preserve"> Komárno</w:t>
      </w:r>
      <w:r w:rsidRPr="0043779B">
        <w:rPr>
          <w:rFonts w:ascii="Times New Roman" w:hAnsi="Times New Roman" w:cs="Times New Roman"/>
          <w:sz w:val="24"/>
          <w:szCs w:val="24"/>
        </w:rPr>
        <w:t xml:space="preserve">                                               </w:t>
      </w:r>
      <w:r w:rsidRPr="0043779B">
        <w:rPr>
          <w:rFonts w:ascii="Times New Roman" w:hAnsi="Times New Roman" w:cs="Times New Roman"/>
          <w:b/>
          <w:sz w:val="24"/>
          <w:szCs w:val="24"/>
        </w:rPr>
        <w:t xml:space="preserve"> </w:t>
      </w:r>
      <w:r w:rsidRPr="0043779B">
        <w:rPr>
          <w:rFonts w:ascii="Times New Roman" w:hAnsi="Times New Roman" w:cs="Times New Roman"/>
          <w:b/>
          <w:sz w:val="24"/>
          <w:szCs w:val="24"/>
        </w:rPr>
        <w:br/>
      </w:r>
      <w:r w:rsidR="00872524">
        <w:rPr>
          <w:rFonts w:ascii="Times New Roman" w:hAnsi="Times New Roman" w:cs="Times New Roman"/>
          <w:sz w:val="24"/>
          <w:szCs w:val="24"/>
        </w:rPr>
        <w:t>So sídlom :</w:t>
      </w:r>
      <w:r w:rsidR="00872524">
        <w:rPr>
          <w:rFonts w:ascii="Times New Roman" w:hAnsi="Times New Roman" w:cs="Times New Roman"/>
          <w:sz w:val="24"/>
          <w:szCs w:val="24"/>
        </w:rPr>
        <w:tab/>
        <w:t xml:space="preserve">Špitálska 16, 945 01 </w:t>
      </w:r>
      <w:r w:rsidR="00C51913" w:rsidRPr="0043779B">
        <w:rPr>
          <w:rFonts w:ascii="Times New Roman" w:hAnsi="Times New Roman" w:cs="Times New Roman"/>
          <w:sz w:val="24"/>
          <w:szCs w:val="24"/>
        </w:rPr>
        <w:t>Komárno</w:t>
      </w:r>
      <w:r w:rsidRPr="0043779B">
        <w:rPr>
          <w:rFonts w:ascii="Times New Roman" w:hAnsi="Times New Roman" w:cs="Times New Roman"/>
          <w:sz w:val="24"/>
          <w:szCs w:val="24"/>
        </w:rPr>
        <w:tab/>
        <w:t xml:space="preserve">              </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Zastúpená :</w:t>
      </w:r>
      <w:r w:rsidRPr="0043779B">
        <w:rPr>
          <w:rFonts w:ascii="Times New Roman" w:hAnsi="Times New Roman" w:cs="Times New Roman"/>
          <w:sz w:val="24"/>
          <w:szCs w:val="24"/>
        </w:rPr>
        <w:tab/>
      </w:r>
      <w:r w:rsidR="0043779B" w:rsidRPr="0043779B">
        <w:rPr>
          <w:rFonts w:ascii="Times New Roman" w:hAnsi="Times New Roman" w:cs="Times New Roman"/>
          <w:sz w:val="24"/>
          <w:szCs w:val="24"/>
        </w:rPr>
        <w:t>PhDr.</w:t>
      </w:r>
      <w:r w:rsidR="00535B79">
        <w:rPr>
          <w:rFonts w:ascii="Times New Roman" w:hAnsi="Times New Roman" w:cs="Times New Roman"/>
          <w:sz w:val="24"/>
          <w:szCs w:val="24"/>
        </w:rPr>
        <w:t xml:space="preserve"> </w:t>
      </w:r>
      <w:r w:rsidR="00C51913" w:rsidRPr="0043779B">
        <w:rPr>
          <w:rFonts w:ascii="Times New Roman" w:hAnsi="Times New Roman" w:cs="Times New Roman"/>
          <w:sz w:val="24"/>
          <w:szCs w:val="24"/>
        </w:rPr>
        <w:t>Mgr. Hedviga Polgárová</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r w:rsidRPr="0043779B">
        <w:rPr>
          <w:rFonts w:ascii="Times New Roman" w:hAnsi="Times New Roman" w:cs="Times New Roman"/>
          <w:sz w:val="24"/>
          <w:szCs w:val="24"/>
        </w:rPr>
        <w:br/>
        <w:t>IČO :</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00C51913" w:rsidRPr="0043779B">
        <w:rPr>
          <w:rFonts w:ascii="Times New Roman" w:hAnsi="Times New Roman" w:cs="Times New Roman"/>
          <w:sz w:val="24"/>
          <w:szCs w:val="24"/>
        </w:rPr>
        <w:t>00352489</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p>
    <w:p w:rsidR="00DF5FA6" w:rsidRPr="0043779B" w:rsidRDefault="00DF5FA6" w:rsidP="00DF5FA6">
      <w:pPr>
        <w:spacing w:after="0" w:line="276" w:lineRule="auto"/>
        <w:rPr>
          <w:rFonts w:ascii="Times New Roman" w:hAnsi="Times New Roman" w:cs="Times New Roman"/>
          <w:sz w:val="24"/>
          <w:szCs w:val="24"/>
        </w:rPr>
      </w:pPr>
      <w:r w:rsidRPr="0043779B">
        <w:rPr>
          <w:rFonts w:ascii="Times New Roman" w:hAnsi="Times New Roman" w:cs="Times New Roman"/>
          <w:sz w:val="24"/>
          <w:szCs w:val="24"/>
        </w:rPr>
        <w:t>DIČ:</w:t>
      </w:r>
      <w:r w:rsidRPr="0043779B">
        <w:rPr>
          <w:rFonts w:ascii="Times New Roman" w:hAnsi="Times New Roman" w:cs="Times New Roman"/>
          <w:sz w:val="24"/>
          <w:szCs w:val="24"/>
        </w:rPr>
        <w:tab/>
      </w:r>
      <w:r w:rsidRPr="0043779B">
        <w:rPr>
          <w:rFonts w:ascii="Times New Roman" w:hAnsi="Times New Roman" w:cs="Times New Roman"/>
          <w:sz w:val="24"/>
          <w:szCs w:val="24"/>
        </w:rPr>
        <w:tab/>
      </w:r>
      <w:r w:rsidR="00C51913" w:rsidRPr="0043779B">
        <w:rPr>
          <w:rFonts w:ascii="Times New Roman" w:hAnsi="Times New Roman" w:cs="Times New Roman"/>
          <w:sz w:val="24"/>
          <w:szCs w:val="24"/>
        </w:rPr>
        <w:t>2021035874</w:t>
      </w:r>
      <w:r w:rsidRPr="0043779B">
        <w:rPr>
          <w:rFonts w:ascii="Times New Roman" w:hAnsi="Times New Roman" w:cs="Times New Roman"/>
          <w:sz w:val="24"/>
          <w:szCs w:val="24"/>
        </w:rPr>
        <w:tab/>
      </w:r>
      <w:r w:rsidRPr="0043779B">
        <w:rPr>
          <w:rFonts w:ascii="Times New Roman" w:hAnsi="Times New Roman" w:cs="Times New Roman"/>
          <w:sz w:val="24"/>
          <w:szCs w:val="24"/>
        </w:rPr>
        <w:tab/>
        <w:t xml:space="preserve">              </w:t>
      </w:r>
    </w:p>
    <w:p w:rsidR="00DF5FA6" w:rsidRPr="0043779B" w:rsidRDefault="00C51913"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 xml:space="preserve">Email:             </w:t>
      </w:r>
      <w:r w:rsidR="0043779B" w:rsidRPr="0043779B">
        <w:rPr>
          <w:rFonts w:ascii="Times New Roman" w:hAnsi="Times New Roman" w:cs="Times New Roman"/>
          <w:sz w:val="24"/>
          <w:szCs w:val="24"/>
        </w:rPr>
        <w:t>riaditelka</w:t>
      </w:r>
      <w:r w:rsidRPr="0043779B">
        <w:rPr>
          <w:rFonts w:ascii="Times New Roman" w:hAnsi="Times New Roman" w:cs="Times New Roman"/>
          <w:sz w:val="24"/>
          <w:szCs w:val="24"/>
        </w:rPr>
        <w:t>@</w:t>
      </w:r>
      <w:r w:rsidR="0043779B" w:rsidRPr="0043779B">
        <w:rPr>
          <w:rFonts w:ascii="Times New Roman" w:hAnsi="Times New Roman" w:cs="Times New Roman"/>
          <w:sz w:val="24"/>
          <w:szCs w:val="24"/>
        </w:rPr>
        <w:t>zpskomarno.sk</w:t>
      </w:r>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b/>
          <w:sz w:val="24"/>
          <w:szCs w:val="24"/>
        </w:rPr>
        <w:t xml:space="preserve">Kontaktná osoba vo veciach verejného obstarávania:  </w:t>
      </w:r>
      <w:r w:rsidRPr="0043779B">
        <w:rPr>
          <w:rFonts w:ascii="Times New Roman" w:hAnsi="Times New Roman" w:cs="Times New Roman"/>
          <w:sz w:val="24"/>
          <w:szCs w:val="24"/>
        </w:rPr>
        <w:t xml:space="preserve">  </w:t>
      </w:r>
    </w:p>
    <w:p w:rsidR="0043779B" w:rsidRPr="0043779B" w:rsidRDefault="0043779B" w:rsidP="00DF5FA6">
      <w:pPr>
        <w:pStyle w:val="Odsekzoznamu"/>
        <w:spacing w:after="0" w:line="276" w:lineRule="auto"/>
        <w:ind w:left="0"/>
        <w:rPr>
          <w:rFonts w:ascii="Times New Roman" w:hAnsi="Times New Roman" w:cs="Times New Roman"/>
          <w:b/>
          <w:sz w:val="24"/>
          <w:szCs w:val="24"/>
        </w:rPr>
      </w:pPr>
      <w:r w:rsidRPr="0043779B">
        <w:rPr>
          <w:rFonts w:ascii="Times New Roman" w:hAnsi="Times New Roman" w:cs="Times New Roman"/>
          <w:sz w:val="24"/>
          <w:szCs w:val="24"/>
        </w:rPr>
        <w:t>Meno a priezvisko :  Ing. Denisa Várhelyiová</w:t>
      </w:r>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Telefón:</w:t>
      </w:r>
      <w:r w:rsidRPr="0043779B">
        <w:rPr>
          <w:rFonts w:ascii="Times New Roman" w:hAnsi="Times New Roman" w:cs="Times New Roman"/>
          <w:sz w:val="24"/>
          <w:szCs w:val="24"/>
        </w:rPr>
        <w:tab/>
      </w:r>
      <w:r w:rsidR="0043779B" w:rsidRPr="0043779B">
        <w:rPr>
          <w:rFonts w:ascii="Times New Roman" w:hAnsi="Times New Roman" w:cs="Times New Roman"/>
          <w:sz w:val="24"/>
          <w:szCs w:val="24"/>
        </w:rPr>
        <w:t xml:space="preserve">          </w:t>
      </w:r>
      <w:r w:rsidR="00C51913" w:rsidRPr="0043779B">
        <w:rPr>
          <w:rFonts w:ascii="Times New Roman" w:hAnsi="Times New Roman" w:cs="Times New Roman"/>
          <w:sz w:val="24"/>
          <w:szCs w:val="24"/>
        </w:rPr>
        <w:t>0918 845 932</w:t>
      </w:r>
      <w:r w:rsidRPr="0043779B">
        <w:rPr>
          <w:rFonts w:ascii="Times New Roman" w:hAnsi="Times New Roman" w:cs="Times New Roman"/>
          <w:sz w:val="24"/>
          <w:szCs w:val="24"/>
        </w:rPr>
        <w:t xml:space="preserve"> </w:t>
      </w:r>
    </w:p>
    <w:p w:rsidR="00DF5FA6" w:rsidRPr="0043779B" w:rsidRDefault="00DF5FA6" w:rsidP="00DF5FA6">
      <w:pPr>
        <w:pStyle w:val="Odsekzoznamu"/>
        <w:spacing w:after="0" w:line="276" w:lineRule="auto"/>
        <w:ind w:left="0"/>
        <w:rPr>
          <w:rFonts w:ascii="Times New Roman" w:hAnsi="Times New Roman" w:cs="Times New Roman"/>
          <w:sz w:val="24"/>
          <w:szCs w:val="24"/>
        </w:rPr>
      </w:pPr>
      <w:r w:rsidRPr="0043779B">
        <w:rPr>
          <w:rFonts w:ascii="Times New Roman" w:hAnsi="Times New Roman" w:cs="Times New Roman"/>
          <w:sz w:val="24"/>
          <w:szCs w:val="24"/>
        </w:rPr>
        <w:t>Email:</w:t>
      </w:r>
      <w:r w:rsidRPr="0043779B">
        <w:rPr>
          <w:rFonts w:ascii="Times New Roman" w:hAnsi="Times New Roman" w:cs="Times New Roman"/>
          <w:sz w:val="24"/>
          <w:szCs w:val="24"/>
        </w:rPr>
        <w:tab/>
        <w:t xml:space="preserve"> </w:t>
      </w:r>
      <w:r w:rsidR="00C51913" w:rsidRPr="0043779B">
        <w:rPr>
          <w:rFonts w:ascii="Times New Roman" w:hAnsi="Times New Roman" w:cs="Times New Roman"/>
          <w:sz w:val="24"/>
          <w:szCs w:val="24"/>
        </w:rPr>
        <w:t xml:space="preserve">       </w:t>
      </w:r>
      <w:r w:rsidR="0043779B" w:rsidRPr="0043779B">
        <w:rPr>
          <w:rFonts w:ascii="Times New Roman" w:hAnsi="Times New Roman" w:cs="Times New Roman"/>
          <w:sz w:val="24"/>
          <w:szCs w:val="24"/>
        </w:rPr>
        <w:t xml:space="preserve">         </w:t>
      </w:r>
      <w:r w:rsidR="00C51913" w:rsidRPr="0043779B">
        <w:rPr>
          <w:rFonts w:ascii="Times New Roman" w:hAnsi="Times New Roman" w:cs="Times New Roman"/>
          <w:sz w:val="24"/>
          <w:szCs w:val="24"/>
        </w:rPr>
        <w:t xml:space="preserve">    </w:t>
      </w:r>
      <w:hyperlink r:id="rId8" w:history="1">
        <w:r w:rsidR="0043779B" w:rsidRPr="0043779B">
          <w:rPr>
            <w:rStyle w:val="Hypertextovprepojenie"/>
            <w:rFonts w:ascii="Times New Roman" w:hAnsi="Times New Roman"/>
            <w:sz w:val="24"/>
            <w:szCs w:val="24"/>
          </w:rPr>
          <w:t>denisa.varhelyiova@zpskomarno.sk</w:t>
        </w:r>
      </w:hyperlink>
    </w:p>
    <w:p w:rsidR="0043779B" w:rsidRPr="0043779B" w:rsidRDefault="007A1C9C" w:rsidP="00DF5FA6">
      <w:pPr>
        <w:pStyle w:val="Odsekzoznamu"/>
        <w:spacing w:after="0" w:line="276" w:lineRule="auto"/>
        <w:ind w:left="0"/>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0288" behindDoc="1" locked="0" layoutInCell="1" allowOverlap="1">
                <wp:simplePos x="0" y="0"/>
                <wp:positionH relativeFrom="column">
                  <wp:posOffset>-52070</wp:posOffset>
                </wp:positionH>
                <wp:positionV relativeFrom="paragraph">
                  <wp:posOffset>150495</wp:posOffset>
                </wp:positionV>
                <wp:extent cx="6162675" cy="352425"/>
                <wp:effectExtent l="0" t="0" r="28575" b="28575"/>
                <wp:wrapNone/>
                <wp:docPr id="2" name="Obdĺžnik 2"/>
                <wp:cNvGraphicFramePr/>
                <a:graphic xmlns:a="http://schemas.openxmlformats.org/drawingml/2006/main">
                  <a:graphicData uri="http://schemas.microsoft.com/office/word/2010/wordprocessingShape">
                    <wps:wsp>
                      <wps:cNvSpPr/>
                      <wps:spPr>
                        <a:xfrm>
                          <a:off x="0" y="0"/>
                          <a:ext cx="6162675" cy="3524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55AFEE" id="Obdĺžnik 2" o:spid="_x0000_s1026" style="position:absolute;margin-left:-4.1pt;margin-top:11.85pt;width:485.25pt;height:27.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" fillcolor="#dbe5f1 [660]" strokecolor="#243f60 [1604]" strokeweight="2pt"/>
            </w:pict>
          </mc:Fallback>
        </mc:AlternateContent>
      </w:r>
    </w:p>
    <w:p w:rsidR="00FE40EE" w:rsidRDefault="00DF5FA6" w:rsidP="00FE40EE">
      <w:pPr>
        <w:pStyle w:val="Odsekzoznamu"/>
        <w:spacing w:after="0" w:line="480" w:lineRule="auto"/>
        <w:ind w:left="0"/>
        <w:contextualSpacing/>
        <w:rPr>
          <w:rFonts w:ascii="Times New Roman" w:hAnsi="Times New Roman" w:cs="Times New Roman"/>
          <w:sz w:val="24"/>
          <w:szCs w:val="24"/>
        </w:rPr>
      </w:pPr>
      <w:r w:rsidRPr="0043779B">
        <w:rPr>
          <w:rFonts w:ascii="Times New Roman" w:hAnsi="Times New Roman" w:cs="Times New Roman"/>
          <w:b/>
          <w:sz w:val="24"/>
          <w:szCs w:val="24"/>
        </w:rPr>
        <w:t xml:space="preserve">2. Názov predmetu obstarávania: </w:t>
      </w:r>
      <w:r w:rsidR="00CA2DF1" w:rsidRPr="0043779B">
        <w:rPr>
          <w:rFonts w:ascii="Times New Roman" w:hAnsi="Times New Roman" w:cs="Times New Roman"/>
          <w:b/>
          <w:sz w:val="24"/>
          <w:szCs w:val="24"/>
        </w:rPr>
        <w:t xml:space="preserve">   </w:t>
      </w:r>
      <w:r w:rsidR="00FE40EE">
        <w:rPr>
          <w:rFonts w:ascii="Times New Roman" w:hAnsi="Times New Roman" w:cs="Times New Roman"/>
          <w:sz w:val="24"/>
          <w:szCs w:val="24"/>
        </w:rPr>
        <w:t xml:space="preserve">           </w:t>
      </w:r>
    </w:p>
    <w:p w:rsidR="0043779B" w:rsidRPr="0043779B" w:rsidRDefault="007E0630" w:rsidP="00FE40EE">
      <w:pPr>
        <w:pStyle w:val="Odsekzoznamu"/>
        <w:spacing w:after="0" w:line="276" w:lineRule="auto"/>
        <w:ind w:left="0"/>
        <w:contextualSpacing/>
        <w:rPr>
          <w:rFonts w:ascii="Times New Roman" w:hAnsi="Times New Roman" w:cs="Times New Roman"/>
          <w:sz w:val="24"/>
          <w:szCs w:val="24"/>
        </w:rPr>
      </w:pPr>
      <w:r>
        <w:rPr>
          <w:rFonts w:ascii="Times New Roman" w:hAnsi="Times New Roman" w:cs="Times New Roman"/>
          <w:sz w:val="24"/>
          <w:szCs w:val="24"/>
        </w:rPr>
        <w:t>Servisná činnosť</w:t>
      </w:r>
      <w:r w:rsidR="009B670A">
        <w:rPr>
          <w:rFonts w:ascii="Times New Roman" w:hAnsi="Times New Roman" w:cs="Times New Roman"/>
          <w:sz w:val="24"/>
          <w:szCs w:val="24"/>
        </w:rPr>
        <w:t>, oprava a údržba</w:t>
      </w:r>
      <w:r>
        <w:rPr>
          <w:rFonts w:ascii="Times New Roman" w:hAnsi="Times New Roman" w:cs="Times New Roman"/>
          <w:sz w:val="24"/>
          <w:szCs w:val="24"/>
        </w:rPr>
        <w:t xml:space="preserve"> na plynových a tlakových zariadeniach</w:t>
      </w:r>
      <w:r w:rsidR="00B72EA0">
        <w:rPr>
          <w:rFonts w:ascii="Times New Roman" w:hAnsi="Times New Roman" w:cs="Times New Roman"/>
          <w:sz w:val="24"/>
          <w:szCs w:val="24"/>
        </w:rPr>
        <w:t xml:space="preserve"> </w:t>
      </w:r>
    </w:p>
    <w:p w:rsidR="00DF5FA6" w:rsidRPr="0043779B" w:rsidRDefault="007A1C9C" w:rsidP="00DF5FA6">
      <w:pPr>
        <w:tabs>
          <w:tab w:val="num" w:pos="360"/>
        </w:tabs>
        <w:autoSpaceDE w:val="0"/>
        <w:autoSpaceDN w:val="0"/>
        <w:adjustRightInd w:val="0"/>
        <w:spacing w:after="0" w:line="276" w:lineRule="auto"/>
        <w:ind w:hanging="360"/>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1312" behindDoc="1" locked="0" layoutInCell="1" allowOverlap="1">
                <wp:simplePos x="0" y="0"/>
                <wp:positionH relativeFrom="column">
                  <wp:posOffset>-52070</wp:posOffset>
                </wp:positionH>
                <wp:positionV relativeFrom="paragraph">
                  <wp:posOffset>108585</wp:posOffset>
                </wp:positionV>
                <wp:extent cx="6162675" cy="361950"/>
                <wp:effectExtent l="0" t="0" r="28575" b="19050"/>
                <wp:wrapNone/>
                <wp:docPr id="3" name="Obdĺžnik 3"/>
                <wp:cNvGraphicFramePr/>
                <a:graphic xmlns:a="http://schemas.openxmlformats.org/drawingml/2006/main">
                  <a:graphicData uri="http://schemas.microsoft.com/office/word/2010/wordprocessingShape">
                    <wps:wsp>
                      <wps:cNvSpPr/>
                      <wps:spPr>
                        <a:xfrm>
                          <a:off x="0" y="0"/>
                          <a:ext cx="6162675" cy="3619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E1B987" id="Obdĺžnik 3" o:spid="_x0000_s1026" style="position:absolute;margin-left:-4.1pt;margin-top:8.55pt;width:485.25pt;height:2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" fillcolor="#dbe5f1 [660]" strokecolor="#243f60 [1604]" strokeweight="2pt"/>
            </w:pict>
          </mc:Fallback>
        </mc:AlternateContent>
      </w:r>
    </w:p>
    <w:p w:rsidR="0043779B" w:rsidRPr="0043779B" w:rsidRDefault="00DF5FA6" w:rsidP="0043779B">
      <w:pPr>
        <w:pStyle w:val="Odsekzoznamu"/>
        <w:numPr>
          <w:ilvl w:val="0"/>
          <w:numId w:val="4"/>
        </w:numPr>
        <w:spacing w:after="0" w:line="276" w:lineRule="auto"/>
        <w:ind w:left="284" w:hanging="284"/>
        <w:rPr>
          <w:rFonts w:ascii="Times New Roman" w:hAnsi="Times New Roman" w:cs="Times New Roman"/>
          <w:b/>
          <w:bCs/>
          <w:sz w:val="24"/>
          <w:szCs w:val="24"/>
        </w:rPr>
      </w:pPr>
      <w:r w:rsidRPr="0043779B">
        <w:rPr>
          <w:rFonts w:ascii="Times New Roman" w:hAnsi="Times New Roman" w:cs="Times New Roman"/>
          <w:b/>
          <w:bCs/>
          <w:sz w:val="24"/>
          <w:szCs w:val="24"/>
        </w:rPr>
        <w:t xml:space="preserve">Slovník spoločného obstarávania (CPV): </w:t>
      </w:r>
      <w:r w:rsidR="0043779B" w:rsidRPr="0043779B">
        <w:rPr>
          <w:rFonts w:ascii="Times New Roman" w:hAnsi="Times New Roman" w:cs="Times New Roman"/>
          <w:b/>
          <w:bCs/>
          <w:sz w:val="24"/>
          <w:szCs w:val="24"/>
        </w:rPr>
        <w:t xml:space="preserve"> </w:t>
      </w:r>
      <w:r w:rsidR="0043779B" w:rsidRPr="0043779B">
        <w:rPr>
          <w:rFonts w:ascii="Times New Roman" w:hAnsi="Times New Roman" w:cs="Times New Roman"/>
          <w:bCs/>
          <w:sz w:val="24"/>
          <w:szCs w:val="24"/>
        </w:rPr>
        <w:t>tovar, služba</w:t>
      </w:r>
    </w:p>
    <w:p w:rsidR="00FE2E6C" w:rsidRPr="005C2B4D" w:rsidRDefault="00FE2E6C" w:rsidP="00FE2E6C">
      <w:pPr>
        <w:numPr>
          <w:ilvl w:val="0"/>
          <w:numId w:val="16"/>
        </w:numPr>
        <w:shd w:val="clear" w:color="auto" w:fill="FFFFFF"/>
        <w:spacing w:before="100" w:beforeAutospacing="1" w:after="100" w:afterAutospacing="1" w:line="240" w:lineRule="auto"/>
        <w:ind w:left="426"/>
        <w:rPr>
          <w:rFonts w:ascii="Times New Roman" w:eastAsia="Times New Roman" w:hAnsi="Times New Roman" w:cs="Times New Roman"/>
          <w:color w:val="333333"/>
          <w:sz w:val="24"/>
          <w:szCs w:val="24"/>
          <w:lang w:eastAsia="sk-SK"/>
        </w:rPr>
      </w:pPr>
      <w:r w:rsidRPr="005C2B4D">
        <w:rPr>
          <w:rFonts w:ascii="Times New Roman" w:eastAsia="Times New Roman" w:hAnsi="Times New Roman" w:cs="Times New Roman"/>
          <w:color w:val="333333"/>
          <w:sz w:val="24"/>
          <w:szCs w:val="24"/>
          <w:lang w:eastAsia="sk-SK"/>
        </w:rPr>
        <w:t xml:space="preserve">50531100-7 - </w:t>
      </w:r>
      <w:r>
        <w:rPr>
          <w:rFonts w:ascii="Times New Roman" w:eastAsia="Times New Roman" w:hAnsi="Times New Roman" w:cs="Times New Roman"/>
          <w:color w:val="333333"/>
          <w:sz w:val="24"/>
          <w:szCs w:val="24"/>
          <w:lang w:eastAsia="sk-SK"/>
        </w:rPr>
        <w:t xml:space="preserve"> </w:t>
      </w:r>
      <w:r w:rsidRPr="005C2B4D">
        <w:rPr>
          <w:rFonts w:ascii="Times New Roman" w:eastAsia="Times New Roman" w:hAnsi="Times New Roman" w:cs="Times New Roman"/>
          <w:color w:val="333333"/>
          <w:sz w:val="24"/>
          <w:szCs w:val="24"/>
          <w:lang w:eastAsia="sk-SK"/>
        </w:rPr>
        <w:t>Opravy a údržba kotlov</w:t>
      </w:r>
    </w:p>
    <w:p w:rsidR="00FE2E6C" w:rsidRPr="00FE2E6C" w:rsidRDefault="00FE2E6C" w:rsidP="00FE2E6C">
      <w:pPr>
        <w:numPr>
          <w:ilvl w:val="0"/>
          <w:numId w:val="16"/>
        </w:numPr>
        <w:shd w:val="clear" w:color="auto" w:fill="FFFFFF"/>
        <w:spacing w:before="100" w:beforeAutospacing="1" w:after="100" w:afterAutospacing="1" w:line="240" w:lineRule="auto"/>
        <w:ind w:left="426"/>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50531200-8 – Služby na údržbu plynových zariadení</w:t>
      </w:r>
    </w:p>
    <w:p w:rsidR="006C60E6" w:rsidRPr="005C2B4D" w:rsidRDefault="006C60E6" w:rsidP="00035839">
      <w:pPr>
        <w:numPr>
          <w:ilvl w:val="0"/>
          <w:numId w:val="16"/>
        </w:numPr>
        <w:shd w:val="clear" w:color="auto" w:fill="FFFFFF"/>
        <w:spacing w:before="100" w:beforeAutospacing="1" w:after="100" w:afterAutospacing="1" w:line="240" w:lineRule="auto"/>
        <w:ind w:left="426"/>
        <w:rPr>
          <w:rFonts w:ascii="Times New Roman" w:eastAsia="Times New Roman" w:hAnsi="Times New Roman" w:cs="Times New Roman"/>
          <w:color w:val="333333"/>
          <w:sz w:val="24"/>
          <w:szCs w:val="24"/>
          <w:lang w:eastAsia="sk-SK"/>
        </w:rPr>
      </w:pPr>
      <w:r w:rsidRPr="005C2B4D">
        <w:rPr>
          <w:rFonts w:ascii="Times New Roman" w:eastAsia="Times New Roman" w:hAnsi="Times New Roman" w:cs="Times New Roman"/>
          <w:bCs/>
          <w:color w:val="333333"/>
          <w:sz w:val="24"/>
          <w:szCs w:val="24"/>
          <w:lang w:eastAsia="sk-SK"/>
        </w:rPr>
        <w:t xml:space="preserve">50000000-5 - </w:t>
      </w:r>
      <w:r>
        <w:rPr>
          <w:rFonts w:ascii="Times New Roman" w:eastAsia="Times New Roman" w:hAnsi="Times New Roman" w:cs="Times New Roman"/>
          <w:bCs/>
          <w:color w:val="333333"/>
          <w:sz w:val="24"/>
          <w:szCs w:val="24"/>
          <w:lang w:eastAsia="sk-SK"/>
        </w:rPr>
        <w:t xml:space="preserve"> </w:t>
      </w:r>
      <w:r w:rsidRPr="005C2B4D">
        <w:rPr>
          <w:rFonts w:ascii="Times New Roman" w:eastAsia="Times New Roman" w:hAnsi="Times New Roman" w:cs="Times New Roman"/>
          <w:color w:val="37332D"/>
          <w:sz w:val="24"/>
          <w:szCs w:val="24"/>
          <w:lang w:eastAsia="sk-SK"/>
        </w:rPr>
        <w:t>Opravárske a údržbárske služby</w:t>
      </w:r>
    </w:p>
    <w:p w:rsidR="006C60E6" w:rsidRPr="00FE2E6C" w:rsidRDefault="006C60E6" w:rsidP="00035839">
      <w:pPr>
        <w:numPr>
          <w:ilvl w:val="0"/>
          <w:numId w:val="16"/>
        </w:numPr>
        <w:shd w:val="clear" w:color="auto" w:fill="FFFFFF"/>
        <w:spacing w:before="100" w:beforeAutospacing="1" w:after="100" w:afterAutospacing="1" w:line="240" w:lineRule="auto"/>
        <w:ind w:left="426"/>
        <w:rPr>
          <w:rFonts w:ascii="Times New Roman" w:eastAsia="Times New Roman" w:hAnsi="Times New Roman" w:cs="Times New Roman"/>
          <w:color w:val="333333"/>
          <w:sz w:val="24"/>
          <w:szCs w:val="24"/>
          <w:lang w:eastAsia="sk-SK"/>
        </w:rPr>
      </w:pPr>
      <w:r w:rsidRPr="005C2B4D">
        <w:rPr>
          <w:rFonts w:ascii="Times New Roman" w:eastAsia="Times New Roman" w:hAnsi="Times New Roman" w:cs="Times New Roman"/>
          <w:color w:val="37332D"/>
          <w:kern w:val="36"/>
          <w:sz w:val="24"/>
          <w:szCs w:val="24"/>
          <w:lang w:eastAsia="sk-SK"/>
        </w:rPr>
        <w:t>50530000</w:t>
      </w:r>
      <w:r w:rsidRPr="005C2B4D">
        <w:rPr>
          <w:rFonts w:ascii="Arial" w:eastAsia="Times New Roman" w:hAnsi="Arial" w:cs="Arial"/>
          <w:color w:val="37332D"/>
          <w:kern w:val="36"/>
          <w:sz w:val="22"/>
          <w:szCs w:val="22"/>
          <w:lang w:eastAsia="sk-SK"/>
        </w:rPr>
        <w:t xml:space="preserve">-9 - </w:t>
      </w:r>
      <w:r>
        <w:rPr>
          <w:rFonts w:ascii="Arial" w:eastAsia="Times New Roman" w:hAnsi="Arial" w:cs="Arial"/>
          <w:color w:val="37332D"/>
          <w:kern w:val="36"/>
          <w:sz w:val="22"/>
          <w:szCs w:val="22"/>
          <w:lang w:eastAsia="sk-SK"/>
        </w:rPr>
        <w:t xml:space="preserve"> </w:t>
      </w:r>
      <w:r w:rsidRPr="005C2B4D">
        <w:rPr>
          <w:rFonts w:ascii="Arial" w:eastAsia="Times New Roman" w:hAnsi="Arial" w:cs="Arial"/>
          <w:color w:val="37332D"/>
          <w:kern w:val="36"/>
          <w:sz w:val="22"/>
          <w:szCs w:val="22"/>
          <w:lang w:eastAsia="sk-SK"/>
        </w:rPr>
        <w:t>Opravy a údržba strojov</w:t>
      </w:r>
    </w:p>
    <w:p w:rsidR="00FE2E6C" w:rsidRPr="005C2B4D" w:rsidRDefault="00FE2E6C" w:rsidP="00035839">
      <w:pPr>
        <w:numPr>
          <w:ilvl w:val="0"/>
          <w:numId w:val="16"/>
        </w:numPr>
        <w:shd w:val="clear" w:color="auto" w:fill="FFFFFF"/>
        <w:spacing w:before="100" w:beforeAutospacing="1" w:after="100" w:afterAutospacing="1" w:line="240" w:lineRule="auto"/>
        <w:ind w:left="426"/>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7332D"/>
          <w:kern w:val="36"/>
          <w:sz w:val="24"/>
          <w:szCs w:val="24"/>
          <w:lang w:eastAsia="sk-SK"/>
        </w:rPr>
        <w:t>50883000</w:t>
      </w:r>
      <w:r w:rsidRPr="00FE2E6C">
        <w:rPr>
          <w:rFonts w:ascii="Times New Roman" w:eastAsia="Times New Roman" w:hAnsi="Times New Roman" w:cs="Times New Roman"/>
          <w:color w:val="333333"/>
          <w:sz w:val="24"/>
          <w:szCs w:val="24"/>
          <w:lang w:eastAsia="sk-SK"/>
        </w:rPr>
        <w:t>-</w:t>
      </w:r>
      <w:r>
        <w:rPr>
          <w:rFonts w:ascii="Times New Roman" w:eastAsia="Times New Roman" w:hAnsi="Times New Roman" w:cs="Times New Roman"/>
          <w:color w:val="333333"/>
          <w:sz w:val="24"/>
          <w:szCs w:val="24"/>
          <w:lang w:eastAsia="sk-SK"/>
        </w:rPr>
        <w:t>8 – Oprava a údržba zariadení pre verejné stravovanie</w:t>
      </w:r>
    </w:p>
    <w:p w:rsidR="006C60E6" w:rsidRPr="0032329C" w:rsidRDefault="006C60E6" w:rsidP="00035839">
      <w:pPr>
        <w:pStyle w:val="Odsekzoznamu"/>
        <w:numPr>
          <w:ilvl w:val="0"/>
          <w:numId w:val="16"/>
        </w:numPr>
        <w:spacing w:after="0" w:line="276" w:lineRule="auto"/>
        <w:ind w:left="426"/>
        <w:rPr>
          <w:rFonts w:ascii="Times New Roman" w:hAnsi="Times New Roman" w:cs="Times New Roman"/>
          <w:b/>
          <w:bCs/>
          <w:sz w:val="24"/>
          <w:szCs w:val="24"/>
        </w:rPr>
      </w:pPr>
      <w:r>
        <w:rPr>
          <w:rFonts w:ascii="Times New Roman" w:eastAsia="Times New Roman" w:hAnsi="Times New Roman" w:cs="Times New Roman"/>
          <w:color w:val="37332D"/>
          <w:kern w:val="36"/>
          <w:sz w:val="24"/>
          <w:szCs w:val="24"/>
          <w:lang w:eastAsia="sk-SK"/>
        </w:rPr>
        <w:t>60000000</w:t>
      </w:r>
      <w:r w:rsidRPr="00FE234F">
        <w:rPr>
          <w:rFonts w:ascii="Times New Roman" w:eastAsia="Times New Roman" w:hAnsi="Times New Roman" w:cs="Times New Roman"/>
          <w:color w:val="333333"/>
          <w:sz w:val="24"/>
          <w:szCs w:val="24"/>
          <w:lang w:eastAsia="sk-SK"/>
        </w:rPr>
        <w:t>-</w:t>
      </w:r>
      <w:r>
        <w:rPr>
          <w:rFonts w:ascii="Times New Roman" w:eastAsia="Times New Roman" w:hAnsi="Times New Roman" w:cs="Times New Roman"/>
          <w:color w:val="333333"/>
          <w:sz w:val="24"/>
          <w:szCs w:val="24"/>
          <w:lang w:eastAsia="sk-SK"/>
        </w:rPr>
        <w:t>8 -  Dopravné služby</w:t>
      </w:r>
    </w:p>
    <w:p w:rsidR="0032329C" w:rsidRDefault="007A1C9C" w:rsidP="00035839">
      <w:pPr>
        <w:spacing w:after="0" w:line="276" w:lineRule="auto"/>
        <w:ind w:left="426" w:hanging="360"/>
        <w:rPr>
          <w:rFonts w:ascii="Times New Roman" w:hAnsi="Times New Roman" w:cs="Times New Roman"/>
          <w:b/>
          <w:bCs/>
          <w:sz w:val="24"/>
          <w:szCs w:val="24"/>
        </w:rPr>
      </w:pPr>
      <w:r>
        <w:rPr>
          <w:rFonts w:ascii="Times New Roman" w:hAnsi="Times New Roman" w:cs="Times New Roman"/>
          <w:b/>
          <w:bCs/>
          <w:noProof/>
          <w:sz w:val="24"/>
          <w:szCs w:val="24"/>
          <w:lang w:eastAsia="sk-SK"/>
        </w:rPr>
        <mc:AlternateContent>
          <mc:Choice Requires="wps">
            <w:drawing>
              <wp:anchor distT="0" distB="0" distL="114300" distR="114300" simplePos="0" relativeHeight="251662336" behindDoc="1" locked="0" layoutInCell="1" allowOverlap="1">
                <wp:simplePos x="0" y="0"/>
                <wp:positionH relativeFrom="column">
                  <wp:posOffset>-52070</wp:posOffset>
                </wp:positionH>
                <wp:positionV relativeFrom="paragraph">
                  <wp:posOffset>164465</wp:posOffset>
                </wp:positionV>
                <wp:extent cx="6162675" cy="323850"/>
                <wp:effectExtent l="0" t="0" r="28575" b="19050"/>
                <wp:wrapNone/>
                <wp:docPr id="4" name="Obdĺžnik 4"/>
                <wp:cNvGraphicFramePr/>
                <a:graphic xmlns:a="http://schemas.openxmlformats.org/drawingml/2006/main">
                  <a:graphicData uri="http://schemas.microsoft.com/office/word/2010/wordprocessingShape">
                    <wps:wsp>
                      <wps:cNvSpPr/>
                      <wps:spPr>
                        <a:xfrm>
                          <a:off x="0" y="0"/>
                          <a:ext cx="6162675" cy="3238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5F37F" id="Obdĺžnik 4" o:spid="_x0000_s1026" style="position:absolute;margin-left:-4.1pt;margin-top:12.95pt;width:485.25pt;height:25.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" fillcolor="#c6d9f1 [671]" strokecolor="#243f60 [1604]" strokeweight="2pt"/>
            </w:pict>
          </mc:Fallback>
        </mc:AlternateContent>
      </w:r>
    </w:p>
    <w:p w:rsidR="0032329C" w:rsidRPr="008C5EB5" w:rsidRDefault="0032329C" w:rsidP="0032329C">
      <w:pPr>
        <w:pStyle w:val="Odsekzoznamu"/>
        <w:numPr>
          <w:ilvl w:val="0"/>
          <w:numId w:val="4"/>
        </w:numPr>
        <w:spacing w:after="0" w:line="276" w:lineRule="auto"/>
        <w:ind w:left="284" w:hanging="284"/>
        <w:rPr>
          <w:rFonts w:ascii="Times New Roman" w:hAnsi="Times New Roman" w:cs="Times New Roman"/>
          <w:b/>
          <w:bCs/>
          <w:sz w:val="24"/>
          <w:szCs w:val="24"/>
        </w:rPr>
      </w:pPr>
      <w:r w:rsidRPr="008C5EB5">
        <w:rPr>
          <w:rFonts w:ascii="Times New Roman" w:hAnsi="Times New Roman" w:cs="Times New Roman"/>
          <w:b/>
          <w:bCs/>
          <w:sz w:val="24"/>
          <w:szCs w:val="24"/>
        </w:rPr>
        <w:t>Opis predmetu obstarávania:</w:t>
      </w:r>
    </w:p>
    <w:p w:rsidR="0032329C" w:rsidRDefault="0032329C" w:rsidP="00282E4F">
      <w:pPr>
        <w:tabs>
          <w:tab w:val="num" w:pos="540"/>
        </w:tabs>
        <w:spacing w:after="120" w:line="240" w:lineRule="auto"/>
        <w:jc w:val="both"/>
        <w:rPr>
          <w:rFonts w:ascii="Times New Roman" w:hAnsi="Times New Roman" w:cs="Times New Roman"/>
          <w:b/>
          <w:bCs/>
          <w:sz w:val="24"/>
          <w:szCs w:val="24"/>
        </w:rPr>
      </w:pPr>
    </w:p>
    <w:p w:rsidR="006041CA" w:rsidRPr="00AD429F" w:rsidRDefault="007928C0" w:rsidP="006A2F77">
      <w:pPr>
        <w:pStyle w:val="Odsekzoznamu"/>
        <w:spacing w:after="0" w:line="276" w:lineRule="auto"/>
        <w:ind w:left="0"/>
        <w:contextualSpacing/>
        <w:rPr>
          <w:rFonts w:ascii="Times New Roman" w:hAnsi="Times New Roman" w:cs="Times New Roman"/>
          <w:sz w:val="24"/>
          <w:szCs w:val="24"/>
        </w:rPr>
      </w:pPr>
      <w:r w:rsidRPr="00AD429F">
        <w:rPr>
          <w:rFonts w:ascii="Times New Roman" w:hAnsi="Times New Roman" w:cs="Times New Roman"/>
          <w:sz w:val="24"/>
          <w:szCs w:val="24"/>
        </w:rPr>
        <w:t xml:space="preserve">Predmetom zákazky je dodávanie </w:t>
      </w:r>
      <w:r w:rsidR="00FE40EE" w:rsidRPr="00AD429F">
        <w:rPr>
          <w:rFonts w:ascii="Times New Roman" w:hAnsi="Times New Roman" w:cs="Times New Roman"/>
          <w:sz w:val="24"/>
          <w:szCs w:val="24"/>
        </w:rPr>
        <w:t>služby</w:t>
      </w:r>
      <w:r w:rsidR="005700B9">
        <w:rPr>
          <w:rFonts w:ascii="Times New Roman" w:hAnsi="Times New Roman" w:cs="Times New Roman"/>
          <w:sz w:val="24"/>
          <w:szCs w:val="24"/>
        </w:rPr>
        <w:t>:</w:t>
      </w:r>
      <w:r w:rsidR="00B17EDB" w:rsidRPr="00B17EDB">
        <w:rPr>
          <w:rFonts w:ascii="Times New Roman" w:hAnsi="Times New Roman" w:cs="Times New Roman"/>
          <w:sz w:val="24"/>
          <w:szCs w:val="24"/>
        </w:rPr>
        <w:t xml:space="preserve"> </w:t>
      </w:r>
      <w:r w:rsidR="009B670A">
        <w:rPr>
          <w:rFonts w:ascii="Times New Roman" w:hAnsi="Times New Roman" w:cs="Times New Roman"/>
          <w:sz w:val="24"/>
          <w:szCs w:val="24"/>
        </w:rPr>
        <w:t xml:space="preserve">Servisná činnosť, oprava a údržba na plynových a tlakových zariadeniach </w:t>
      </w:r>
      <w:r w:rsidR="00282E4F" w:rsidRPr="00AD429F">
        <w:rPr>
          <w:rFonts w:ascii="Times New Roman" w:hAnsi="Times New Roman" w:cs="Times New Roman"/>
          <w:sz w:val="24"/>
          <w:szCs w:val="24"/>
        </w:rPr>
        <w:t>pre rozpočtovú organizáciu v zriaďovateľskej pôsobnosti mesta Komárno</w:t>
      </w:r>
    </w:p>
    <w:p w:rsidR="00776D4B" w:rsidRPr="00B90ABC" w:rsidRDefault="00ED104A" w:rsidP="00B90ABC">
      <w:pPr>
        <w:pStyle w:val="Odsekzoznamu"/>
        <w:numPr>
          <w:ilvl w:val="0"/>
          <w:numId w:val="25"/>
        </w:numPr>
        <w:spacing w:after="0" w:line="276" w:lineRule="auto"/>
        <w:jc w:val="both"/>
        <w:rPr>
          <w:rFonts w:ascii="Times New Roman" w:hAnsi="Times New Roman" w:cs="Times New Roman"/>
          <w:b/>
          <w:sz w:val="24"/>
          <w:szCs w:val="24"/>
        </w:rPr>
      </w:pPr>
      <w:r w:rsidRPr="00AD429F">
        <w:rPr>
          <w:rFonts w:ascii="Times New Roman" w:hAnsi="Times New Roman" w:cs="Times New Roman"/>
          <w:color w:val="333333"/>
          <w:sz w:val="24"/>
          <w:szCs w:val="24"/>
          <w:shd w:val="clear" w:color="auto" w:fill="F3F3F3"/>
        </w:rPr>
        <w:t xml:space="preserve">Dodávateľ sa zaväzuje nastúpiť na vykonanie predmetu plnenia t.j. opravy alebo servisu do 24 hodín od dátumu doručenia </w:t>
      </w:r>
      <w:r w:rsidR="004800DF">
        <w:rPr>
          <w:rFonts w:ascii="Times New Roman" w:hAnsi="Times New Roman" w:cs="Times New Roman"/>
          <w:color w:val="333333"/>
          <w:sz w:val="24"/>
          <w:szCs w:val="24"/>
          <w:shd w:val="clear" w:color="auto" w:fill="F3F3F3"/>
        </w:rPr>
        <w:t xml:space="preserve">písomnej resp. telefonickej </w:t>
      </w:r>
      <w:r w:rsidRPr="00AD429F">
        <w:rPr>
          <w:rFonts w:ascii="Times New Roman" w:hAnsi="Times New Roman" w:cs="Times New Roman"/>
          <w:color w:val="333333"/>
          <w:sz w:val="24"/>
          <w:szCs w:val="24"/>
          <w:shd w:val="clear" w:color="auto" w:fill="F3F3F3"/>
        </w:rPr>
        <w:t>objednávky</w:t>
      </w:r>
      <w:r w:rsidR="004800DF">
        <w:rPr>
          <w:rFonts w:ascii="Times New Roman" w:hAnsi="Times New Roman" w:cs="Times New Roman"/>
          <w:color w:val="333333"/>
          <w:sz w:val="24"/>
          <w:szCs w:val="24"/>
          <w:shd w:val="clear" w:color="auto" w:fill="F3F3F3"/>
        </w:rPr>
        <w:t xml:space="preserve"> </w:t>
      </w:r>
      <w:r w:rsidRPr="00AD429F">
        <w:rPr>
          <w:rFonts w:ascii="Times New Roman" w:hAnsi="Times New Roman" w:cs="Times New Roman"/>
          <w:color w:val="333333"/>
          <w:sz w:val="24"/>
          <w:szCs w:val="24"/>
          <w:shd w:val="clear" w:color="auto" w:fill="F3F3F3"/>
        </w:rPr>
        <w:t>. Lehota plynie len v pracovných dňoch v čase od 7,00 do 14,00 hod.</w:t>
      </w:r>
      <w:r w:rsidR="00893045">
        <w:rPr>
          <w:rFonts w:ascii="Times New Roman" w:hAnsi="Times New Roman" w:cs="Times New Roman"/>
          <w:color w:val="333333"/>
          <w:sz w:val="24"/>
          <w:szCs w:val="24"/>
          <w:shd w:val="clear" w:color="auto" w:fill="F3F3F3"/>
        </w:rPr>
        <w:t xml:space="preserve"> V prípade, že verejný obstarávateľ vyhodnotí havarijnú situáciu na daných zariadeniach  a vyzve telefonicky dodávateľa na okamžitú súčinnosť pri odstránení havarijnej situácie je dodávateľ povinný nastúpiť na výkon práce </w:t>
      </w:r>
      <w:r w:rsidR="0046761C">
        <w:rPr>
          <w:rFonts w:ascii="Times New Roman" w:hAnsi="Times New Roman" w:cs="Times New Roman"/>
          <w:color w:val="333333"/>
          <w:sz w:val="24"/>
          <w:szCs w:val="24"/>
          <w:shd w:val="clear" w:color="auto" w:fill="F3F3F3"/>
        </w:rPr>
        <w:t xml:space="preserve">v čo najkratšom čase  po oznámení  a to </w:t>
      </w:r>
      <w:r w:rsidR="00893045">
        <w:rPr>
          <w:rFonts w:ascii="Times New Roman" w:hAnsi="Times New Roman" w:cs="Times New Roman"/>
          <w:color w:val="333333"/>
          <w:sz w:val="24"/>
          <w:szCs w:val="24"/>
          <w:shd w:val="clear" w:color="auto" w:fill="F3F3F3"/>
        </w:rPr>
        <w:t>bez ohľadu na</w:t>
      </w:r>
      <w:r w:rsidR="0046761C">
        <w:rPr>
          <w:rFonts w:ascii="Times New Roman" w:hAnsi="Times New Roman" w:cs="Times New Roman"/>
          <w:color w:val="333333"/>
          <w:sz w:val="24"/>
          <w:szCs w:val="24"/>
          <w:shd w:val="clear" w:color="auto" w:fill="F3F3F3"/>
        </w:rPr>
        <w:t xml:space="preserve"> pracovnú dobu a pracovný čas (aj počas sviatkov a víkendov).</w:t>
      </w:r>
    </w:p>
    <w:p w:rsidR="008F3BE9" w:rsidRPr="004800DF" w:rsidRDefault="00BE7ADE" w:rsidP="004800DF">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3F3F3"/>
        </w:rPr>
        <w:lastRenderedPageBreak/>
        <w:t>Dodávateľ po dostavení sa na miesto poskytnutia služby a po vykonaní obhliadky takéhoto zariadenia predbežne ocení servisný zásah na základe odhadovaného množstva normohodín, servisných prác a odhadovaného množstva súvisiaceho materiálu.</w:t>
      </w:r>
    </w:p>
    <w:p w:rsidR="007D7B59" w:rsidRPr="00AD429F" w:rsidRDefault="007D7B59" w:rsidP="007A1C9C">
      <w:pPr>
        <w:pStyle w:val="Odsekzoznamu"/>
        <w:numPr>
          <w:ilvl w:val="0"/>
          <w:numId w:val="17"/>
        </w:numPr>
        <w:spacing w:after="120" w:line="240" w:lineRule="auto"/>
        <w:ind w:left="426"/>
        <w:jc w:val="both"/>
        <w:rPr>
          <w:rFonts w:ascii="Times New Roman" w:hAnsi="Times New Roman" w:cs="Times New Roman"/>
          <w:sz w:val="24"/>
          <w:szCs w:val="24"/>
        </w:rPr>
      </w:pPr>
      <w:r>
        <w:rPr>
          <w:rFonts w:ascii="Times New Roman" w:hAnsi="Times New Roman" w:cs="Times New Roman"/>
          <w:color w:val="333333"/>
          <w:sz w:val="24"/>
          <w:szCs w:val="24"/>
          <w:shd w:val="clear" w:color="auto" w:fill="F3F3F3"/>
        </w:rPr>
        <w:t xml:space="preserve">Dodávateľ vykoná opravy zariadení na základe emailovej </w:t>
      </w:r>
      <w:r w:rsidR="00B20703">
        <w:rPr>
          <w:rFonts w:ascii="Times New Roman" w:hAnsi="Times New Roman" w:cs="Times New Roman"/>
          <w:color w:val="333333"/>
          <w:sz w:val="24"/>
          <w:szCs w:val="24"/>
          <w:shd w:val="clear" w:color="auto" w:fill="F3F3F3"/>
        </w:rPr>
        <w:t xml:space="preserve">resp. telefonickej </w:t>
      </w:r>
      <w:r>
        <w:rPr>
          <w:rFonts w:ascii="Times New Roman" w:hAnsi="Times New Roman" w:cs="Times New Roman"/>
          <w:color w:val="333333"/>
          <w:sz w:val="24"/>
          <w:szCs w:val="24"/>
          <w:shd w:val="clear" w:color="auto" w:fill="F3F3F3"/>
        </w:rPr>
        <w:t>objednávky objednávateľa.</w:t>
      </w:r>
    </w:p>
    <w:p w:rsidR="00BE7ADE" w:rsidRPr="00AD429F" w:rsidRDefault="00BE7ADE"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9F9F9"/>
        </w:rPr>
        <w:t>Dodávateľ predbežné ocenenie opravy alebo údržby ešte pred začatím servisných prác odsúhlasí s poverenou osobou objednávateľa.</w:t>
      </w:r>
    </w:p>
    <w:p w:rsidR="00BE7ADE" w:rsidRPr="00AD429F" w:rsidRDefault="00BE7ADE"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3F3F3"/>
        </w:rPr>
        <w:t>Cena za obstarávanú službu alebo tovar súvisiacu s poskytnutím služby</w:t>
      </w:r>
      <w:r w:rsidR="0041684D">
        <w:rPr>
          <w:rFonts w:ascii="Times New Roman" w:hAnsi="Times New Roman" w:cs="Times New Roman"/>
          <w:color w:val="333333"/>
          <w:sz w:val="24"/>
          <w:szCs w:val="24"/>
          <w:shd w:val="clear" w:color="auto" w:fill="F3F3F3"/>
        </w:rPr>
        <w:t>,</w:t>
      </w:r>
      <w:r w:rsidRPr="00AD429F">
        <w:rPr>
          <w:rFonts w:ascii="Times New Roman" w:hAnsi="Times New Roman" w:cs="Times New Roman"/>
          <w:color w:val="333333"/>
          <w:sz w:val="24"/>
          <w:szCs w:val="24"/>
          <w:shd w:val="clear" w:color="auto" w:fill="F3F3F3"/>
        </w:rPr>
        <w:t xml:space="preserve"> musí byť stanovená podľa zákona NR SR č. 18/1996. Z.z. o cenách v znení neskorších predpisov, vyhlášky MF SR č. 87/1996 Z.z., ktorou sa vykonáva zákon NR SR č. 18/1996 Z.z. o cenách.</w:t>
      </w:r>
    </w:p>
    <w:p w:rsidR="00BE7ADE" w:rsidRPr="00AD429F" w:rsidRDefault="00BE7ADE"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9F9F9"/>
        </w:rPr>
        <w:t>Objednávateľ vyžaduje používanie originálnych náhradných dielov. O schválenie použitia každého alternatívneho náhradného dielu musí dodávateľ písomne požiadať a objednávateľ mu to musí písomne schváliť. Pod pojmom originálne náhradné diely objednávateľ rozumie náhradné diely, ktoré sú distribuované priamo z výrobného závodu prostredníctvom autorizovaného importéra.</w:t>
      </w:r>
    </w:p>
    <w:p w:rsidR="00BE7ADE" w:rsidRPr="00AD429F" w:rsidRDefault="00BE7ADE"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3F3F3"/>
        </w:rPr>
        <w:t xml:space="preserve">Cena poskytnutých náhradných dielov musí zodpovedať aktuálnej cene na trhu v čase vykonania opravy a musí byť prekonzultovaná s poverenou osobou objednávateľa. </w:t>
      </w:r>
    </w:p>
    <w:p w:rsidR="00E3453D" w:rsidRPr="00AD429F" w:rsidRDefault="00E3453D" w:rsidP="007A1C9C">
      <w:pPr>
        <w:pStyle w:val="Odsekzoznamu"/>
        <w:numPr>
          <w:ilvl w:val="0"/>
          <w:numId w:val="17"/>
        </w:numPr>
        <w:spacing w:after="0" w:line="276" w:lineRule="auto"/>
        <w:ind w:left="426"/>
        <w:jc w:val="both"/>
        <w:rPr>
          <w:rFonts w:ascii="Times New Roman" w:hAnsi="Times New Roman" w:cs="Times New Roman"/>
          <w:b/>
          <w:sz w:val="24"/>
          <w:szCs w:val="24"/>
        </w:rPr>
      </w:pPr>
      <w:r w:rsidRPr="00AD429F">
        <w:rPr>
          <w:rFonts w:ascii="Times New Roman" w:hAnsi="Times New Roman" w:cs="Times New Roman"/>
          <w:color w:val="333333"/>
          <w:sz w:val="24"/>
          <w:szCs w:val="24"/>
          <w:shd w:val="clear" w:color="auto" w:fill="F9F9F9"/>
        </w:rPr>
        <w:t>účtovanie cien originálnych náhradných dielov bude v súlade s platnými cenníkmi výrobcu alebo podľa preukázateľnej nadobúdacej ceny originálneho náhradného dielu, ktoré je dodávateľ povinný objednávateľovi pri fakturácii zdokladovať</w:t>
      </w:r>
    </w:p>
    <w:p w:rsidR="00BE7ADE" w:rsidRPr="00AD429F" w:rsidRDefault="00BE7ADE"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b/>
          <w:color w:val="333333"/>
          <w:sz w:val="24"/>
          <w:szCs w:val="24"/>
          <w:shd w:val="clear" w:color="auto" w:fill="F9F9F9"/>
        </w:rPr>
        <w:t>Cena za jednu normohodinu práce je predmetom verejného obstarávania a musí byť stanovená vrátane ďalších súvisiacich nákladov (</w:t>
      </w:r>
      <w:r w:rsidR="00C13249" w:rsidRPr="00AD429F">
        <w:rPr>
          <w:rFonts w:ascii="Times New Roman" w:hAnsi="Times New Roman" w:cs="Times New Roman"/>
          <w:b/>
          <w:color w:val="333333"/>
          <w:sz w:val="24"/>
          <w:szCs w:val="24"/>
          <w:shd w:val="clear" w:color="auto" w:fill="F9F9F9"/>
        </w:rPr>
        <w:t xml:space="preserve">cestovné, </w:t>
      </w:r>
      <w:r w:rsidRPr="00AD429F">
        <w:rPr>
          <w:rFonts w:ascii="Times New Roman" w:hAnsi="Times New Roman" w:cs="Times New Roman"/>
          <w:b/>
          <w:color w:val="333333"/>
          <w:sz w:val="24"/>
          <w:szCs w:val="24"/>
          <w:shd w:val="clear" w:color="auto" w:fill="F9F9F9"/>
        </w:rPr>
        <w:t>vystavenie faktúry, zápisov, protokolov</w:t>
      </w:r>
      <w:r w:rsidR="00C13249" w:rsidRPr="00AD429F">
        <w:rPr>
          <w:rFonts w:ascii="Times New Roman" w:hAnsi="Times New Roman" w:cs="Times New Roman"/>
          <w:b/>
          <w:color w:val="333333"/>
          <w:sz w:val="24"/>
          <w:szCs w:val="24"/>
          <w:shd w:val="clear" w:color="auto" w:fill="F9F9F9"/>
        </w:rPr>
        <w:t xml:space="preserve"> a iné </w:t>
      </w:r>
      <w:r w:rsidRPr="00AD429F">
        <w:rPr>
          <w:rFonts w:ascii="Times New Roman" w:hAnsi="Times New Roman" w:cs="Times New Roman"/>
          <w:b/>
          <w:color w:val="333333"/>
          <w:sz w:val="24"/>
          <w:szCs w:val="24"/>
          <w:shd w:val="clear" w:color="auto" w:fill="F9F9F9"/>
        </w:rPr>
        <w:t xml:space="preserve">), </w:t>
      </w:r>
      <w:r w:rsidRPr="00AD429F">
        <w:rPr>
          <w:rFonts w:ascii="Times New Roman" w:hAnsi="Times New Roman" w:cs="Times New Roman"/>
          <w:b/>
          <w:color w:val="333333"/>
          <w:sz w:val="24"/>
          <w:szCs w:val="24"/>
          <w:u w:val="single"/>
          <w:shd w:val="clear" w:color="auto" w:fill="F9F9F9"/>
        </w:rPr>
        <w:t>okrem nákladov na náhradné diely</w:t>
      </w:r>
      <w:r w:rsidRPr="00AD429F">
        <w:rPr>
          <w:rFonts w:ascii="Times New Roman" w:hAnsi="Times New Roman" w:cs="Times New Roman"/>
          <w:b/>
          <w:color w:val="333333"/>
          <w:sz w:val="24"/>
          <w:szCs w:val="24"/>
          <w:shd w:val="clear" w:color="auto" w:fill="F9F9F9"/>
        </w:rPr>
        <w:t>. Jedna normohodina bude účtovaná bez ohľadu na počet osôb, ktoré budú realizovať predmet zákazky</w:t>
      </w:r>
      <w:r w:rsidRPr="00AD429F">
        <w:rPr>
          <w:rFonts w:ascii="Times New Roman" w:hAnsi="Times New Roman" w:cs="Times New Roman"/>
          <w:color w:val="333333"/>
          <w:sz w:val="24"/>
          <w:szCs w:val="24"/>
          <w:shd w:val="clear" w:color="auto" w:fill="F9F9F9"/>
        </w:rPr>
        <w:t>.</w:t>
      </w:r>
    </w:p>
    <w:p w:rsidR="00BE7ADE" w:rsidRPr="00AD429F" w:rsidRDefault="00BE7ADE"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9F9F9"/>
        </w:rPr>
        <w:t>Za začiatok výkonu práce na odstránení poruchy sa považuje začiatok výkonu opravy v mieste predmetu opravy.</w:t>
      </w:r>
    </w:p>
    <w:p w:rsidR="00BE7ADE" w:rsidRPr="00AD429F" w:rsidRDefault="00BE7ADE"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9F9F9"/>
        </w:rPr>
        <w:t>V prípade ak dodávateľ zistí počas vykonávania opravy potrebu výmeny aj iných častí, ktoré neboli predbežne nacenené a odsúhlasené je dodávateľ povinný každý cenový rozdiel si vopred nechať odsúhlasiť písomne /e-mailom/ od objednávateľa.</w:t>
      </w:r>
    </w:p>
    <w:p w:rsidR="00E0452A" w:rsidRPr="00AD429F" w:rsidRDefault="00E0452A" w:rsidP="007A1C9C">
      <w:pPr>
        <w:pStyle w:val="Odsekzoznamu"/>
        <w:numPr>
          <w:ilvl w:val="0"/>
          <w:numId w:val="17"/>
        </w:numPr>
        <w:tabs>
          <w:tab w:val="num" w:pos="0"/>
        </w:tabs>
        <w:spacing w:after="0" w:line="276"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3F3F3"/>
        </w:rPr>
        <w:t>Dodávateľ je oprávnený vystaviť faktúru po prebratí a potvrdení protokolu o poskytnutí služby objednávateľom na základe skutočne vykonanej práce, množstva normohodín a na základe skutočne použitého množstva súvisiaceho materiálu.</w:t>
      </w:r>
      <w:r w:rsidR="00642FA6" w:rsidRPr="00AD429F">
        <w:rPr>
          <w:rFonts w:ascii="Times New Roman" w:hAnsi="Times New Roman" w:cs="Times New Roman"/>
          <w:color w:val="333333"/>
          <w:sz w:val="24"/>
          <w:szCs w:val="24"/>
          <w:shd w:val="clear" w:color="auto" w:fill="F3F3F3"/>
        </w:rPr>
        <w:t xml:space="preserve"> Montážny list bude prílohou faktúry. </w:t>
      </w:r>
    </w:p>
    <w:p w:rsidR="00BE7ADE" w:rsidRPr="00AD429F" w:rsidRDefault="00BE7ADE"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3F3F3"/>
        </w:rPr>
        <w:t>Lehota splatnosti jednotlivých vecne a formálne správne vyhotovených a doručených faktúr dodávateľom objednávateľovi bude 30 dní od jej doručenia objednávateľom.</w:t>
      </w:r>
    </w:p>
    <w:p w:rsidR="005206EA" w:rsidRPr="00AD429F" w:rsidRDefault="005206EA"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3F3F3"/>
        </w:rPr>
        <w:t>Objednávateľ nebude akceptovať fakturácie za diagnostiku a príplatky za vykonávanie opravy alebo servisu mimo pracovnej doby.</w:t>
      </w:r>
    </w:p>
    <w:p w:rsidR="00FA4465" w:rsidRPr="00AD429F" w:rsidRDefault="00FA4465" w:rsidP="007A1C9C">
      <w:pPr>
        <w:pStyle w:val="Odsekzoznamu"/>
        <w:numPr>
          <w:ilvl w:val="0"/>
          <w:numId w:val="17"/>
        </w:numPr>
        <w:spacing w:after="120" w:line="240" w:lineRule="auto"/>
        <w:ind w:left="426"/>
        <w:jc w:val="both"/>
        <w:rPr>
          <w:rFonts w:ascii="Times New Roman" w:hAnsi="Times New Roman" w:cs="Times New Roman"/>
          <w:sz w:val="24"/>
          <w:szCs w:val="24"/>
        </w:rPr>
      </w:pPr>
      <w:r w:rsidRPr="00AD429F">
        <w:rPr>
          <w:rFonts w:ascii="Times New Roman" w:hAnsi="Times New Roman" w:cs="Times New Roman"/>
          <w:color w:val="333333"/>
          <w:sz w:val="24"/>
          <w:szCs w:val="24"/>
          <w:shd w:val="clear" w:color="auto" w:fill="F9F9F9"/>
        </w:rPr>
        <w:t>V prípade, že oprava bude nerentabilná, prípadne trh už nedisponuje s požadovanými náhradnými súčiastkami čím sa stáva zariadenie neopraviteľné, požadujeme bezplatne spracovať "Zápis o technickom stave zariadenia".</w:t>
      </w:r>
    </w:p>
    <w:p w:rsidR="00EC0806" w:rsidRPr="00AD429F" w:rsidRDefault="00E21F1D" w:rsidP="007A1C9C">
      <w:pPr>
        <w:pStyle w:val="Odsekzoznamu"/>
        <w:numPr>
          <w:ilvl w:val="0"/>
          <w:numId w:val="17"/>
        </w:numPr>
        <w:tabs>
          <w:tab w:val="num" w:pos="540"/>
        </w:tabs>
        <w:spacing w:after="120" w:line="240" w:lineRule="auto"/>
        <w:ind w:left="567"/>
        <w:jc w:val="both"/>
        <w:rPr>
          <w:rFonts w:ascii="Times New Roman" w:hAnsi="Times New Roman" w:cs="Times New Roman"/>
          <w:b/>
          <w:sz w:val="24"/>
          <w:szCs w:val="24"/>
        </w:rPr>
      </w:pPr>
      <w:r w:rsidRPr="00AD429F">
        <w:rPr>
          <w:rFonts w:ascii="Times New Roman" w:hAnsi="Times New Roman" w:cs="Times New Roman"/>
          <w:b/>
          <w:color w:val="333333"/>
          <w:sz w:val="24"/>
          <w:szCs w:val="24"/>
          <w:shd w:val="clear" w:color="auto" w:fill="F3F3F3"/>
        </w:rPr>
        <w:lastRenderedPageBreak/>
        <w:t xml:space="preserve">Objednávateľ po dohode s dodávateľom môže zadať aj servis </w:t>
      </w:r>
      <w:r w:rsidR="007B00A2">
        <w:rPr>
          <w:rFonts w:ascii="Times New Roman" w:hAnsi="Times New Roman" w:cs="Times New Roman"/>
          <w:b/>
          <w:color w:val="333333"/>
          <w:sz w:val="24"/>
          <w:szCs w:val="24"/>
          <w:shd w:val="clear" w:color="auto" w:fill="F3F3F3"/>
        </w:rPr>
        <w:t>plynového alebo tlakového</w:t>
      </w:r>
      <w:r w:rsidRPr="00AD429F">
        <w:rPr>
          <w:rFonts w:ascii="Times New Roman" w:hAnsi="Times New Roman" w:cs="Times New Roman"/>
          <w:b/>
          <w:color w:val="333333"/>
          <w:sz w:val="24"/>
          <w:szCs w:val="24"/>
          <w:shd w:val="clear" w:color="auto" w:fill="F3F3F3"/>
        </w:rPr>
        <w:t xml:space="preserve"> zariadenia, ktoré nie je definované v tejto zmluve, ale v súlade s vyššie uvádzanými cenovými a fakturačnými podmienkami</w:t>
      </w:r>
    </w:p>
    <w:p w:rsidR="00EC0806" w:rsidRPr="00AD429F" w:rsidRDefault="00EC0806" w:rsidP="007A1C9C">
      <w:pPr>
        <w:pStyle w:val="Odsekzoznamu"/>
        <w:numPr>
          <w:ilvl w:val="0"/>
          <w:numId w:val="17"/>
        </w:numPr>
        <w:tabs>
          <w:tab w:val="num" w:pos="540"/>
        </w:tabs>
        <w:spacing w:after="120" w:line="240" w:lineRule="auto"/>
        <w:ind w:left="567"/>
        <w:jc w:val="both"/>
        <w:rPr>
          <w:rFonts w:ascii="Times New Roman" w:hAnsi="Times New Roman" w:cs="Times New Roman"/>
          <w:sz w:val="24"/>
          <w:szCs w:val="24"/>
        </w:rPr>
      </w:pPr>
      <w:r w:rsidRPr="00AD429F">
        <w:rPr>
          <w:rFonts w:ascii="Times New Roman" w:eastAsia="Times New Roman" w:hAnsi="Times New Roman" w:cs="Times New Roman"/>
          <w:color w:val="333333"/>
          <w:sz w:val="24"/>
          <w:szCs w:val="24"/>
          <w:lang w:eastAsia="sk-SK"/>
        </w:rPr>
        <w:t>Na vykonané opravy a údržbu poskytne dodávateľ objednávateľovi záruku minimálne 6 mesiacov</w:t>
      </w:r>
    </w:p>
    <w:p w:rsidR="00EC0806" w:rsidRPr="00AD429F" w:rsidRDefault="00EC0806" w:rsidP="007A1C9C">
      <w:pPr>
        <w:pStyle w:val="Odsekzoznamu"/>
        <w:numPr>
          <w:ilvl w:val="0"/>
          <w:numId w:val="17"/>
        </w:numPr>
        <w:tabs>
          <w:tab w:val="num" w:pos="540"/>
        </w:tabs>
        <w:spacing w:after="120" w:line="240" w:lineRule="auto"/>
        <w:ind w:left="567"/>
        <w:jc w:val="both"/>
        <w:rPr>
          <w:rFonts w:ascii="Times New Roman" w:hAnsi="Times New Roman" w:cs="Times New Roman"/>
          <w:sz w:val="24"/>
          <w:szCs w:val="24"/>
        </w:rPr>
      </w:pPr>
      <w:r w:rsidRPr="00AD429F">
        <w:rPr>
          <w:rFonts w:ascii="Times New Roman" w:eastAsia="Times New Roman" w:hAnsi="Times New Roman" w:cs="Times New Roman"/>
          <w:color w:val="333333"/>
          <w:sz w:val="24"/>
          <w:szCs w:val="24"/>
          <w:lang w:eastAsia="sk-SK"/>
        </w:rPr>
        <w:t>Na  náhradné diely poskytne dodávateľ objednávateľovi záruku 24 mesiacov</w:t>
      </w:r>
    </w:p>
    <w:p w:rsidR="00E47402" w:rsidRPr="00AD429F" w:rsidRDefault="00E47402" w:rsidP="007A1C9C">
      <w:pPr>
        <w:pStyle w:val="Odsekzoznamu"/>
        <w:numPr>
          <w:ilvl w:val="0"/>
          <w:numId w:val="17"/>
        </w:numPr>
        <w:spacing w:after="0" w:line="276" w:lineRule="auto"/>
        <w:ind w:left="567"/>
        <w:jc w:val="both"/>
        <w:rPr>
          <w:rFonts w:ascii="Times New Roman" w:hAnsi="Times New Roman" w:cs="Times New Roman"/>
          <w:b/>
          <w:sz w:val="24"/>
          <w:szCs w:val="24"/>
        </w:rPr>
      </w:pPr>
      <w:r w:rsidRPr="00AD429F">
        <w:rPr>
          <w:rFonts w:ascii="Times New Roman" w:hAnsi="Times New Roman" w:cs="Times New Roman"/>
          <w:color w:val="333333"/>
          <w:sz w:val="24"/>
          <w:szCs w:val="24"/>
          <w:shd w:val="clear" w:color="auto" w:fill="F9F9F9"/>
        </w:rPr>
        <w:t xml:space="preserve">Dodávateľ je povinný vzniknuté vady týkajúce sa poskytnutej služby a dodaného náhradného diela, na ktoré sa poskytnutá záruka vzťahuje odstrániť na svoje náklady /bezplatná je v tomto prípade aj doprava na miesto vykonania záručnej opravy/ v rámci </w:t>
      </w:r>
      <w:r w:rsidR="001E293A" w:rsidRPr="00AD429F">
        <w:rPr>
          <w:rFonts w:ascii="Times New Roman" w:hAnsi="Times New Roman" w:cs="Times New Roman"/>
          <w:color w:val="333333"/>
          <w:sz w:val="24"/>
          <w:szCs w:val="24"/>
          <w:shd w:val="clear" w:color="auto" w:fill="F9F9F9"/>
        </w:rPr>
        <w:t xml:space="preserve"> </w:t>
      </w:r>
      <w:r w:rsidRPr="00AD429F">
        <w:rPr>
          <w:rFonts w:ascii="Times New Roman" w:hAnsi="Times New Roman" w:cs="Times New Roman"/>
          <w:color w:val="333333"/>
          <w:sz w:val="24"/>
          <w:szCs w:val="24"/>
          <w:shd w:val="clear" w:color="auto" w:fill="F9F9F9"/>
        </w:rPr>
        <w:t>záruky primeranom čase s prihliadnutím k povahe vady.</w:t>
      </w:r>
    </w:p>
    <w:p w:rsidR="00E47402" w:rsidRPr="00AD429F" w:rsidRDefault="00F6434A" w:rsidP="007A1C9C">
      <w:pPr>
        <w:pStyle w:val="Odsekzoznamu"/>
        <w:numPr>
          <w:ilvl w:val="0"/>
          <w:numId w:val="17"/>
        </w:numPr>
        <w:spacing w:after="0" w:line="276" w:lineRule="auto"/>
        <w:ind w:left="567"/>
        <w:jc w:val="both"/>
        <w:rPr>
          <w:rFonts w:ascii="Times New Roman" w:hAnsi="Times New Roman" w:cs="Times New Roman"/>
          <w:b/>
          <w:sz w:val="24"/>
          <w:szCs w:val="24"/>
        </w:rPr>
      </w:pPr>
      <w:r w:rsidRPr="00AD429F">
        <w:rPr>
          <w:rFonts w:ascii="Times New Roman" w:hAnsi="Times New Roman" w:cs="Times New Roman"/>
          <w:color w:val="333333"/>
          <w:sz w:val="24"/>
          <w:szCs w:val="24"/>
          <w:shd w:val="clear" w:color="auto" w:fill="F9F9F9"/>
        </w:rPr>
        <w:t xml:space="preserve">Objednávateľ sa zaväzuje umožniť </w:t>
      </w:r>
      <w:r w:rsidR="00C36007">
        <w:rPr>
          <w:rFonts w:ascii="Times New Roman" w:hAnsi="Times New Roman" w:cs="Times New Roman"/>
          <w:color w:val="333333"/>
          <w:sz w:val="24"/>
          <w:szCs w:val="24"/>
          <w:shd w:val="clear" w:color="auto" w:fill="F9F9F9"/>
        </w:rPr>
        <w:t>dodávate</w:t>
      </w:r>
      <w:r w:rsidRPr="00AD429F">
        <w:rPr>
          <w:rFonts w:ascii="Times New Roman" w:hAnsi="Times New Roman" w:cs="Times New Roman"/>
          <w:color w:val="333333"/>
          <w:sz w:val="24"/>
          <w:szCs w:val="24"/>
          <w:shd w:val="clear" w:color="auto" w:fill="F9F9F9"/>
        </w:rPr>
        <w:t>ľovi vykonanie opráv a poskytnúť mu potrebnú súčinnosť. Objednávateľ je oprávnený vykonať kontrolu opráv, a to v ktorejkoľvek fáze.</w:t>
      </w:r>
    </w:p>
    <w:p w:rsidR="003371F9" w:rsidRPr="005C00C3" w:rsidRDefault="00AD429F" w:rsidP="007A1C9C">
      <w:pPr>
        <w:pStyle w:val="Odsekzoznamu"/>
        <w:numPr>
          <w:ilvl w:val="0"/>
          <w:numId w:val="17"/>
        </w:numPr>
        <w:tabs>
          <w:tab w:val="num" w:pos="540"/>
        </w:tabs>
        <w:spacing w:after="120" w:line="240" w:lineRule="auto"/>
        <w:ind w:left="567"/>
        <w:jc w:val="both"/>
        <w:rPr>
          <w:rFonts w:ascii="Times New Roman" w:hAnsi="Times New Roman" w:cs="Times New Roman"/>
          <w:sz w:val="24"/>
          <w:szCs w:val="24"/>
        </w:rPr>
      </w:pPr>
      <w:r>
        <w:rPr>
          <w:rFonts w:ascii="Times New Roman" w:hAnsi="Times New Roman" w:cs="Times New Roman"/>
          <w:color w:val="333333"/>
          <w:sz w:val="24"/>
          <w:szCs w:val="24"/>
          <w:shd w:val="clear" w:color="auto" w:fill="F9F9F9"/>
        </w:rPr>
        <w:t xml:space="preserve"> </w:t>
      </w:r>
      <w:r w:rsidR="00BE7ADE" w:rsidRPr="00AD429F">
        <w:rPr>
          <w:rFonts w:ascii="Times New Roman" w:hAnsi="Times New Roman" w:cs="Times New Roman"/>
          <w:color w:val="333333"/>
          <w:sz w:val="24"/>
          <w:szCs w:val="24"/>
          <w:shd w:val="clear" w:color="auto" w:fill="F9F9F9"/>
        </w:rPr>
        <w:t>Porušenie akejkoľvek povinnosti dodávateľa sa bude považovať za podstatné porušenie zmluvy.</w:t>
      </w:r>
    </w:p>
    <w:p w:rsidR="005C00C3" w:rsidRPr="00AD429F" w:rsidRDefault="005C00C3" w:rsidP="007A1C9C">
      <w:pPr>
        <w:pStyle w:val="Odsekzoznamu"/>
        <w:numPr>
          <w:ilvl w:val="0"/>
          <w:numId w:val="17"/>
        </w:numPr>
        <w:tabs>
          <w:tab w:val="num" w:pos="540"/>
        </w:tabs>
        <w:spacing w:after="120" w:line="240" w:lineRule="auto"/>
        <w:ind w:left="567"/>
        <w:jc w:val="both"/>
        <w:rPr>
          <w:rFonts w:ascii="Times New Roman" w:hAnsi="Times New Roman" w:cs="Times New Roman"/>
          <w:sz w:val="24"/>
          <w:szCs w:val="24"/>
        </w:rPr>
      </w:pPr>
      <w:r>
        <w:rPr>
          <w:rFonts w:ascii="Times New Roman" w:hAnsi="Times New Roman" w:cs="Times New Roman"/>
          <w:color w:val="333333"/>
          <w:sz w:val="24"/>
          <w:szCs w:val="24"/>
          <w:shd w:val="clear" w:color="auto" w:fill="F9F9F9"/>
        </w:rPr>
        <w:t>Verej</w:t>
      </w:r>
      <w:r w:rsidR="0041684D">
        <w:rPr>
          <w:rFonts w:ascii="Times New Roman" w:hAnsi="Times New Roman" w:cs="Times New Roman"/>
          <w:color w:val="333333"/>
          <w:sz w:val="24"/>
          <w:szCs w:val="24"/>
          <w:shd w:val="clear" w:color="auto" w:fill="F9F9F9"/>
        </w:rPr>
        <w:t>ný obstarávateľ požaduje vykonať servis vyhradených technických zariadení</w:t>
      </w:r>
      <w:r>
        <w:rPr>
          <w:rFonts w:ascii="Times New Roman" w:hAnsi="Times New Roman" w:cs="Times New Roman"/>
          <w:color w:val="333333"/>
          <w:sz w:val="24"/>
          <w:szCs w:val="24"/>
          <w:shd w:val="clear" w:color="auto" w:fill="F9F9F9"/>
        </w:rPr>
        <w:t xml:space="preserve"> 1x </w:t>
      </w:r>
      <w:r w:rsidR="0041684D">
        <w:rPr>
          <w:rFonts w:ascii="Times New Roman" w:hAnsi="Times New Roman" w:cs="Times New Roman"/>
          <w:color w:val="333333"/>
          <w:sz w:val="24"/>
          <w:szCs w:val="24"/>
          <w:shd w:val="clear" w:color="auto" w:fill="F9F9F9"/>
        </w:rPr>
        <w:t>ročne</w:t>
      </w:r>
    </w:p>
    <w:p w:rsidR="00471176" w:rsidRPr="00C372C7" w:rsidRDefault="00AD429F" w:rsidP="007A1C9C">
      <w:pPr>
        <w:numPr>
          <w:ilvl w:val="0"/>
          <w:numId w:val="17"/>
        </w:numPr>
        <w:tabs>
          <w:tab w:val="num" w:pos="540"/>
        </w:tabs>
        <w:spacing w:after="120" w:line="240" w:lineRule="auto"/>
        <w:ind w:left="567"/>
        <w:jc w:val="both"/>
        <w:rPr>
          <w:rFonts w:ascii="Times New Roman" w:hAnsi="Times New Roman" w:cs="Times New Roman"/>
          <w:sz w:val="24"/>
          <w:szCs w:val="24"/>
          <w:u w:val="single"/>
        </w:rPr>
      </w:pPr>
      <w:r>
        <w:rPr>
          <w:rFonts w:ascii="Times New Roman" w:eastAsia="Times New Roman" w:hAnsi="Times New Roman" w:cs="Times New Roman"/>
          <w:color w:val="333333"/>
          <w:sz w:val="24"/>
          <w:szCs w:val="24"/>
          <w:lang w:eastAsia="sk-SK"/>
        </w:rPr>
        <w:t xml:space="preserve"> </w:t>
      </w:r>
      <w:r w:rsidR="00471176" w:rsidRPr="00C372C7">
        <w:rPr>
          <w:rFonts w:ascii="Times New Roman" w:eastAsia="Times New Roman" w:hAnsi="Times New Roman" w:cs="Times New Roman"/>
          <w:color w:val="333333"/>
          <w:sz w:val="24"/>
          <w:szCs w:val="24"/>
          <w:u w:val="single"/>
          <w:lang w:eastAsia="sk-SK"/>
        </w:rPr>
        <w:t>Požaduje sa predlo</w:t>
      </w:r>
      <w:r w:rsidR="000C30D4">
        <w:rPr>
          <w:rFonts w:ascii="Times New Roman" w:eastAsia="Times New Roman" w:hAnsi="Times New Roman" w:cs="Times New Roman"/>
          <w:color w:val="333333"/>
          <w:sz w:val="24"/>
          <w:szCs w:val="24"/>
          <w:u w:val="single"/>
          <w:lang w:eastAsia="sk-SK"/>
        </w:rPr>
        <w:t>žiť zoznam kontaktných osôb do 5</w:t>
      </w:r>
      <w:r w:rsidR="00471176" w:rsidRPr="00C372C7">
        <w:rPr>
          <w:rFonts w:ascii="Times New Roman" w:eastAsia="Times New Roman" w:hAnsi="Times New Roman" w:cs="Times New Roman"/>
          <w:color w:val="333333"/>
          <w:sz w:val="24"/>
          <w:szCs w:val="24"/>
          <w:u w:val="single"/>
          <w:lang w:eastAsia="sk-SK"/>
        </w:rPr>
        <w:t xml:space="preserve"> pracovných dní od uzatvorenia zmluvy.</w:t>
      </w:r>
    </w:p>
    <w:p w:rsidR="00D106A7" w:rsidRPr="00AD429F" w:rsidRDefault="00AD429F" w:rsidP="007A1C9C">
      <w:pPr>
        <w:pStyle w:val="Odsekzoznamu"/>
        <w:numPr>
          <w:ilvl w:val="0"/>
          <w:numId w:val="17"/>
        </w:numPr>
        <w:spacing w:after="0" w:line="276" w:lineRule="auto"/>
        <w:ind w:left="567"/>
        <w:jc w:val="both"/>
        <w:rPr>
          <w:rFonts w:ascii="Times New Roman" w:hAnsi="Times New Roman" w:cs="Times New Roman"/>
          <w:color w:val="333333"/>
          <w:sz w:val="24"/>
          <w:szCs w:val="24"/>
          <w:shd w:val="clear" w:color="auto" w:fill="F3F3F3"/>
        </w:rPr>
      </w:pPr>
      <w:r>
        <w:rPr>
          <w:rFonts w:ascii="Times New Roman" w:hAnsi="Times New Roman" w:cs="Times New Roman"/>
          <w:sz w:val="24"/>
          <w:szCs w:val="24"/>
        </w:rPr>
        <w:t>C</w:t>
      </w:r>
      <w:r w:rsidR="004B3FEE" w:rsidRPr="00AD429F">
        <w:rPr>
          <w:rFonts w:ascii="Times New Roman" w:hAnsi="Times New Roman" w:cs="Times New Roman"/>
          <w:sz w:val="24"/>
          <w:szCs w:val="24"/>
        </w:rPr>
        <w:t>elkové počty opravovaných strojov a zariadení</w:t>
      </w:r>
      <w:r w:rsidR="004976B2">
        <w:rPr>
          <w:rFonts w:ascii="Times New Roman" w:hAnsi="Times New Roman" w:cs="Times New Roman"/>
          <w:sz w:val="24"/>
          <w:szCs w:val="24"/>
        </w:rPr>
        <w:t xml:space="preserve"> sú uvedené v prílohe č.1 </w:t>
      </w:r>
    </w:p>
    <w:p w:rsidR="00D106A7" w:rsidRPr="00AD429F" w:rsidRDefault="00624C30" w:rsidP="00AD429F">
      <w:pPr>
        <w:shd w:val="clear" w:color="auto" w:fill="FFFFFF" w:themeFill="background1"/>
        <w:tabs>
          <w:tab w:val="num" w:pos="0"/>
        </w:tabs>
        <w:spacing w:after="0" w:line="276" w:lineRule="auto"/>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3360" behindDoc="1" locked="0" layoutInCell="1" allowOverlap="1">
                <wp:simplePos x="0" y="0"/>
                <wp:positionH relativeFrom="column">
                  <wp:posOffset>-42545</wp:posOffset>
                </wp:positionH>
                <wp:positionV relativeFrom="paragraph">
                  <wp:posOffset>194945</wp:posOffset>
                </wp:positionV>
                <wp:extent cx="6105525" cy="323850"/>
                <wp:effectExtent l="0" t="0" r="28575" b="19050"/>
                <wp:wrapNone/>
                <wp:docPr id="5" name="Obdĺžnik 5"/>
                <wp:cNvGraphicFramePr/>
                <a:graphic xmlns:a="http://schemas.openxmlformats.org/drawingml/2006/main">
                  <a:graphicData uri="http://schemas.microsoft.com/office/word/2010/wordprocessingShape">
                    <wps:wsp>
                      <wps:cNvSpPr/>
                      <wps:spPr>
                        <a:xfrm>
                          <a:off x="0" y="0"/>
                          <a:ext cx="6105525" cy="3238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A0EC4" id="Obdĺžnik 5" o:spid="_x0000_s1026" style="position:absolute;margin-left:-3.35pt;margin-top:15.35pt;width:480.7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" fillcolor="#c6d9f1 [671]" strokecolor="#243f60 [1604]" strokeweight="2pt"/>
            </w:pict>
          </mc:Fallback>
        </mc:AlternateContent>
      </w:r>
    </w:p>
    <w:p w:rsidR="00DF5FA6" w:rsidRPr="00624C30" w:rsidRDefault="00624C30" w:rsidP="00624C30">
      <w:pPr>
        <w:pStyle w:val="Odsekzoznamu"/>
        <w:numPr>
          <w:ilvl w:val="0"/>
          <w:numId w:val="4"/>
        </w:numPr>
        <w:tabs>
          <w:tab w:val="num" w:pos="0"/>
        </w:tabs>
        <w:spacing w:after="0" w:line="276" w:lineRule="auto"/>
        <w:ind w:left="426"/>
        <w:rPr>
          <w:rFonts w:ascii="Times New Roman" w:hAnsi="Times New Roman" w:cs="Times New Roman"/>
          <w:b/>
          <w:sz w:val="24"/>
          <w:szCs w:val="24"/>
        </w:rPr>
      </w:pPr>
      <w:r w:rsidRPr="00624C30">
        <w:rPr>
          <w:rFonts w:ascii="Times New Roman" w:hAnsi="Times New Roman" w:cs="Times New Roman"/>
          <w:b/>
          <w:sz w:val="24"/>
          <w:szCs w:val="24"/>
        </w:rPr>
        <w:t>Cena</w:t>
      </w:r>
    </w:p>
    <w:p w:rsidR="00624C30" w:rsidRPr="00624C30" w:rsidRDefault="00624C30" w:rsidP="00624C30">
      <w:pPr>
        <w:pStyle w:val="Odsekzoznamu"/>
        <w:tabs>
          <w:tab w:val="num" w:pos="0"/>
        </w:tabs>
        <w:spacing w:after="0" w:line="276" w:lineRule="auto"/>
        <w:ind w:left="928"/>
        <w:rPr>
          <w:rFonts w:ascii="Times New Roman" w:hAnsi="Times New Roman" w:cs="Times New Roman"/>
          <w:b/>
          <w:sz w:val="24"/>
          <w:szCs w:val="24"/>
        </w:rPr>
      </w:pPr>
    </w:p>
    <w:p w:rsidR="00BF11B9" w:rsidRPr="00AD429F" w:rsidRDefault="00BF11B9" w:rsidP="00915983">
      <w:pPr>
        <w:tabs>
          <w:tab w:val="num" w:pos="284"/>
        </w:tabs>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Cena zahŕňa dodanie </w:t>
      </w:r>
      <w:r w:rsidR="00ED1A1B" w:rsidRPr="00AD429F">
        <w:rPr>
          <w:rFonts w:ascii="Times New Roman" w:hAnsi="Times New Roman" w:cs="Times New Roman"/>
          <w:sz w:val="24"/>
          <w:szCs w:val="24"/>
        </w:rPr>
        <w:t>služby</w:t>
      </w:r>
      <w:r w:rsidRPr="00AD429F">
        <w:rPr>
          <w:rFonts w:ascii="Times New Roman" w:hAnsi="Times New Roman" w:cs="Times New Roman"/>
          <w:sz w:val="24"/>
          <w:szCs w:val="24"/>
        </w:rPr>
        <w:t xml:space="preserve"> v požadovanom rozsahu</w:t>
      </w:r>
      <w:r w:rsidR="00ED1A1B" w:rsidRPr="00AD429F">
        <w:rPr>
          <w:rFonts w:ascii="Times New Roman" w:hAnsi="Times New Roman" w:cs="Times New Roman"/>
          <w:sz w:val="24"/>
          <w:szCs w:val="24"/>
        </w:rPr>
        <w:t xml:space="preserve"> a</w:t>
      </w:r>
      <w:r w:rsidR="00455E8B" w:rsidRPr="00AD429F">
        <w:rPr>
          <w:rFonts w:ascii="Times New Roman" w:hAnsi="Times New Roman" w:cs="Times New Roman"/>
          <w:sz w:val="24"/>
          <w:szCs w:val="24"/>
        </w:rPr>
        <w:t> v požadovanej kvalite</w:t>
      </w:r>
      <w:r w:rsidRPr="00AD429F">
        <w:rPr>
          <w:rFonts w:ascii="Times New Roman" w:hAnsi="Times New Roman" w:cs="Times New Roman"/>
          <w:sz w:val="24"/>
          <w:szCs w:val="24"/>
        </w:rPr>
        <w:t>.</w:t>
      </w:r>
    </w:p>
    <w:p w:rsidR="00DF5FA6" w:rsidRPr="00AD429F" w:rsidRDefault="00DF5FA6" w:rsidP="00DF5FA6">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Cena diela musí byť stanovená pre predmet zákazky </w:t>
      </w:r>
      <w:r w:rsidR="00C73B78" w:rsidRPr="00AD429F">
        <w:rPr>
          <w:rFonts w:ascii="Times New Roman" w:hAnsi="Times New Roman" w:cs="Times New Roman"/>
          <w:sz w:val="24"/>
          <w:szCs w:val="24"/>
        </w:rPr>
        <w:t>za</w:t>
      </w:r>
      <w:r w:rsidR="00EE18AB">
        <w:rPr>
          <w:rFonts w:ascii="Times New Roman" w:hAnsi="Times New Roman" w:cs="Times New Roman"/>
          <w:sz w:val="24"/>
          <w:szCs w:val="24"/>
        </w:rPr>
        <w:t xml:space="preserve"> opravu a údržbu za</w:t>
      </w:r>
      <w:r w:rsidR="00C73B78" w:rsidRPr="00AD429F">
        <w:rPr>
          <w:rFonts w:ascii="Times New Roman" w:hAnsi="Times New Roman" w:cs="Times New Roman"/>
          <w:sz w:val="24"/>
          <w:szCs w:val="24"/>
        </w:rPr>
        <w:t xml:space="preserve"> 1</w:t>
      </w:r>
      <w:r w:rsidR="000B40F2" w:rsidRPr="00AD429F">
        <w:rPr>
          <w:rFonts w:ascii="Times New Roman" w:hAnsi="Times New Roman" w:cs="Times New Roman"/>
          <w:sz w:val="24"/>
          <w:szCs w:val="24"/>
        </w:rPr>
        <w:t xml:space="preserve"> </w:t>
      </w:r>
      <w:r w:rsidR="00C73B78" w:rsidRPr="00AD429F">
        <w:rPr>
          <w:rFonts w:ascii="Times New Roman" w:hAnsi="Times New Roman" w:cs="Times New Roman"/>
          <w:sz w:val="24"/>
          <w:szCs w:val="24"/>
        </w:rPr>
        <w:t>normohodinu</w:t>
      </w:r>
      <w:r w:rsidR="00EE18AB">
        <w:rPr>
          <w:rFonts w:ascii="Times New Roman" w:hAnsi="Times New Roman" w:cs="Times New Roman"/>
          <w:sz w:val="24"/>
          <w:szCs w:val="24"/>
        </w:rPr>
        <w:t xml:space="preserve"> a za výkon servisnej činnosti 1x za rok v celkovej jednotnej sume</w:t>
      </w:r>
      <w:r w:rsidR="00C73B78" w:rsidRPr="00AD429F">
        <w:rPr>
          <w:rFonts w:ascii="Times New Roman" w:hAnsi="Times New Roman" w:cs="Times New Roman"/>
          <w:sz w:val="24"/>
          <w:szCs w:val="24"/>
        </w:rPr>
        <w:t xml:space="preserve"> </w:t>
      </w:r>
      <w:r w:rsidRPr="00AD429F">
        <w:rPr>
          <w:rFonts w:ascii="Times New Roman" w:hAnsi="Times New Roman" w:cs="Times New Roman"/>
          <w:sz w:val="24"/>
          <w:szCs w:val="24"/>
        </w:rPr>
        <w:t xml:space="preserve">vo formáte: </w:t>
      </w:r>
    </w:p>
    <w:p w:rsidR="00DF5FA6" w:rsidRPr="00AD429F" w:rsidRDefault="00DF5FA6" w:rsidP="00D21B93">
      <w:pPr>
        <w:pStyle w:val="Odsekzoznamu"/>
        <w:numPr>
          <w:ilvl w:val="0"/>
          <w:numId w:val="5"/>
        </w:num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ako cena celkom bez DPH, </w:t>
      </w:r>
    </w:p>
    <w:p w:rsidR="00DF5FA6" w:rsidRPr="00AD429F" w:rsidRDefault="00915983" w:rsidP="00D21B93">
      <w:pPr>
        <w:pStyle w:val="Odsekzoznamu"/>
        <w:numPr>
          <w:ilvl w:val="0"/>
          <w:numId w:val="5"/>
        </w:num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výška a sadzba DPH </w:t>
      </w:r>
      <w:r w:rsidR="00DF5FA6" w:rsidRPr="00AD429F">
        <w:rPr>
          <w:rFonts w:ascii="Times New Roman" w:hAnsi="Times New Roman" w:cs="Times New Roman"/>
          <w:sz w:val="24"/>
          <w:szCs w:val="24"/>
        </w:rPr>
        <w:t> </w:t>
      </w:r>
    </w:p>
    <w:p w:rsidR="00DF5FA6" w:rsidRPr="00AD429F" w:rsidRDefault="00DF5FA6" w:rsidP="00D21B93">
      <w:pPr>
        <w:pStyle w:val="Odsekzoznamu"/>
        <w:numPr>
          <w:ilvl w:val="0"/>
          <w:numId w:val="5"/>
        </w:num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cena celkom vrátane DPH. </w:t>
      </w:r>
    </w:p>
    <w:p w:rsidR="00DB4E86" w:rsidRPr="00AD429F" w:rsidRDefault="00DB4E86" w:rsidP="00DB4E86">
      <w:pPr>
        <w:spacing w:after="0" w:line="276" w:lineRule="auto"/>
        <w:rPr>
          <w:rFonts w:ascii="Times New Roman" w:hAnsi="Times New Roman" w:cs="Times New Roman"/>
          <w:sz w:val="24"/>
          <w:szCs w:val="24"/>
        </w:rPr>
      </w:pPr>
    </w:p>
    <w:p w:rsidR="00DF5FA6" w:rsidRPr="00AD429F" w:rsidRDefault="00DB4E86" w:rsidP="00DF5FA6">
      <w:pPr>
        <w:spacing w:after="0" w:line="276" w:lineRule="auto"/>
        <w:rPr>
          <w:rFonts w:ascii="Times New Roman" w:hAnsi="Times New Roman" w:cs="Times New Roman"/>
          <w:sz w:val="24"/>
          <w:szCs w:val="24"/>
        </w:rPr>
      </w:pPr>
      <w:r w:rsidRPr="00AD429F">
        <w:rPr>
          <w:rFonts w:ascii="Times New Roman" w:hAnsi="Times New Roman" w:cs="Times New Roman"/>
          <w:sz w:val="24"/>
          <w:szCs w:val="24"/>
          <w:u w:val="single"/>
        </w:rPr>
        <w:t>Cena hodinovej sadzby (normohodina) musí zahŕňať všetky náklady</w:t>
      </w:r>
      <w:r w:rsidR="007D0053">
        <w:rPr>
          <w:rFonts w:ascii="Times New Roman" w:hAnsi="Times New Roman" w:cs="Times New Roman"/>
          <w:sz w:val="24"/>
          <w:szCs w:val="24"/>
          <w:u w:val="single"/>
        </w:rPr>
        <w:t xml:space="preserve"> spojené s výkonom služby a takisto výkon za servisnú činnosť</w:t>
      </w:r>
      <w:r w:rsidRPr="00AD429F">
        <w:rPr>
          <w:rFonts w:ascii="Times New Roman" w:hAnsi="Times New Roman" w:cs="Times New Roman"/>
          <w:sz w:val="24"/>
          <w:szCs w:val="24"/>
        </w:rPr>
        <w:t xml:space="preserve"> </w:t>
      </w:r>
      <w:r w:rsidR="007D0053">
        <w:rPr>
          <w:rFonts w:ascii="Times New Roman" w:hAnsi="Times New Roman" w:cs="Times New Roman"/>
          <w:sz w:val="24"/>
          <w:szCs w:val="24"/>
        </w:rPr>
        <w:t>vykonanú 1 x ročne musí zahŕňať všetky súvisiace náklady</w:t>
      </w:r>
      <w:r w:rsidRPr="00AD429F">
        <w:rPr>
          <w:rFonts w:ascii="Times New Roman" w:hAnsi="Times New Roman" w:cs="Times New Roman"/>
          <w:sz w:val="24"/>
          <w:szCs w:val="24"/>
        </w:rPr>
        <w:t>, okrem cien za náhradné diely, prípadne za iný tovar súvisiaci s údržbou a opravou strojov a zariadení.</w:t>
      </w:r>
      <w:r w:rsidR="007D0053">
        <w:rPr>
          <w:rFonts w:ascii="Times New Roman" w:hAnsi="Times New Roman" w:cs="Times New Roman"/>
          <w:sz w:val="24"/>
          <w:szCs w:val="24"/>
        </w:rPr>
        <w:t xml:space="preserve"> </w:t>
      </w:r>
      <w:r w:rsidR="00DF5FA6" w:rsidRPr="007D0053">
        <w:rPr>
          <w:rFonts w:ascii="Times New Roman" w:hAnsi="Times New Roman" w:cs="Times New Roman"/>
          <w:b/>
          <w:sz w:val="24"/>
          <w:szCs w:val="24"/>
        </w:rPr>
        <w:t>Pokiaľ uchádzač nie je platcom DPH, tak na túto skutočnosť v ponuke upozorní</w:t>
      </w:r>
      <w:r w:rsidR="00DF5FA6" w:rsidRPr="00AD429F">
        <w:rPr>
          <w:rFonts w:ascii="Times New Roman" w:hAnsi="Times New Roman" w:cs="Times New Roman"/>
          <w:sz w:val="24"/>
          <w:szCs w:val="24"/>
        </w:rPr>
        <w:t xml:space="preserve">. </w:t>
      </w:r>
    </w:p>
    <w:p w:rsidR="00DF5FA6" w:rsidRPr="00AD429F" w:rsidRDefault="00403A3E" w:rsidP="00DF5FA6">
      <w:pPr>
        <w:tabs>
          <w:tab w:val="num" w:pos="360"/>
        </w:tabs>
        <w:spacing w:after="0" w:line="276" w:lineRule="auto"/>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4384" behindDoc="1" locked="0" layoutInCell="1" allowOverlap="1">
                <wp:simplePos x="0" y="0"/>
                <wp:positionH relativeFrom="column">
                  <wp:posOffset>-42546</wp:posOffset>
                </wp:positionH>
                <wp:positionV relativeFrom="paragraph">
                  <wp:posOffset>137160</wp:posOffset>
                </wp:positionV>
                <wp:extent cx="6105525" cy="304800"/>
                <wp:effectExtent l="0" t="0" r="28575" b="19050"/>
                <wp:wrapNone/>
                <wp:docPr id="6" name="Obdĺžnik 6"/>
                <wp:cNvGraphicFramePr/>
                <a:graphic xmlns:a="http://schemas.openxmlformats.org/drawingml/2006/main">
                  <a:graphicData uri="http://schemas.microsoft.com/office/word/2010/wordprocessingShape">
                    <wps:wsp>
                      <wps:cNvSpPr/>
                      <wps:spPr>
                        <a:xfrm>
                          <a:off x="0" y="0"/>
                          <a:ext cx="6105525" cy="3048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EC26A3" id="Obdĺžnik 6" o:spid="_x0000_s1026" style="position:absolute;margin-left:-3.35pt;margin-top:10.8pt;width:480.75pt;height:24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" fillcolor="#c6d9f1 [671]" strokecolor="#243f60 [1604]" strokeweight="2pt"/>
            </w:pict>
          </mc:Fallback>
        </mc:AlternateContent>
      </w:r>
    </w:p>
    <w:p w:rsidR="00403A3E" w:rsidRPr="00403A3E" w:rsidRDefault="00A71178" w:rsidP="00403A3E">
      <w:pPr>
        <w:pStyle w:val="Odsekzoznamu"/>
        <w:numPr>
          <w:ilvl w:val="0"/>
          <w:numId w:val="4"/>
        </w:numPr>
        <w:tabs>
          <w:tab w:val="num" w:pos="180"/>
        </w:tabs>
        <w:spacing w:after="0" w:line="276" w:lineRule="auto"/>
        <w:ind w:left="426"/>
        <w:rPr>
          <w:rFonts w:ascii="Times New Roman" w:hAnsi="Times New Roman" w:cs="Times New Roman"/>
          <w:b/>
          <w:sz w:val="24"/>
          <w:szCs w:val="24"/>
        </w:rPr>
      </w:pPr>
      <w:r w:rsidRPr="00403A3E">
        <w:rPr>
          <w:rFonts w:ascii="Times New Roman" w:hAnsi="Times New Roman" w:cs="Times New Roman"/>
          <w:b/>
          <w:sz w:val="24"/>
          <w:szCs w:val="24"/>
        </w:rPr>
        <w:t>Predpokladaná hodnota zákazky</w:t>
      </w:r>
      <w:r w:rsidR="00C73B78" w:rsidRPr="00403A3E">
        <w:rPr>
          <w:rFonts w:ascii="Times New Roman" w:hAnsi="Times New Roman" w:cs="Times New Roman"/>
          <w:b/>
          <w:sz w:val="24"/>
          <w:szCs w:val="24"/>
        </w:rPr>
        <w:t xml:space="preserve">: </w:t>
      </w:r>
    </w:p>
    <w:p w:rsidR="00403A3E" w:rsidRDefault="00403A3E" w:rsidP="00403A3E">
      <w:pPr>
        <w:pStyle w:val="Odsekzoznamu"/>
        <w:tabs>
          <w:tab w:val="num" w:pos="180"/>
        </w:tabs>
        <w:spacing w:after="0" w:line="276" w:lineRule="auto"/>
        <w:ind w:left="928"/>
        <w:rPr>
          <w:rFonts w:ascii="Times New Roman" w:hAnsi="Times New Roman" w:cs="Times New Roman"/>
          <w:b/>
          <w:sz w:val="24"/>
          <w:szCs w:val="24"/>
        </w:rPr>
      </w:pPr>
    </w:p>
    <w:p w:rsidR="00DF5FA6" w:rsidRDefault="00C73B78" w:rsidP="004B53A6">
      <w:pPr>
        <w:pStyle w:val="Odsekzoznamu"/>
        <w:tabs>
          <w:tab w:val="num" w:pos="180"/>
        </w:tabs>
        <w:spacing w:after="0" w:line="276" w:lineRule="auto"/>
        <w:ind w:left="928"/>
        <w:rPr>
          <w:rFonts w:ascii="Times New Roman" w:hAnsi="Times New Roman" w:cs="Times New Roman"/>
          <w:b/>
          <w:sz w:val="24"/>
          <w:szCs w:val="24"/>
          <w:u w:val="single"/>
        </w:rPr>
      </w:pPr>
      <w:r w:rsidRPr="00403A3E">
        <w:rPr>
          <w:rFonts w:ascii="Times New Roman" w:hAnsi="Times New Roman" w:cs="Times New Roman"/>
          <w:b/>
          <w:sz w:val="24"/>
          <w:szCs w:val="24"/>
        </w:rPr>
        <w:t>1</w:t>
      </w:r>
      <w:r w:rsidR="00945727">
        <w:rPr>
          <w:rFonts w:ascii="Times New Roman" w:hAnsi="Times New Roman" w:cs="Times New Roman"/>
          <w:b/>
          <w:sz w:val="24"/>
          <w:szCs w:val="24"/>
        </w:rPr>
        <w:t xml:space="preserve"> </w:t>
      </w:r>
      <w:r w:rsidRPr="00403A3E">
        <w:rPr>
          <w:rFonts w:ascii="Times New Roman" w:hAnsi="Times New Roman" w:cs="Times New Roman"/>
          <w:b/>
          <w:sz w:val="24"/>
          <w:szCs w:val="24"/>
        </w:rPr>
        <w:t xml:space="preserve">normohodina </w:t>
      </w:r>
      <w:r w:rsidR="00E9680E">
        <w:rPr>
          <w:rFonts w:ascii="Times New Roman" w:hAnsi="Times New Roman" w:cs="Times New Roman"/>
          <w:b/>
          <w:sz w:val="24"/>
          <w:szCs w:val="24"/>
        </w:rPr>
        <w:t>–</w:t>
      </w:r>
      <w:r w:rsidRPr="00403A3E">
        <w:rPr>
          <w:rFonts w:ascii="Times New Roman" w:hAnsi="Times New Roman" w:cs="Times New Roman"/>
          <w:b/>
          <w:sz w:val="24"/>
          <w:szCs w:val="24"/>
        </w:rPr>
        <w:t xml:space="preserve"> </w:t>
      </w:r>
      <w:r w:rsidR="00665705">
        <w:rPr>
          <w:rFonts w:ascii="Times New Roman" w:hAnsi="Times New Roman" w:cs="Times New Roman"/>
          <w:b/>
          <w:sz w:val="24"/>
          <w:szCs w:val="24"/>
        </w:rPr>
        <w:t>31</w:t>
      </w:r>
      <w:r w:rsidR="00E9680E">
        <w:rPr>
          <w:rFonts w:ascii="Times New Roman" w:hAnsi="Times New Roman" w:cs="Times New Roman"/>
          <w:b/>
          <w:sz w:val="24"/>
          <w:szCs w:val="24"/>
        </w:rPr>
        <w:t xml:space="preserve"> </w:t>
      </w:r>
      <w:r w:rsidRPr="005D57BF">
        <w:rPr>
          <w:rFonts w:ascii="Times New Roman" w:hAnsi="Times New Roman" w:cs="Times New Roman"/>
          <w:b/>
          <w:sz w:val="24"/>
          <w:szCs w:val="24"/>
        </w:rPr>
        <w:t xml:space="preserve">eur </w:t>
      </w:r>
      <w:r w:rsidR="00DF5FA6" w:rsidRPr="005D57BF">
        <w:rPr>
          <w:rFonts w:ascii="Times New Roman" w:hAnsi="Times New Roman" w:cs="Times New Roman"/>
          <w:b/>
          <w:sz w:val="24"/>
          <w:szCs w:val="24"/>
        </w:rPr>
        <w:t>bez DPH</w:t>
      </w:r>
    </w:p>
    <w:p w:rsidR="006E4480" w:rsidRPr="005D57BF" w:rsidRDefault="006E4480" w:rsidP="004B53A6">
      <w:pPr>
        <w:pStyle w:val="Odsekzoznamu"/>
        <w:tabs>
          <w:tab w:val="num" w:pos="180"/>
        </w:tabs>
        <w:spacing w:after="0" w:line="276" w:lineRule="auto"/>
        <w:ind w:left="928"/>
        <w:rPr>
          <w:rFonts w:ascii="Times New Roman" w:hAnsi="Times New Roman" w:cs="Times New Roman"/>
          <w:b/>
          <w:sz w:val="24"/>
          <w:szCs w:val="24"/>
          <w:u w:val="single"/>
        </w:rPr>
      </w:pPr>
      <w:r w:rsidRPr="005D57BF">
        <w:rPr>
          <w:rFonts w:ascii="Times New Roman" w:hAnsi="Times New Roman" w:cs="Times New Roman"/>
          <w:b/>
          <w:sz w:val="24"/>
          <w:szCs w:val="24"/>
        </w:rPr>
        <w:t xml:space="preserve">Pravidelný servis - </w:t>
      </w:r>
      <w:r w:rsidR="00F9790C">
        <w:rPr>
          <w:rFonts w:ascii="Times New Roman" w:hAnsi="Times New Roman" w:cs="Times New Roman"/>
          <w:b/>
          <w:sz w:val="24"/>
          <w:szCs w:val="24"/>
        </w:rPr>
        <w:t>85</w:t>
      </w:r>
      <w:r w:rsidR="005D57BF" w:rsidRPr="005D57BF">
        <w:rPr>
          <w:rFonts w:ascii="Times New Roman" w:hAnsi="Times New Roman" w:cs="Times New Roman"/>
          <w:b/>
          <w:sz w:val="24"/>
          <w:szCs w:val="24"/>
        </w:rPr>
        <w:t xml:space="preserve"> </w:t>
      </w:r>
      <w:r w:rsidRPr="005D57BF">
        <w:rPr>
          <w:rFonts w:ascii="Times New Roman" w:hAnsi="Times New Roman" w:cs="Times New Roman"/>
          <w:b/>
          <w:sz w:val="24"/>
          <w:szCs w:val="24"/>
        </w:rPr>
        <w:t>eur bez DPH</w:t>
      </w:r>
    </w:p>
    <w:p w:rsidR="00AE14FB" w:rsidRPr="00AD429F" w:rsidRDefault="004B53A6" w:rsidP="00A71178">
      <w:pPr>
        <w:tabs>
          <w:tab w:val="num" w:pos="180"/>
        </w:tabs>
        <w:spacing w:after="0" w:line="276" w:lineRule="auto"/>
        <w:ind w:hanging="180"/>
        <w:rPr>
          <w:rFonts w:ascii="Times New Roman" w:hAnsi="Times New Roman" w:cs="Times New Roman"/>
          <w:b/>
          <w:sz w:val="24"/>
          <w:szCs w:val="24"/>
          <w:u w:val="single"/>
        </w:rPr>
      </w:pPr>
      <w:r>
        <w:rPr>
          <w:rFonts w:ascii="Times New Roman" w:hAnsi="Times New Roman" w:cs="Times New Roman"/>
          <w:b/>
          <w:noProof/>
          <w:sz w:val="24"/>
          <w:szCs w:val="24"/>
          <w:u w:val="single"/>
          <w:lang w:eastAsia="sk-SK"/>
        </w:rPr>
        <mc:AlternateContent>
          <mc:Choice Requires="wps">
            <w:drawing>
              <wp:anchor distT="0" distB="0" distL="114300" distR="114300" simplePos="0" relativeHeight="251665408" behindDoc="1" locked="0" layoutInCell="1" allowOverlap="1">
                <wp:simplePos x="0" y="0"/>
                <wp:positionH relativeFrom="column">
                  <wp:posOffset>-42546</wp:posOffset>
                </wp:positionH>
                <wp:positionV relativeFrom="paragraph">
                  <wp:posOffset>112395</wp:posOffset>
                </wp:positionV>
                <wp:extent cx="6105525" cy="314325"/>
                <wp:effectExtent l="0" t="0" r="28575" b="28575"/>
                <wp:wrapNone/>
                <wp:docPr id="7" name="Obdĺžnik 7"/>
                <wp:cNvGraphicFramePr/>
                <a:graphic xmlns:a="http://schemas.openxmlformats.org/drawingml/2006/main">
                  <a:graphicData uri="http://schemas.microsoft.com/office/word/2010/wordprocessingShape">
                    <wps:wsp>
                      <wps:cNvSpPr/>
                      <wps:spPr>
                        <a:xfrm>
                          <a:off x="0" y="0"/>
                          <a:ext cx="6105525" cy="3143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D747C0" id="Obdĺžnik 7" o:spid="_x0000_s1026" style="position:absolute;margin-left:-3.35pt;margin-top:8.85pt;width:480.75pt;height:24.7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" fillcolor="#c6d9f1 [671]" strokecolor="#243f60 [1604]" strokeweight="2pt"/>
            </w:pict>
          </mc:Fallback>
        </mc:AlternateContent>
      </w:r>
    </w:p>
    <w:p w:rsidR="00DF5FA6" w:rsidRPr="00AD429F" w:rsidRDefault="004B53A6" w:rsidP="00DF5FA6">
      <w:pPr>
        <w:tabs>
          <w:tab w:val="num" w:pos="180"/>
        </w:tabs>
        <w:spacing w:after="0" w:line="276" w:lineRule="auto"/>
        <w:ind w:hanging="180"/>
        <w:rPr>
          <w:rFonts w:ascii="Times New Roman" w:hAnsi="Times New Roman" w:cs="Times New Roman"/>
          <w:sz w:val="24"/>
          <w:szCs w:val="24"/>
        </w:rPr>
      </w:pPr>
      <w:r>
        <w:rPr>
          <w:rFonts w:ascii="Times New Roman" w:hAnsi="Times New Roman" w:cs="Times New Roman"/>
          <w:b/>
          <w:sz w:val="24"/>
          <w:szCs w:val="24"/>
        </w:rPr>
        <w:t xml:space="preserve">   </w:t>
      </w:r>
      <w:r w:rsidR="00DF5FA6" w:rsidRPr="00AD429F">
        <w:rPr>
          <w:rFonts w:ascii="Times New Roman" w:hAnsi="Times New Roman" w:cs="Times New Roman"/>
          <w:b/>
          <w:sz w:val="24"/>
          <w:szCs w:val="24"/>
        </w:rPr>
        <w:t>7. Rozdelenie predmetu</w:t>
      </w:r>
      <w:r w:rsidR="00DF5FA6" w:rsidRPr="00AD429F">
        <w:rPr>
          <w:rFonts w:ascii="Times New Roman" w:hAnsi="Times New Roman" w:cs="Times New Roman"/>
          <w:sz w:val="24"/>
          <w:szCs w:val="24"/>
        </w:rPr>
        <w:t xml:space="preserve">: </w:t>
      </w:r>
      <w:r w:rsidR="005E48E5">
        <w:rPr>
          <w:rFonts w:ascii="Times New Roman" w:hAnsi="Times New Roman" w:cs="Times New Roman"/>
          <w:sz w:val="24"/>
          <w:szCs w:val="24"/>
        </w:rPr>
        <w:t xml:space="preserve">       </w:t>
      </w:r>
      <w:r w:rsidR="00DF5FA6" w:rsidRPr="00AD429F">
        <w:rPr>
          <w:rFonts w:ascii="Times New Roman" w:hAnsi="Times New Roman" w:cs="Times New Roman"/>
          <w:sz w:val="24"/>
          <w:szCs w:val="24"/>
        </w:rPr>
        <w:t>NIE</w:t>
      </w:r>
    </w:p>
    <w:p w:rsidR="00AE14FB" w:rsidRDefault="00AE14FB" w:rsidP="00DF5FA6">
      <w:pPr>
        <w:tabs>
          <w:tab w:val="num" w:pos="180"/>
        </w:tabs>
        <w:spacing w:after="0" w:line="276" w:lineRule="auto"/>
        <w:ind w:hanging="180"/>
        <w:rPr>
          <w:rFonts w:ascii="Times New Roman" w:hAnsi="Times New Roman" w:cs="Times New Roman"/>
          <w:b/>
          <w:sz w:val="24"/>
          <w:szCs w:val="24"/>
        </w:rPr>
      </w:pPr>
    </w:p>
    <w:p w:rsidR="005E48E5" w:rsidRDefault="005E48E5" w:rsidP="00DF5FA6">
      <w:pPr>
        <w:tabs>
          <w:tab w:val="num" w:pos="180"/>
        </w:tabs>
        <w:spacing w:after="0" w:line="276" w:lineRule="auto"/>
        <w:ind w:hanging="180"/>
        <w:rPr>
          <w:rFonts w:ascii="Times New Roman" w:hAnsi="Times New Roman" w:cs="Times New Roman"/>
          <w:b/>
          <w:sz w:val="24"/>
          <w:szCs w:val="24"/>
        </w:rPr>
      </w:pPr>
    </w:p>
    <w:p w:rsidR="005E48E5" w:rsidRDefault="005E48E5" w:rsidP="00DF5FA6">
      <w:pPr>
        <w:tabs>
          <w:tab w:val="num" w:pos="180"/>
        </w:tabs>
        <w:spacing w:after="0" w:line="276" w:lineRule="auto"/>
        <w:ind w:hanging="180"/>
        <w:rPr>
          <w:rFonts w:ascii="Times New Roman" w:hAnsi="Times New Roman" w:cs="Times New Roman"/>
          <w:b/>
          <w:sz w:val="24"/>
          <w:szCs w:val="24"/>
        </w:rPr>
      </w:pPr>
    </w:p>
    <w:p w:rsidR="005E48E5" w:rsidRPr="00AD429F" w:rsidRDefault="005E48E5" w:rsidP="000A7CED">
      <w:pPr>
        <w:tabs>
          <w:tab w:val="num" w:pos="180"/>
        </w:tabs>
        <w:spacing w:after="0" w:line="276" w:lineRule="auto"/>
        <w:ind w:hanging="142"/>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6432" behindDoc="1" locked="0" layoutInCell="1" allowOverlap="1">
                <wp:simplePos x="0" y="0"/>
                <wp:positionH relativeFrom="column">
                  <wp:posOffset>-223519</wp:posOffset>
                </wp:positionH>
                <wp:positionV relativeFrom="paragraph">
                  <wp:posOffset>136525</wp:posOffset>
                </wp:positionV>
                <wp:extent cx="6280150" cy="314325"/>
                <wp:effectExtent l="0" t="0" r="25400" b="28575"/>
                <wp:wrapNone/>
                <wp:docPr id="8" name="Obdĺžnik 8"/>
                <wp:cNvGraphicFramePr/>
                <a:graphic xmlns:a="http://schemas.openxmlformats.org/drawingml/2006/main">
                  <a:graphicData uri="http://schemas.microsoft.com/office/word/2010/wordprocessingShape">
                    <wps:wsp>
                      <wps:cNvSpPr/>
                      <wps:spPr>
                        <a:xfrm>
                          <a:off x="0" y="0"/>
                          <a:ext cx="6280150" cy="3143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34F255" id="Obdĺžnik 8" o:spid="_x0000_s1026" style="position:absolute;margin-left:-17.6pt;margin-top:10.75pt;width:494.5pt;height:24.7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" fillcolor="#c6d9f1 [671]" strokecolor="#243f60 [1604]" strokeweight="2pt"/>
            </w:pict>
          </mc:Fallback>
        </mc:AlternateContent>
      </w:r>
    </w:p>
    <w:p w:rsidR="00DF5FA6" w:rsidRDefault="000A7CED" w:rsidP="00FF61A6">
      <w:pPr>
        <w:pStyle w:val="Odsekzoznamu"/>
        <w:numPr>
          <w:ilvl w:val="0"/>
          <w:numId w:val="27"/>
        </w:numPr>
        <w:tabs>
          <w:tab w:val="num" w:pos="0"/>
        </w:tabs>
        <w:spacing w:after="0" w:line="276" w:lineRule="auto"/>
        <w:ind w:left="284" w:hanging="284"/>
        <w:rPr>
          <w:rFonts w:ascii="Times New Roman" w:hAnsi="Times New Roman" w:cs="Times New Roman"/>
          <w:bCs/>
          <w:sz w:val="24"/>
          <w:szCs w:val="24"/>
        </w:rPr>
      </w:pPr>
      <w:r>
        <w:rPr>
          <w:rFonts w:ascii="Times New Roman" w:hAnsi="Times New Roman" w:cs="Times New Roman"/>
          <w:b/>
          <w:sz w:val="24"/>
          <w:szCs w:val="24"/>
        </w:rPr>
        <w:t xml:space="preserve"> </w:t>
      </w:r>
      <w:r w:rsidR="00DF5FA6" w:rsidRPr="005E48E5">
        <w:rPr>
          <w:rFonts w:ascii="Times New Roman" w:hAnsi="Times New Roman" w:cs="Times New Roman"/>
          <w:b/>
          <w:sz w:val="24"/>
          <w:szCs w:val="24"/>
        </w:rPr>
        <w:t>Možnosť predloženia variantných riešení</w:t>
      </w:r>
      <w:r w:rsidR="00DF5FA6" w:rsidRPr="005E48E5">
        <w:rPr>
          <w:rFonts w:ascii="Times New Roman" w:hAnsi="Times New Roman" w:cs="Times New Roman"/>
          <w:sz w:val="24"/>
          <w:szCs w:val="24"/>
        </w:rPr>
        <w:t>:</w:t>
      </w:r>
      <w:r w:rsidR="00DF5FA6" w:rsidRPr="005E48E5">
        <w:rPr>
          <w:rFonts w:ascii="Times New Roman" w:eastAsia="Arial Unicode MS" w:hAnsi="Times New Roman" w:cs="Times New Roman"/>
          <w:color w:val="000000"/>
          <w:sz w:val="24"/>
          <w:szCs w:val="24"/>
          <w:lang w:eastAsia="cs-CZ"/>
        </w:rPr>
        <w:t xml:space="preserve"> </w:t>
      </w:r>
      <w:r w:rsidR="005E48E5">
        <w:rPr>
          <w:rFonts w:ascii="Times New Roman" w:eastAsia="Arial Unicode MS" w:hAnsi="Times New Roman" w:cs="Times New Roman"/>
          <w:color w:val="000000"/>
          <w:sz w:val="24"/>
          <w:szCs w:val="24"/>
          <w:lang w:eastAsia="cs-CZ"/>
        </w:rPr>
        <w:t xml:space="preserve">     </w:t>
      </w:r>
      <w:r w:rsidR="00DF5FA6" w:rsidRPr="005E48E5">
        <w:rPr>
          <w:rFonts w:ascii="Times New Roman" w:eastAsia="Arial Unicode MS" w:hAnsi="Times New Roman" w:cs="Times New Roman"/>
          <w:color w:val="000000"/>
          <w:sz w:val="24"/>
          <w:szCs w:val="24"/>
          <w:lang w:eastAsia="cs-CZ"/>
        </w:rPr>
        <w:t>N</w:t>
      </w:r>
      <w:r w:rsidR="00DF5FA6" w:rsidRPr="005E48E5">
        <w:rPr>
          <w:rFonts w:ascii="Times New Roman" w:hAnsi="Times New Roman" w:cs="Times New Roman"/>
          <w:bCs/>
          <w:sz w:val="24"/>
          <w:szCs w:val="24"/>
        </w:rPr>
        <w:t>IE</w:t>
      </w:r>
    </w:p>
    <w:p w:rsidR="007107D7" w:rsidRDefault="007107D7" w:rsidP="00FF61A6">
      <w:pPr>
        <w:tabs>
          <w:tab w:val="num" w:pos="180"/>
        </w:tabs>
        <w:spacing w:after="0" w:line="276" w:lineRule="auto"/>
        <w:rPr>
          <w:rFonts w:ascii="Times New Roman" w:hAnsi="Times New Roman" w:cs="Times New Roman"/>
          <w:bCs/>
          <w:sz w:val="24"/>
          <w:szCs w:val="24"/>
        </w:rPr>
      </w:pPr>
    </w:p>
    <w:p w:rsidR="00AE14FB" w:rsidRPr="00AD429F" w:rsidRDefault="00D75D56" w:rsidP="006B0157">
      <w:pPr>
        <w:tabs>
          <w:tab w:val="num" w:pos="180"/>
        </w:tabs>
        <w:spacing w:after="0" w:line="276" w:lineRule="auto"/>
        <w:rPr>
          <w:rFonts w:ascii="Times New Roman" w:hAnsi="Times New Roman" w:cs="Times New Roman"/>
          <w:bCs/>
          <w:sz w:val="24"/>
          <w:szCs w:val="24"/>
        </w:rPr>
      </w:pPr>
      <w:r>
        <w:rPr>
          <w:rFonts w:ascii="Times New Roman" w:hAnsi="Times New Roman" w:cs="Times New Roman"/>
          <w:bCs/>
          <w:noProof/>
          <w:sz w:val="24"/>
          <w:szCs w:val="24"/>
          <w:lang w:eastAsia="sk-SK"/>
        </w:rPr>
        <mc:AlternateContent>
          <mc:Choice Requires="wps">
            <w:drawing>
              <wp:anchor distT="0" distB="0" distL="114300" distR="114300" simplePos="0" relativeHeight="251667456" behindDoc="1" locked="0" layoutInCell="1" allowOverlap="1">
                <wp:simplePos x="0" y="0"/>
                <wp:positionH relativeFrom="column">
                  <wp:posOffset>-223519</wp:posOffset>
                </wp:positionH>
                <wp:positionV relativeFrom="paragraph">
                  <wp:posOffset>160020</wp:posOffset>
                </wp:positionV>
                <wp:extent cx="6324600" cy="323850"/>
                <wp:effectExtent l="0" t="0" r="19050" b="19050"/>
                <wp:wrapNone/>
                <wp:docPr id="9" name="Obdĺžnik 9"/>
                <wp:cNvGraphicFramePr/>
                <a:graphic xmlns:a="http://schemas.openxmlformats.org/drawingml/2006/main">
                  <a:graphicData uri="http://schemas.microsoft.com/office/word/2010/wordprocessingShape">
                    <wps:wsp>
                      <wps:cNvSpPr/>
                      <wps:spPr>
                        <a:xfrm>
                          <a:off x="0" y="0"/>
                          <a:ext cx="6324600" cy="3238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4D47B" id="Obdĺžnik 9" o:spid="_x0000_s1026" style="position:absolute;margin-left:-17.6pt;margin-top:12.6pt;width:498pt;height: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" fillcolor="#c6d9f1 [671]" strokecolor="#243f60 [1604]" strokeweight="2pt"/>
            </w:pict>
          </mc:Fallback>
        </mc:AlternateContent>
      </w:r>
    </w:p>
    <w:p w:rsidR="00D75D56" w:rsidRPr="00D75D56" w:rsidRDefault="00DF5FA6" w:rsidP="00D75D56">
      <w:pPr>
        <w:pStyle w:val="Odsekzoznamu"/>
        <w:numPr>
          <w:ilvl w:val="0"/>
          <w:numId w:val="27"/>
        </w:numPr>
        <w:tabs>
          <w:tab w:val="num" w:pos="180"/>
        </w:tabs>
        <w:spacing w:after="0" w:line="276" w:lineRule="auto"/>
        <w:ind w:left="284" w:hanging="426"/>
        <w:rPr>
          <w:rFonts w:ascii="Times New Roman" w:hAnsi="Times New Roman" w:cs="Times New Roman"/>
          <w:b/>
          <w:bCs/>
          <w:sz w:val="24"/>
          <w:szCs w:val="24"/>
        </w:rPr>
      </w:pPr>
      <w:r w:rsidRPr="00D75D56">
        <w:rPr>
          <w:rFonts w:ascii="Times New Roman" w:hAnsi="Times New Roman" w:cs="Times New Roman"/>
          <w:b/>
          <w:bCs/>
          <w:sz w:val="24"/>
          <w:szCs w:val="24"/>
        </w:rPr>
        <w:t xml:space="preserve">Trvanie zmluvy alebo lehota dodania: </w:t>
      </w:r>
    </w:p>
    <w:p w:rsidR="00D75D56" w:rsidRPr="00D75D56" w:rsidRDefault="00D75D56" w:rsidP="00D75D56">
      <w:pPr>
        <w:pStyle w:val="Odsekzoznamu"/>
        <w:rPr>
          <w:rFonts w:ascii="Times New Roman" w:hAnsi="Times New Roman" w:cs="Times New Roman"/>
          <w:bCs/>
          <w:sz w:val="24"/>
          <w:szCs w:val="24"/>
        </w:rPr>
      </w:pPr>
    </w:p>
    <w:p w:rsidR="00A60505" w:rsidRPr="003C1225" w:rsidRDefault="00A60505" w:rsidP="003C1225">
      <w:pPr>
        <w:pStyle w:val="Odsekzoznamu"/>
        <w:numPr>
          <w:ilvl w:val="0"/>
          <w:numId w:val="28"/>
        </w:numPr>
        <w:tabs>
          <w:tab w:val="num" w:pos="180"/>
        </w:tabs>
        <w:spacing w:after="0" w:line="276" w:lineRule="auto"/>
        <w:rPr>
          <w:rFonts w:ascii="Times New Roman" w:hAnsi="Times New Roman" w:cs="Times New Roman"/>
          <w:bCs/>
          <w:sz w:val="24"/>
          <w:szCs w:val="24"/>
        </w:rPr>
      </w:pPr>
      <w:r w:rsidRPr="003C1225">
        <w:rPr>
          <w:rFonts w:ascii="Times New Roman" w:hAnsi="Times New Roman" w:cs="Times New Roman"/>
          <w:bCs/>
          <w:sz w:val="24"/>
          <w:szCs w:val="24"/>
        </w:rPr>
        <w:t>zmluva s</w:t>
      </w:r>
      <w:r w:rsidR="00E10CDB">
        <w:rPr>
          <w:rFonts w:ascii="Times New Roman" w:hAnsi="Times New Roman" w:cs="Times New Roman"/>
          <w:bCs/>
          <w:sz w:val="24"/>
          <w:szCs w:val="24"/>
        </w:rPr>
        <w:t>a uzatvára na dobu určitú – na 2</w:t>
      </w:r>
      <w:r w:rsidRPr="003C1225">
        <w:rPr>
          <w:rFonts w:ascii="Times New Roman" w:hAnsi="Times New Roman" w:cs="Times New Roman"/>
          <w:bCs/>
          <w:sz w:val="24"/>
          <w:szCs w:val="24"/>
        </w:rPr>
        <w:t xml:space="preserve"> rok</w:t>
      </w:r>
      <w:r w:rsidR="00E10CDB">
        <w:rPr>
          <w:rFonts w:ascii="Times New Roman" w:hAnsi="Times New Roman" w:cs="Times New Roman"/>
          <w:bCs/>
          <w:sz w:val="24"/>
          <w:szCs w:val="24"/>
        </w:rPr>
        <w:t>y</w:t>
      </w:r>
    </w:p>
    <w:p w:rsidR="00A60505" w:rsidRPr="00AD429F" w:rsidRDefault="00A60505" w:rsidP="00D21B93">
      <w:pPr>
        <w:pStyle w:val="Odsekzoznamu"/>
        <w:numPr>
          <w:ilvl w:val="0"/>
          <w:numId w:val="7"/>
        </w:numPr>
        <w:tabs>
          <w:tab w:val="num" w:pos="180"/>
        </w:tabs>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 xml:space="preserve">účinnosť zmluvy od </w:t>
      </w:r>
      <w:r w:rsidR="001D6AAF">
        <w:rPr>
          <w:rFonts w:ascii="Times New Roman" w:hAnsi="Times New Roman" w:cs="Times New Roman"/>
          <w:b/>
          <w:bCs/>
          <w:sz w:val="24"/>
          <w:szCs w:val="24"/>
        </w:rPr>
        <w:t>01.10</w:t>
      </w:r>
      <w:r w:rsidR="00161B17">
        <w:rPr>
          <w:rFonts w:ascii="Times New Roman" w:hAnsi="Times New Roman" w:cs="Times New Roman"/>
          <w:b/>
          <w:bCs/>
          <w:sz w:val="24"/>
          <w:szCs w:val="24"/>
        </w:rPr>
        <w:t>.2020 - 30.09</w:t>
      </w:r>
      <w:r w:rsidR="001D6AAF">
        <w:rPr>
          <w:rFonts w:ascii="Times New Roman" w:hAnsi="Times New Roman" w:cs="Times New Roman"/>
          <w:b/>
          <w:bCs/>
          <w:sz w:val="24"/>
          <w:szCs w:val="24"/>
        </w:rPr>
        <w:t>.2022</w:t>
      </w:r>
    </w:p>
    <w:p w:rsidR="00AE14FB" w:rsidRPr="00AD429F" w:rsidRDefault="00EC1DA3" w:rsidP="00940A38">
      <w:pPr>
        <w:pStyle w:val="Odsekzoznamu"/>
        <w:spacing w:after="0" w:line="276" w:lineRule="auto"/>
        <w:rPr>
          <w:rFonts w:ascii="Times New Roman" w:hAnsi="Times New Roman" w:cs="Times New Roman"/>
          <w:bCs/>
          <w:sz w:val="24"/>
          <w:szCs w:val="24"/>
        </w:rPr>
      </w:pPr>
      <w:r>
        <w:rPr>
          <w:rFonts w:ascii="Times New Roman" w:hAnsi="Times New Roman" w:cs="Times New Roman"/>
          <w:bCs/>
          <w:noProof/>
          <w:sz w:val="24"/>
          <w:szCs w:val="24"/>
          <w:lang w:eastAsia="sk-SK"/>
        </w:rPr>
        <mc:AlternateContent>
          <mc:Choice Requires="wps">
            <w:drawing>
              <wp:anchor distT="0" distB="0" distL="114300" distR="114300" simplePos="0" relativeHeight="251668480" behindDoc="1" locked="0" layoutInCell="1" allowOverlap="1">
                <wp:simplePos x="0" y="0"/>
                <wp:positionH relativeFrom="column">
                  <wp:posOffset>-175895</wp:posOffset>
                </wp:positionH>
                <wp:positionV relativeFrom="paragraph">
                  <wp:posOffset>120650</wp:posOffset>
                </wp:positionV>
                <wp:extent cx="6276975" cy="304800"/>
                <wp:effectExtent l="0" t="0" r="28575" b="19050"/>
                <wp:wrapNone/>
                <wp:docPr id="10" name="Obdĺžnik 10"/>
                <wp:cNvGraphicFramePr/>
                <a:graphic xmlns:a="http://schemas.openxmlformats.org/drawingml/2006/main">
                  <a:graphicData uri="http://schemas.microsoft.com/office/word/2010/wordprocessingShape">
                    <wps:wsp>
                      <wps:cNvSpPr/>
                      <wps:spPr>
                        <a:xfrm>
                          <a:off x="0" y="0"/>
                          <a:ext cx="6276975" cy="3048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C8A30" id="Obdĺžnik 10" o:spid="_x0000_s1026" style="position:absolute;margin-left:-13.85pt;margin-top:9.5pt;width:494.25pt;height:24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" fillcolor="#c6d9f1 [671]" strokecolor="#243f60 [1604]" strokeweight="2pt"/>
            </w:pict>
          </mc:Fallback>
        </mc:AlternateContent>
      </w:r>
    </w:p>
    <w:p w:rsidR="00DF5FA6" w:rsidRPr="00A368E5" w:rsidRDefault="00DF5FA6" w:rsidP="00A368E5">
      <w:pPr>
        <w:pStyle w:val="Odsekzoznamu"/>
        <w:numPr>
          <w:ilvl w:val="0"/>
          <w:numId w:val="27"/>
        </w:numPr>
        <w:tabs>
          <w:tab w:val="num" w:pos="284"/>
        </w:tabs>
        <w:spacing w:after="0" w:line="276" w:lineRule="auto"/>
        <w:ind w:left="284" w:hanging="426"/>
        <w:rPr>
          <w:rFonts w:ascii="Times New Roman" w:hAnsi="Times New Roman" w:cs="Times New Roman"/>
          <w:b/>
          <w:bCs/>
          <w:sz w:val="24"/>
          <w:szCs w:val="24"/>
        </w:rPr>
      </w:pPr>
      <w:r w:rsidRPr="00A368E5">
        <w:rPr>
          <w:rFonts w:ascii="Times New Roman" w:hAnsi="Times New Roman" w:cs="Times New Roman"/>
          <w:b/>
          <w:bCs/>
          <w:sz w:val="24"/>
          <w:szCs w:val="24"/>
        </w:rPr>
        <w:t xml:space="preserve">Lehota viazanosti ponúk: </w:t>
      </w:r>
      <w:r w:rsidR="00161B17">
        <w:rPr>
          <w:rFonts w:ascii="Times New Roman" w:hAnsi="Times New Roman" w:cs="Times New Roman"/>
          <w:b/>
          <w:bCs/>
          <w:sz w:val="24"/>
          <w:szCs w:val="24"/>
        </w:rPr>
        <w:t xml:space="preserve">         </w:t>
      </w:r>
      <w:r w:rsidR="009D018D">
        <w:rPr>
          <w:rFonts w:ascii="Times New Roman" w:hAnsi="Times New Roman" w:cs="Times New Roman"/>
          <w:b/>
          <w:bCs/>
          <w:sz w:val="24"/>
          <w:szCs w:val="24"/>
        </w:rPr>
        <w:t>30.09</w:t>
      </w:r>
      <w:r w:rsidR="00A46A78" w:rsidRPr="00A368E5">
        <w:rPr>
          <w:rFonts w:ascii="Times New Roman" w:hAnsi="Times New Roman" w:cs="Times New Roman"/>
          <w:b/>
          <w:bCs/>
          <w:sz w:val="24"/>
          <w:szCs w:val="24"/>
        </w:rPr>
        <w:t>.2020</w:t>
      </w:r>
    </w:p>
    <w:p w:rsidR="00A368E5" w:rsidRPr="00A368E5" w:rsidRDefault="00A368E5" w:rsidP="00A368E5">
      <w:pPr>
        <w:pStyle w:val="Odsekzoznamu"/>
        <w:tabs>
          <w:tab w:val="num" w:pos="180"/>
        </w:tabs>
        <w:spacing w:after="0" w:line="276" w:lineRule="auto"/>
        <w:ind w:left="928"/>
        <w:rPr>
          <w:rFonts w:ascii="Times New Roman" w:hAnsi="Times New Roman" w:cs="Times New Roman"/>
          <w:b/>
          <w:bCs/>
          <w:sz w:val="24"/>
          <w:szCs w:val="24"/>
        </w:rPr>
      </w:pPr>
    </w:p>
    <w:p w:rsidR="00AE14FB" w:rsidRPr="00AD429F" w:rsidRDefault="00F21323" w:rsidP="00DF5FA6">
      <w:pPr>
        <w:tabs>
          <w:tab w:val="num" w:pos="180"/>
        </w:tabs>
        <w:spacing w:after="0" w:line="276" w:lineRule="auto"/>
        <w:ind w:hanging="180"/>
        <w:rPr>
          <w:rFonts w:ascii="Times New Roman" w:hAnsi="Times New Roman" w:cs="Times New Roman"/>
          <w:bCs/>
          <w:sz w:val="24"/>
          <w:szCs w:val="24"/>
        </w:rPr>
      </w:pPr>
      <w:r>
        <w:rPr>
          <w:rFonts w:ascii="Times New Roman" w:hAnsi="Times New Roman" w:cs="Times New Roman"/>
          <w:bCs/>
          <w:noProof/>
          <w:sz w:val="24"/>
          <w:szCs w:val="24"/>
          <w:lang w:eastAsia="sk-SK"/>
        </w:rPr>
        <mc:AlternateContent>
          <mc:Choice Requires="wps">
            <w:drawing>
              <wp:anchor distT="0" distB="0" distL="114300" distR="114300" simplePos="0" relativeHeight="251669504" behindDoc="1" locked="0" layoutInCell="1" allowOverlap="1">
                <wp:simplePos x="0" y="0"/>
                <wp:positionH relativeFrom="column">
                  <wp:posOffset>-175895</wp:posOffset>
                </wp:positionH>
                <wp:positionV relativeFrom="paragraph">
                  <wp:posOffset>165735</wp:posOffset>
                </wp:positionV>
                <wp:extent cx="6276975" cy="285750"/>
                <wp:effectExtent l="0" t="0" r="28575" b="19050"/>
                <wp:wrapNone/>
                <wp:docPr id="12" name="Obdĺžnik 12"/>
                <wp:cNvGraphicFramePr/>
                <a:graphic xmlns:a="http://schemas.openxmlformats.org/drawingml/2006/main">
                  <a:graphicData uri="http://schemas.microsoft.com/office/word/2010/wordprocessingShape">
                    <wps:wsp>
                      <wps:cNvSpPr/>
                      <wps:spPr>
                        <a:xfrm>
                          <a:off x="0" y="0"/>
                          <a:ext cx="6276975" cy="2857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4631F" id="Obdĺžnik 12" o:spid="_x0000_s1026" style="position:absolute;margin-left:-13.85pt;margin-top:13.05pt;width:494.25pt;height:2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" fillcolor="#c6d9f1 [671]" strokecolor="#243f60 [1604]" strokeweight="2pt"/>
            </w:pict>
          </mc:Fallback>
        </mc:AlternateContent>
      </w:r>
    </w:p>
    <w:p w:rsidR="00DF5FA6" w:rsidRPr="00AD429F" w:rsidRDefault="00DF5FA6" w:rsidP="00DF5FA6">
      <w:pPr>
        <w:tabs>
          <w:tab w:val="num" w:pos="180"/>
        </w:tabs>
        <w:spacing w:after="0" w:line="276" w:lineRule="auto"/>
        <w:ind w:hanging="180"/>
        <w:rPr>
          <w:rFonts w:ascii="Times New Roman" w:hAnsi="Times New Roman" w:cs="Times New Roman"/>
          <w:bCs/>
          <w:sz w:val="24"/>
          <w:szCs w:val="24"/>
        </w:rPr>
      </w:pPr>
      <w:r w:rsidRPr="00AD429F">
        <w:rPr>
          <w:rFonts w:ascii="Times New Roman" w:hAnsi="Times New Roman" w:cs="Times New Roman"/>
          <w:b/>
          <w:bCs/>
          <w:sz w:val="24"/>
          <w:szCs w:val="24"/>
        </w:rPr>
        <w:t>11. Lehota na predkladanie ponúk:</w:t>
      </w:r>
    </w:p>
    <w:p w:rsidR="00F21323" w:rsidRDefault="00F21323" w:rsidP="00F21323">
      <w:pPr>
        <w:spacing w:after="0" w:line="276" w:lineRule="auto"/>
        <w:ind w:left="714"/>
        <w:jc w:val="both"/>
        <w:rPr>
          <w:rFonts w:ascii="Times New Roman" w:hAnsi="Times New Roman" w:cs="Times New Roman"/>
          <w:sz w:val="24"/>
          <w:szCs w:val="24"/>
        </w:rPr>
      </w:pPr>
    </w:p>
    <w:p w:rsidR="00DE3E24" w:rsidRPr="00AD429F" w:rsidRDefault="00DF5FA6"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 xml:space="preserve">lehota na predkladanie ponúk je do: </w:t>
      </w:r>
      <w:r w:rsidR="0037493D">
        <w:rPr>
          <w:rFonts w:ascii="Times New Roman" w:hAnsi="Times New Roman" w:cs="Times New Roman"/>
          <w:b/>
          <w:sz w:val="24"/>
          <w:szCs w:val="24"/>
        </w:rPr>
        <w:t>21.09</w:t>
      </w:r>
      <w:r w:rsidR="00940A38" w:rsidRPr="00AD429F">
        <w:rPr>
          <w:rFonts w:ascii="Times New Roman" w:hAnsi="Times New Roman" w:cs="Times New Roman"/>
          <w:b/>
          <w:sz w:val="24"/>
          <w:szCs w:val="24"/>
        </w:rPr>
        <w:t>.2020</w:t>
      </w:r>
      <w:r w:rsidR="00A60505" w:rsidRPr="00AD429F">
        <w:rPr>
          <w:rFonts w:ascii="Times New Roman" w:hAnsi="Times New Roman" w:cs="Times New Roman"/>
          <w:b/>
          <w:sz w:val="24"/>
          <w:szCs w:val="24"/>
        </w:rPr>
        <w:t xml:space="preserve"> do 12 hod</w:t>
      </w:r>
      <w:r w:rsidR="00A60505" w:rsidRPr="00AD429F">
        <w:rPr>
          <w:rFonts w:ascii="Times New Roman" w:hAnsi="Times New Roman" w:cs="Times New Roman"/>
          <w:sz w:val="24"/>
          <w:szCs w:val="24"/>
        </w:rPr>
        <w:t>.</w:t>
      </w:r>
      <w:r w:rsidRPr="00AD429F">
        <w:rPr>
          <w:rFonts w:ascii="Times New Roman" w:hAnsi="Times New Roman" w:cs="Times New Roman"/>
          <w:sz w:val="24"/>
          <w:szCs w:val="24"/>
        </w:rPr>
        <w:t xml:space="preserve"> </w:t>
      </w:r>
      <w:r w:rsidR="00DE3E24" w:rsidRPr="00AD429F">
        <w:rPr>
          <w:rFonts w:ascii="Times New Roman" w:hAnsi="Times New Roman" w:cs="Times New Roman"/>
          <w:sz w:val="24"/>
          <w:szCs w:val="24"/>
        </w:rPr>
        <w:t>a to buď osobne v Zariadení</w:t>
      </w:r>
      <w:r w:rsidR="0037493D">
        <w:rPr>
          <w:rFonts w:ascii="Times New Roman" w:hAnsi="Times New Roman" w:cs="Times New Roman"/>
          <w:sz w:val="24"/>
          <w:szCs w:val="24"/>
        </w:rPr>
        <w:t xml:space="preserve"> pre seniorov Komárno </w:t>
      </w:r>
      <w:r w:rsidR="00940A38" w:rsidRPr="00AD429F">
        <w:rPr>
          <w:rFonts w:ascii="Times New Roman" w:hAnsi="Times New Roman" w:cs="Times New Roman"/>
          <w:sz w:val="24"/>
          <w:szCs w:val="24"/>
        </w:rPr>
        <w:t>na ekonomicko prevádzkovom</w:t>
      </w:r>
      <w:r w:rsidR="00DE3E24" w:rsidRPr="00AD429F">
        <w:rPr>
          <w:rFonts w:ascii="Times New Roman" w:hAnsi="Times New Roman" w:cs="Times New Roman"/>
          <w:sz w:val="24"/>
          <w:szCs w:val="24"/>
        </w:rPr>
        <w:t xml:space="preserve"> </w:t>
      </w:r>
      <w:r w:rsidR="00940A38" w:rsidRPr="00AD429F">
        <w:rPr>
          <w:rFonts w:ascii="Times New Roman" w:hAnsi="Times New Roman" w:cs="Times New Roman"/>
          <w:sz w:val="24"/>
          <w:szCs w:val="24"/>
        </w:rPr>
        <w:t>úseku</w:t>
      </w:r>
      <w:r w:rsidR="00DE3E24" w:rsidRPr="00AD429F">
        <w:rPr>
          <w:rFonts w:ascii="Times New Roman" w:hAnsi="Times New Roman" w:cs="Times New Roman"/>
          <w:sz w:val="24"/>
          <w:szCs w:val="24"/>
        </w:rPr>
        <w:t>, alebo</w:t>
      </w:r>
    </w:p>
    <w:p w:rsidR="00DF5FA6" w:rsidRPr="00AD429F" w:rsidRDefault="00DE3E24"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 xml:space="preserve"> v</w:t>
      </w:r>
      <w:r w:rsidRPr="00AD429F">
        <w:rPr>
          <w:rFonts w:ascii="Times New Roman" w:hAnsi="Times New Roman" w:cs="Times New Roman"/>
          <w:bCs/>
          <w:sz w:val="24"/>
          <w:szCs w:val="24"/>
        </w:rPr>
        <w:t xml:space="preserve"> </w:t>
      </w:r>
      <w:r w:rsidR="00DF5FA6" w:rsidRPr="00AD429F">
        <w:rPr>
          <w:rFonts w:ascii="Times New Roman" w:hAnsi="Times New Roman" w:cs="Times New Roman"/>
          <w:bCs/>
          <w:sz w:val="24"/>
          <w:szCs w:val="24"/>
        </w:rPr>
        <w:t>prípade doručenia poštou musí byť ponuka v stanovenej lehote doručená na adresu</w:t>
      </w:r>
      <w:r w:rsidR="00EA2CA7" w:rsidRPr="00AD429F">
        <w:rPr>
          <w:rFonts w:ascii="Times New Roman" w:hAnsi="Times New Roman" w:cs="Times New Roman"/>
          <w:bCs/>
          <w:sz w:val="24"/>
          <w:szCs w:val="24"/>
        </w:rPr>
        <w:t xml:space="preserve">: </w:t>
      </w:r>
      <w:r w:rsidR="004F0AD4" w:rsidRPr="00AD429F">
        <w:rPr>
          <w:rFonts w:ascii="Times New Roman" w:hAnsi="Times New Roman" w:cs="Times New Roman"/>
          <w:b/>
          <w:bCs/>
          <w:sz w:val="24"/>
          <w:szCs w:val="24"/>
        </w:rPr>
        <w:t xml:space="preserve">Zariadenie pre seniorov Komárno, </w:t>
      </w:r>
      <w:r w:rsidRPr="00AD429F">
        <w:rPr>
          <w:rFonts w:ascii="Times New Roman" w:hAnsi="Times New Roman" w:cs="Times New Roman"/>
          <w:b/>
          <w:bCs/>
          <w:sz w:val="24"/>
          <w:szCs w:val="24"/>
        </w:rPr>
        <w:t>Špitálska 16, 945 01</w:t>
      </w:r>
      <w:r w:rsidR="004F0AD4" w:rsidRPr="00AD429F">
        <w:rPr>
          <w:rFonts w:ascii="Times New Roman" w:hAnsi="Times New Roman" w:cs="Times New Roman"/>
          <w:b/>
          <w:bCs/>
          <w:sz w:val="24"/>
          <w:szCs w:val="24"/>
        </w:rPr>
        <w:t xml:space="preserve"> Komárno</w:t>
      </w:r>
      <w:r w:rsidR="00DF5FA6" w:rsidRPr="00AD429F">
        <w:rPr>
          <w:rFonts w:ascii="Times New Roman" w:hAnsi="Times New Roman" w:cs="Times New Roman"/>
          <w:bCs/>
          <w:sz w:val="24"/>
          <w:szCs w:val="24"/>
        </w:rPr>
        <w:t>.</w:t>
      </w:r>
      <w:r w:rsidR="00EA2CA7" w:rsidRPr="00AD429F">
        <w:rPr>
          <w:rFonts w:ascii="Times New Roman" w:hAnsi="Times New Roman" w:cs="Times New Roman"/>
          <w:bCs/>
          <w:sz w:val="24"/>
          <w:szCs w:val="24"/>
        </w:rPr>
        <w:t xml:space="preserve"> </w:t>
      </w:r>
      <w:r w:rsidR="00DF5FA6" w:rsidRPr="00AD429F">
        <w:rPr>
          <w:rFonts w:ascii="Times New Roman" w:hAnsi="Times New Roman" w:cs="Times New Roman"/>
          <w:bCs/>
          <w:sz w:val="24"/>
          <w:szCs w:val="24"/>
        </w:rPr>
        <w:t xml:space="preserve">Dátum poštovej pečiatky nie je rozhodujúci. </w:t>
      </w:r>
      <w:r w:rsidR="00DF5FA6" w:rsidRPr="00AD429F">
        <w:rPr>
          <w:rFonts w:ascii="Times New Roman" w:hAnsi="Times New Roman" w:cs="Times New Roman"/>
          <w:sz w:val="24"/>
          <w:szCs w:val="24"/>
        </w:rPr>
        <w:t>Po uplynutí lehoty na predkladanie ponúk nie je možné predložené ponuky odvolať. Ponuky po predložení nemožno meniť ani dopĺňať. Po uplynutí lehoty na predkladanie ponúk je zmena alebo doplnenie ponuky vylúčená. Prípadná oprava zrejmých chýb a nesprávností, ktoré vznikli pri vyhotovení ponuky je možná aj po uplynutí lehoty na podávanie ponúk;</w:t>
      </w:r>
    </w:p>
    <w:p w:rsidR="00DE3E24" w:rsidRPr="00AD429F" w:rsidRDefault="00DF5FA6" w:rsidP="00D21B93">
      <w:pPr>
        <w:numPr>
          <w:ilvl w:val="0"/>
          <w:numId w:val="3"/>
        </w:numPr>
        <w:tabs>
          <w:tab w:val="clear" w:pos="360"/>
          <w:tab w:val="num" w:pos="720"/>
        </w:tabs>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 xml:space="preserve">ponuky sa predkladajú v slovenskom jazyku a v mene EUR; </w:t>
      </w:r>
    </w:p>
    <w:p w:rsidR="009B670A" w:rsidRPr="0043779B" w:rsidRDefault="00DF5FA6" w:rsidP="009B670A">
      <w:pPr>
        <w:pStyle w:val="Odsekzoznamu"/>
        <w:spacing w:after="0" w:line="276" w:lineRule="auto"/>
        <w:ind w:left="0"/>
        <w:contextualSpacing/>
        <w:rPr>
          <w:rFonts w:ascii="Times New Roman" w:hAnsi="Times New Roman" w:cs="Times New Roman"/>
          <w:sz w:val="24"/>
          <w:szCs w:val="24"/>
        </w:rPr>
      </w:pPr>
      <w:r w:rsidRPr="00AD429F">
        <w:rPr>
          <w:rFonts w:ascii="Times New Roman" w:hAnsi="Times New Roman" w:cs="Times New Roman"/>
          <w:sz w:val="24"/>
          <w:szCs w:val="24"/>
        </w:rPr>
        <w:t xml:space="preserve">obálka musí byť zreteľne označená nápisom </w:t>
      </w:r>
      <w:r w:rsidRPr="00AD429F">
        <w:rPr>
          <w:rFonts w:ascii="Times New Roman" w:hAnsi="Times New Roman" w:cs="Times New Roman"/>
          <w:b/>
          <w:sz w:val="24"/>
          <w:szCs w:val="24"/>
        </w:rPr>
        <w:t>„Obstarávanie –</w:t>
      </w:r>
      <w:r w:rsidR="00334F33" w:rsidRPr="00AD429F">
        <w:rPr>
          <w:rFonts w:ascii="Times New Roman" w:hAnsi="Times New Roman" w:cs="Times New Roman"/>
          <w:b/>
          <w:sz w:val="24"/>
          <w:szCs w:val="24"/>
        </w:rPr>
        <w:t xml:space="preserve"> neotvárať !</w:t>
      </w:r>
      <w:r w:rsidR="00E523F4" w:rsidRPr="00AD429F">
        <w:rPr>
          <w:rFonts w:ascii="Times New Roman" w:hAnsi="Times New Roman" w:cs="Times New Roman"/>
          <w:b/>
          <w:sz w:val="24"/>
          <w:szCs w:val="24"/>
        </w:rPr>
        <w:t>“ heslom obstarávania :</w:t>
      </w:r>
      <w:r w:rsidR="00940A38" w:rsidRPr="00AD429F">
        <w:rPr>
          <w:rFonts w:ascii="Times New Roman" w:hAnsi="Times New Roman" w:cs="Times New Roman"/>
          <w:sz w:val="24"/>
          <w:szCs w:val="24"/>
        </w:rPr>
        <w:t xml:space="preserve"> </w:t>
      </w:r>
      <w:r w:rsidR="009B670A" w:rsidRPr="007D0053">
        <w:rPr>
          <w:rFonts w:ascii="Times New Roman" w:hAnsi="Times New Roman" w:cs="Times New Roman"/>
          <w:b/>
          <w:sz w:val="24"/>
          <w:szCs w:val="24"/>
          <w:u w:val="single"/>
        </w:rPr>
        <w:t>Servisná činnosť, oprava a údržba na plynových a tlakových zariadeniach</w:t>
      </w:r>
      <w:r w:rsidR="009B670A">
        <w:rPr>
          <w:rFonts w:ascii="Times New Roman" w:hAnsi="Times New Roman" w:cs="Times New Roman"/>
          <w:sz w:val="24"/>
          <w:szCs w:val="24"/>
        </w:rPr>
        <w:t xml:space="preserve"> </w:t>
      </w:r>
    </w:p>
    <w:p w:rsidR="00DF5FA6" w:rsidRDefault="00DF5FA6" w:rsidP="00CF289B">
      <w:pPr>
        <w:pStyle w:val="Odsekzoznamu"/>
        <w:spacing w:after="0" w:line="276" w:lineRule="auto"/>
        <w:ind w:left="0"/>
        <w:contextualSpacing/>
        <w:rPr>
          <w:rFonts w:ascii="Times New Roman" w:hAnsi="Times New Roman" w:cs="Times New Roman"/>
          <w:sz w:val="24"/>
          <w:szCs w:val="24"/>
        </w:rPr>
      </w:pPr>
      <w:r w:rsidRPr="00AD429F">
        <w:rPr>
          <w:rFonts w:ascii="Times New Roman" w:hAnsi="Times New Roman" w:cs="Times New Roman"/>
          <w:sz w:val="24"/>
          <w:szCs w:val="24"/>
        </w:rPr>
        <w:t>, ako aj obchodným menom a sídlom obstarávateľa a uchádzača.</w:t>
      </w:r>
    </w:p>
    <w:p w:rsidR="00C9500D" w:rsidRPr="00AD429F" w:rsidRDefault="00C9500D" w:rsidP="00C9500D">
      <w:pPr>
        <w:spacing w:after="0" w:line="276" w:lineRule="auto"/>
        <w:ind w:left="714"/>
        <w:jc w:val="both"/>
        <w:rPr>
          <w:rFonts w:ascii="Times New Roman" w:hAnsi="Times New Roman" w:cs="Times New Roman"/>
          <w:sz w:val="24"/>
          <w:szCs w:val="24"/>
        </w:rPr>
      </w:pPr>
    </w:p>
    <w:p w:rsidR="00DF5FA6" w:rsidRPr="00AD429F" w:rsidRDefault="001535B6" w:rsidP="00DF5FA6">
      <w:pPr>
        <w:tabs>
          <w:tab w:val="num" w:pos="180"/>
        </w:tabs>
        <w:spacing w:after="0" w:line="276" w:lineRule="auto"/>
        <w:ind w:hanging="180"/>
        <w:jc w:val="both"/>
        <w:rPr>
          <w:rFonts w:ascii="Times New Roman" w:hAnsi="Times New Roman" w:cs="Times New Roman"/>
          <w:b/>
          <w:bCs/>
          <w:sz w:val="24"/>
          <w:szCs w:val="24"/>
        </w:rPr>
      </w:pPr>
      <w:r>
        <w:rPr>
          <w:rFonts w:ascii="Times New Roman" w:hAnsi="Times New Roman" w:cs="Times New Roman"/>
          <w:b/>
          <w:bCs/>
          <w:noProof/>
          <w:sz w:val="24"/>
          <w:szCs w:val="24"/>
          <w:lang w:eastAsia="sk-SK"/>
        </w:rPr>
        <mc:AlternateContent>
          <mc:Choice Requires="wps">
            <w:drawing>
              <wp:anchor distT="0" distB="0" distL="114300" distR="114300" simplePos="0" relativeHeight="251670528" behindDoc="1" locked="0" layoutInCell="1" allowOverlap="1">
                <wp:simplePos x="0" y="0"/>
                <wp:positionH relativeFrom="column">
                  <wp:posOffset>-175895</wp:posOffset>
                </wp:positionH>
                <wp:positionV relativeFrom="paragraph">
                  <wp:posOffset>97790</wp:posOffset>
                </wp:positionV>
                <wp:extent cx="6276975" cy="323850"/>
                <wp:effectExtent l="0" t="0" r="28575" b="19050"/>
                <wp:wrapNone/>
                <wp:docPr id="13" name="Obdĺžnik 13"/>
                <wp:cNvGraphicFramePr/>
                <a:graphic xmlns:a="http://schemas.openxmlformats.org/drawingml/2006/main">
                  <a:graphicData uri="http://schemas.microsoft.com/office/word/2010/wordprocessingShape">
                    <wps:wsp>
                      <wps:cNvSpPr/>
                      <wps:spPr>
                        <a:xfrm>
                          <a:off x="0" y="0"/>
                          <a:ext cx="6276975" cy="3238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A6B73A" id="Obdĺžnik 13" o:spid="_x0000_s1026" style="position:absolute;margin-left:-13.85pt;margin-top:7.7pt;width:494.25pt;height:25.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" fillcolor="#c6d9f1 [671]" strokecolor="#243f60 [1604]" strokeweight="2pt"/>
            </w:pict>
          </mc:Fallback>
        </mc:AlternateContent>
      </w:r>
    </w:p>
    <w:p w:rsidR="00DF5FA6" w:rsidRPr="00C9500D" w:rsidRDefault="00C9500D" w:rsidP="00C9500D">
      <w:pPr>
        <w:pStyle w:val="Odsekzoznamu"/>
        <w:numPr>
          <w:ilvl w:val="0"/>
          <w:numId w:val="29"/>
        </w:numPr>
        <w:tabs>
          <w:tab w:val="num" w:pos="180"/>
        </w:tabs>
        <w:spacing w:after="0" w:line="276" w:lineRule="auto"/>
        <w:ind w:left="142" w:hanging="284"/>
        <w:rPr>
          <w:rFonts w:ascii="Times New Roman" w:hAnsi="Times New Roman" w:cs="Times New Roman"/>
          <w:b/>
          <w:sz w:val="24"/>
          <w:szCs w:val="24"/>
        </w:rPr>
      </w:pPr>
      <w:r>
        <w:rPr>
          <w:rFonts w:ascii="Times New Roman" w:hAnsi="Times New Roman" w:cs="Times New Roman"/>
          <w:b/>
          <w:bCs/>
          <w:sz w:val="24"/>
          <w:szCs w:val="24"/>
        </w:rPr>
        <w:t xml:space="preserve"> </w:t>
      </w:r>
      <w:r w:rsidR="00DF5FA6" w:rsidRPr="00C9500D">
        <w:rPr>
          <w:rFonts w:ascii="Times New Roman" w:hAnsi="Times New Roman" w:cs="Times New Roman"/>
          <w:b/>
          <w:bCs/>
          <w:sz w:val="24"/>
          <w:szCs w:val="24"/>
        </w:rPr>
        <w:t>Podmienky účasti uchádzačov</w:t>
      </w:r>
      <w:r w:rsidR="00262659" w:rsidRPr="00C9500D">
        <w:rPr>
          <w:rFonts w:ascii="Times New Roman" w:hAnsi="Times New Roman" w:cs="Times New Roman"/>
          <w:b/>
          <w:bCs/>
          <w:sz w:val="24"/>
          <w:szCs w:val="24"/>
        </w:rPr>
        <w:t xml:space="preserve"> a povinné náležitosti ponuky</w:t>
      </w:r>
      <w:r w:rsidR="00DF5FA6" w:rsidRPr="00C9500D">
        <w:rPr>
          <w:rFonts w:ascii="Times New Roman" w:hAnsi="Times New Roman" w:cs="Times New Roman"/>
          <w:b/>
          <w:sz w:val="24"/>
          <w:szCs w:val="24"/>
        </w:rPr>
        <w:t>:</w:t>
      </w:r>
    </w:p>
    <w:p w:rsidR="00C9500D" w:rsidRPr="00C9500D" w:rsidRDefault="00C9500D" w:rsidP="00C9500D">
      <w:pPr>
        <w:pStyle w:val="Odsekzoznamu"/>
        <w:tabs>
          <w:tab w:val="num" w:pos="180"/>
        </w:tabs>
        <w:spacing w:after="0" w:line="276" w:lineRule="auto"/>
        <w:ind w:left="928"/>
        <w:rPr>
          <w:rFonts w:ascii="Times New Roman" w:hAnsi="Times New Roman" w:cs="Times New Roman"/>
          <w:b/>
          <w:sz w:val="24"/>
          <w:szCs w:val="24"/>
        </w:rPr>
      </w:pPr>
    </w:p>
    <w:p w:rsidR="00262659" w:rsidRPr="00156D7A" w:rsidRDefault="00262659" w:rsidP="00156D7A">
      <w:pPr>
        <w:pStyle w:val="Odsekzoznamu"/>
        <w:shd w:val="clear" w:color="auto" w:fill="FFFFFF"/>
        <w:tabs>
          <w:tab w:val="left" w:pos="426"/>
        </w:tabs>
        <w:spacing w:before="48" w:after="120" w:line="240" w:lineRule="auto"/>
        <w:ind w:left="-142"/>
        <w:jc w:val="both"/>
        <w:rPr>
          <w:rFonts w:ascii="Times New Roman" w:eastAsia="Times New Roman" w:hAnsi="Times New Roman" w:cs="Times New Roman"/>
          <w:color w:val="000000"/>
          <w:sz w:val="24"/>
          <w:szCs w:val="24"/>
          <w:lang w:eastAsia="sk-SK"/>
        </w:rPr>
      </w:pPr>
      <w:r w:rsidRPr="00665BE9">
        <w:rPr>
          <w:rFonts w:ascii="Times New Roman" w:eastAsia="Times New Roman" w:hAnsi="Times New Roman" w:cs="Times New Roman"/>
          <w:color w:val="000000"/>
          <w:sz w:val="24"/>
          <w:szCs w:val="24"/>
          <w:lang w:eastAsia="sk-SK"/>
        </w:rPr>
        <w:t xml:space="preserve">Uchádzač musí spĺňať podmienky účasti uvedené v zákone č.343/2015 Z.z o verejnom </w:t>
      </w:r>
      <w:r w:rsidR="006726D6" w:rsidRPr="00665BE9">
        <w:rPr>
          <w:rFonts w:ascii="Times New Roman" w:eastAsia="Times New Roman" w:hAnsi="Times New Roman" w:cs="Times New Roman"/>
          <w:color w:val="000000"/>
          <w:sz w:val="24"/>
          <w:szCs w:val="24"/>
          <w:lang w:eastAsia="sk-SK"/>
        </w:rPr>
        <w:t xml:space="preserve"> </w:t>
      </w:r>
      <w:r w:rsidRPr="00156D7A">
        <w:rPr>
          <w:rFonts w:ascii="Times New Roman" w:eastAsia="Times New Roman" w:hAnsi="Times New Roman" w:cs="Times New Roman"/>
          <w:color w:val="000000"/>
          <w:sz w:val="24"/>
          <w:szCs w:val="24"/>
          <w:lang w:eastAsia="sk-SK"/>
        </w:rPr>
        <w:t>obstarávaní a to:</w:t>
      </w:r>
    </w:p>
    <w:p w:rsidR="004A5ED8" w:rsidRPr="0043779B" w:rsidRDefault="00262659" w:rsidP="004A5ED8">
      <w:pPr>
        <w:pStyle w:val="Odsekzoznamu"/>
        <w:numPr>
          <w:ilvl w:val="0"/>
          <w:numId w:val="7"/>
        </w:numPr>
        <w:spacing w:after="0" w:line="276" w:lineRule="auto"/>
        <w:contextualSpacing/>
        <w:rPr>
          <w:rFonts w:ascii="Times New Roman" w:hAnsi="Times New Roman" w:cs="Times New Roman"/>
          <w:sz w:val="24"/>
          <w:szCs w:val="24"/>
        </w:rPr>
      </w:pPr>
      <w:r w:rsidRPr="00AD429F">
        <w:rPr>
          <w:rFonts w:ascii="Times New Roman" w:eastAsia="Times New Roman" w:hAnsi="Times New Roman" w:cs="Times New Roman"/>
          <w:color w:val="000000"/>
          <w:sz w:val="24"/>
          <w:szCs w:val="24"/>
          <w:lang w:eastAsia="sk-SK"/>
        </w:rPr>
        <w:t>podľa § 32 ods. 1písm. e) Uchádzač je oprávnený dodávať tovar, poskytovať službu al</w:t>
      </w:r>
      <w:r w:rsidR="00520E8F">
        <w:rPr>
          <w:rFonts w:ascii="Times New Roman" w:eastAsia="Times New Roman" w:hAnsi="Times New Roman" w:cs="Times New Roman"/>
          <w:color w:val="000000"/>
          <w:sz w:val="24"/>
          <w:szCs w:val="24"/>
          <w:lang w:eastAsia="sk-SK"/>
        </w:rPr>
        <w:t>ebo uskutočňovať stavebné práce v rozsahu, ktorý zodpovedá opisu predmetu zákazky</w:t>
      </w:r>
      <w:r w:rsidR="00C43FF1">
        <w:rPr>
          <w:rFonts w:ascii="Times New Roman" w:eastAsia="Times New Roman" w:hAnsi="Times New Roman" w:cs="Times New Roman"/>
          <w:color w:val="000000"/>
          <w:sz w:val="24"/>
          <w:szCs w:val="24"/>
          <w:lang w:eastAsia="sk-SK"/>
        </w:rPr>
        <w:t>-</w:t>
      </w:r>
      <w:r w:rsidR="00C43FF1" w:rsidRPr="00C43FF1">
        <w:rPr>
          <w:rFonts w:ascii="Times New Roman" w:hAnsi="Times New Roman" w:cs="Times New Roman"/>
          <w:sz w:val="24"/>
          <w:szCs w:val="24"/>
        </w:rPr>
        <w:t xml:space="preserve"> </w:t>
      </w:r>
      <w:r w:rsidR="004A5ED8">
        <w:rPr>
          <w:rFonts w:ascii="Times New Roman" w:hAnsi="Times New Roman" w:cs="Times New Roman"/>
          <w:sz w:val="24"/>
          <w:szCs w:val="24"/>
        </w:rPr>
        <w:t xml:space="preserve">Servisná činnosť, oprava a údržba na plynových a tlakových zariadeniach </w:t>
      </w:r>
    </w:p>
    <w:p w:rsidR="00262659" w:rsidRPr="004A5ED8" w:rsidRDefault="00262659" w:rsidP="004A5ED8">
      <w:pPr>
        <w:spacing w:after="0" w:line="276" w:lineRule="auto"/>
        <w:contextualSpacing/>
        <w:rPr>
          <w:rFonts w:ascii="Times New Roman" w:hAnsi="Times New Roman" w:cs="Times New Roman"/>
          <w:sz w:val="24"/>
          <w:szCs w:val="24"/>
        </w:rPr>
      </w:pPr>
    </w:p>
    <w:p w:rsidR="00262659" w:rsidRPr="008C5EB5" w:rsidRDefault="00262659" w:rsidP="00535D0D">
      <w:pPr>
        <w:numPr>
          <w:ilvl w:val="0"/>
          <w:numId w:val="30"/>
        </w:numPr>
        <w:shd w:val="clear" w:color="auto" w:fill="FFFFFF"/>
        <w:spacing w:before="48" w:after="120" w:line="240" w:lineRule="auto"/>
        <w:jc w:val="both"/>
        <w:rPr>
          <w:rFonts w:ascii="Times New Roman" w:hAnsi="Times New Roman" w:cs="Times New Roman"/>
          <w:sz w:val="24"/>
          <w:szCs w:val="24"/>
        </w:rPr>
      </w:pPr>
      <w:r w:rsidRPr="00AD429F">
        <w:rPr>
          <w:rFonts w:ascii="Times New Roman" w:eastAsia="Times New Roman" w:hAnsi="Times New Roman" w:cs="Times New Roman"/>
          <w:color w:val="000000"/>
          <w:sz w:val="24"/>
          <w:szCs w:val="24"/>
          <w:lang w:eastAsia="sk-SK"/>
        </w:rPr>
        <w:t xml:space="preserve"> podľa § 32 ods. 1písm. f) nemá uložený zákaz účasti vo verejnom obstarávaní potvrdený konečným rozhodnutím v Slovenskej republike alebo v štáte sídla, miesta podnikania alebo obvyklého pobytu </w:t>
      </w:r>
      <w:r w:rsidRPr="00AD429F">
        <w:rPr>
          <w:rFonts w:ascii="Times New Roman" w:eastAsia="Times New Roman" w:hAnsi="Times New Roman" w:cs="Times New Roman"/>
          <w:color w:val="EEEEEE"/>
          <w:sz w:val="24"/>
          <w:szCs w:val="24"/>
          <w:highlight w:val="white"/>
          <w:lang w:eastAsia="sk-SK"/>
        </w:rPr>
        <w:t>(</w:t>
      </w:r>
      <w:r w:rsidRPr="008C5EB5">
        <w:rPr>
          <w:rFonts w:ascii="Times New Roman" w:eastAsia="Times New Roman" w:hAnsi="Times New Roman" w:cs="Times New Roman"/>
          <w:b/>
          <w:bCs/>
          <w:color w:val="000000"/>
          <w:sz w:val="24"/>
          <w:szCs w:val="24"/>
          <w:lang w:eastAsia="sk-SK"/>
        </w:rPr>
        <w:t>Uchádzač predloží o danej skutočnosti podpísané Čestné vyhlásen</w:t>
      </w:r>
      <w:r w:rsidR="00090733">
        <w:rPr>
          <w:rFonts w:ascii="Times New Roman" w:eastAsia="Times New Roman" w:hAnsi="Times New Roman" w:cs="Times New Roman"/>
          <w:b/>
          <w:bCs/>
          <w:color w:val="000000"/>
          <w:sz w:val="24"/>
          <w:szCs w:val="24"/>
          <w:lang w:eastAsia="sk-SK"/>
        </w:rPr>
        <w:t>ie – Príloha č.3</w:t>
      </w:r>
      <w:r w:rsidRPr="008C5EB5">
        <w:rPr>
          <w:rFonts w:ascii="Times New Roman" w:eastAsia="Times New Roman" w:hAnsi="Times New Roman" w:cs="Times New Roman"/>
          <w:b/>
          <w:bCs/>
          <w:color w:val="000000"/>
          <w:sz w:val="24"/>
          <w:szCs w:val="24"/>
          <w:lang w:eastAsia="sk-SK"/>
        </w:rPr>
        <w:t xml:space="preserve"> )</w:t>
      </w:r>
    </w:p>
    <w:p w:rsidR="00B4070B" w:rsidRPr="00E9680E" w:rsidRDefault="00262659" w:rsidP="00E9680E">
      <w:pPr>
        <w:pStyle w:val="Odsekzoznamu"/>
        <w:numPr>
          <w:ilvl w:val="0"/>
          <w:numId w:val="23"/>
        </w:numPr>
        <w:tabs>
          <w:tab w:val="num" w:pos="180"/>
          <w:tab w:val="num" w:pos="720"/>
        </w:tabs>
        <w:spacing w:after="0" w:line="276" w:lineRule="auto"/>
        <w:ind w:left="709"/>
        <w:jc w:val="both"/>
        <w:rPr>
          <w:rFonts w:ascii="Times New Roman" w:hAnsi="Times New Roman" w:cs="Times New Roman"/>
          <w:b/>
          <w:sz w:val="24"/>
          <w:szCs w:val="24"/>
        </w:rPr>
      </w:pPr>
      <w:r w:rsidRPr="00AD429F">
        <w:rPr>
          <w:rFonts w:ascii="Times New Roman" w:eastAsia="Times New Roman" w:hAnsi="Times New Roman" w:cs="Times New Roman"/>
          <w:color w:val="000000"/>
          <w:sz w:val="24"/>
          <w:szCs w:val="24"/>
          <w:lang w:eastAsia="sk-SK"/>
        </w:rPr>
        <w:lastRenderedPageBreak/>
        <w:t>nesmie u neho existovať dôvod na vylúčenie podľa § 40 ods. 6 písm. f) zákona 343/2015 Z.z o verejnom obstarávaní, ustanovenie § 11 tým nie je dotknuté</w:t>
      </w:r>
    </w:p>
    <w:p w:rsidR="00A368E5" w:rsidRPr="00AD429F" w:rsidRDefault="00A368E5" w:rsidP="00DF5FA6">
      <w:pPr>
        <w:autoSpaceDE w:val="0"/>
        <w:autoSpaceDN w:val="0"/>
        <w:adjustRightInd w:val="0"/>
        <w:spacing w:after="0" w:line="276" w:lineRule="auto"/>
        <w:rPr>
          <w:rFonts w:ascii="Times New Roman" w:hAnsi="Times New Roman" w:cs="Times New Roman"/>
          <w:b/>
          <w:bCs/>
          <w:sz w:val="24"/>
          <w:szCs w:val="24"/>
        </w:rPr>
      </w:pPr>
    </w:p>
    <w:p w:rsidR="009F1B83" w:rsidRPr="00AD429F" w:rsidRDefault="00DF5FA6" w:rsidP="00DF5FA6">
      <w:pPr>
        <w:autoSpaceDE w:val="0"/>
        <w:autoSpaceDN w:val="0"/>
        <w:adjustRightInd w:val="0"/>
        <w:spacing w:after="0" w:line="276" w:lineRule="auto"/>
        <w:rPr>
          <w:rFonts w:ascii="Times New Roman" w:hAnsi="Times New Roman" w:cs="Times New Roman"/>
          <w:b/>
          <w:bCs/>
          <w:sz w:val="24"/>
          <w:szCs w:val="24"/>
        </w:rPr>
      </w:pPr>
      <w:r w:rsidRPr="00E721D1">
        <w:rPr>
          <w:rFonts w:ascii="Times New Roman" w:hAnsi="Times New Roman" w:cs="Times New Roman"/>
          <w:b/>
          <w:bCs/>
          <w:sz w:val="24"/>
          <w:szCs w:val="24"/>
          <w:u w:val="single"/>
        </w:rPr>
        <w:t>1</w:t>
      </w:r>
      <w:r w:rsidR="00262659" w:rsidRPr="00E721D1">
        <w:rPr>
          <w:rFonts w:ascii="Times New Roman" w:hAnsi="Times New Roman" w:cs="Times New Roman"/>
          <w:b/>
          <w:bCs/>
          <w:sz w:val="24"/>
          <w:szCs w:val="24"/>
          <w:u w:val="single"/>
        </w:rPr>
        <w:t>2.1</w:t>
      </w:r>
      <w:r w:rsidR="009F1B83" w:rsidRPr="00E721D1">
        <w:rPr>
          <w:rFonts w:ascii="Times New Roman" w:hAnsi="Times New Roman" w:cs="Times New Roman"/>
          <w:b/>
          <w:bCs/>
          <w:sz w:val="24"/>
          <w:szCs w:val="24"/>
          <w:u w:val="single"/>
        </w:rPr>
        <w:t xml:space="preserve"> </w:t>
      </w:r>
      <w:r w:rsidR="000C51EE">
        <w:rPr>
          <w:rFonts w:ascii="Times New Roman" w:hAnsi="Times New Roman" w:cs="Times New Roman"/>
          <w:b/>
          <w:bCs/>
          <w:sz w:val="24"/>
          <w:szCs w:val="24"/>
          <w:u w:val="single"/>
        </w:rPr>
        <w:t>Obsah</w:t>
      </w:r>
      <w:r w:rsidR="00B40866" w:rsidRPr="00E721D1">
        <w:rPr>
          <w:rFonts w:ascii="Times New Roman" w:hAnsi="Times New Roman" w:cs="Times New Roman"/>
          <w:b/>
          <w:bCs/>
          <w:sz w:val="24"/>
          <w:szCs w:val="24"/>
          <w:u w:val="single"/>
        </w:rPr>
        <w:t xml:space="preserve"> ponuky</w:t>
      </w:r>
      <w:r w:rsidR="00B40866" w:rsidRPr="00AD429F">
        <w:rPr>
          <w:rFonts w:ascii="Times New Roman" w:hAnsi="Times New Roman" w:cs="Times New Roman"/>
          <w:b/>
          <w:bCs/>
          <w:sz w:val="24"/>
          <w:szCs w:val="24"/>
        </w:rPr>
        <w:t xml:space="preserve"> – </w:t>
      </w:r>
      <w:r w:rsidR="00B40866" w:rsidRPr="00AD429F">
        <w:rPr>
          <w:rFonts w:ascii="Times New Roman" w:hAnsi="Times New Roman" w:cs="Times New Roman"/>
          <w:bCs/>
          <w:sz w:val="24"/>
          <w:szCs w:val="24"/>
        </w:rPr>
        <w:t>Ponuka musí obsahovať</w:t>
      </w:r>
      <w:r w:rsidR="009F1B83" w:rsidRPr="00AD429F">
        <w:rPr>
          <w:rFonts w:ascii="Times New Roman" w:hAnsi="Times New Roman" w:cs="Times New Roman"/>
          <w:b/>
          <w:bCs/>
          <w:sz w:val="24"/>
          <w:szCs w:val="24"/>
        </w:rPr>
        <w:t xml:space="preserve"> :</w:t>
      </w:r>
    </w:p>
    <w:p w:rsidR="00680459" w:rsidRPr="00AD429F" w:rsidRDefault="00680459" w:rsidP="00340365">
      <w:pPr>
        <w:autoSpaceDE w:val="0"/>
        <w:autoSpaceDN w:val="0"/>
        <w:adjustRightInd w:val="0"/>
        <w:spacing w:after="0" w:line="276" w:lineRule="auto"/>
        <w:jc w:val="both"/>
        <w:rPr>
          <w:rFonts w:ascii="Times New Roman" w:hAnsi="Times New Roman" w:cs="Times New Roman"/>
          <w:b/>
          <w:bCs/>
          <w:sz w:val="24"/>
          <w:szCs w:val="24"/>
        </w:rPr>
      </w:pPr>
    </w:p>
    <w:p w:rsidR="005F4EB2" w:rsidRDefault="00680459" w:rsidP="00340365">
      <w:pPr>
        <w:pStyle w:val="Odsekzoznamu"/>
        <w:numPr>
          <w:ilvl w:val="0"/>
          <w:numId w:val="31"/>
        </w:numPr>
        <w:spacing w:after="0" w:line="276" w:lineRule="auto"/>
        <w:ind w:right="-142"/>
        <w:jc w:val="both"/>
        <w:rPr>
          <w:rFonts w:ascii="Times New Roman" w:hAnsi="Times New Roman" w:cs="Times New Roman"/>
          <w:bCs/>
          <w:sz w:val="24"/>
          <w:szCs w:val="24"/>
        </w:rPr>
      </w:pPr>
      <w:r w:rsidRPr="00E721D1">
        <w:rPr>
          <w:rFonts w:ascii="Times New Roman" w:hAnsi="Times New Roman" w:cs="Times New Roman"/>
          <w:bCs/>
          <w:sz w:val="24"/>
          <w:szCs w:val="24"/>
        </w:rPr>
        <w:t>Doklady a dokumenty, ktorými uchádzač preukáže s</w:t>
      </w:r>
      <w:r w:rsidR="000C7C8B">
        <w:rPr>
          <w:rFonts w:ascii="Times New Roman" w:hAnsi="Times New Roman" w:cs="Times New Roman"/>
          <w:bCs/>
          <w:sz w:val="24"/>
          <w:szCs w:val="24"/>
        </w:rPr>
        <w:t>p</w:t>
      </w:r>
      <w:r w:rsidRPr="00E721D1">
        <w:rPr>
          <w:rFonts w:ascii="Times New Roman" w:hAnsi="Times New Roman" w:cs="Times New Roman"/>
          <w:bCs/>
          <w:sz w:val="24"/>
          <w:szCs w:val="24"/>
        </w:rPr>
        <w:t>lnenie</w:t>
      </w:r>
      <w:r w:rsidR="00E721D1">
        <w:rPr>
          <w:rFonts w:ascii="Times New Roman" w:hAnsi="Times New Roman" w:cs="Times New Roman"/>
          <w:bCs/>
          <w:sz w:val="24"/>
          <w:szCs w:val="24"/>
        </w:rPr>
        <w:t xml:space="preserve"> </w:t>
      </w:r>
      <w:r w:rsidRPr="00E721D1">
        <w:rPr>
          <w:rFonts w:ascii="Times New Roman" w:hAnsi="Times New Roman" w:cs="Times New Roman"/>
          <w:bCs/>
          <w:sz w:val="24"/>
          <w:szCs w:val="24"/>
        </w:rPr>
        <w:t xml:space="preserve">podmienok účasti  podľa bodu 12 </w:t>
      </w:r>
      <w:r w:rsidR="005F4EB2">
        <w:rPr>
          <w:rFonts w:ascii="Times New Roman" w:hAnsi="Times New Roman" w:cs="Times New Roman"/>
          <w:bCs/>
          <w:sz w:val="24"/>
          <w:szCs w:val="24"/>
        </w:rPr>
        <w:t xml:space="preserve">     </w:t>
      </w:r>
    </w:p>
    <w:p w:rsidR="003B2AD1" w:rsidRPr="00FB0561" w:rsidRDefault="003B2AD1" w:rsidP="00340365">
      <w:pPr>
        <w:pStyle w:val="Odsekzoznamu"/>
        <w:numPr>
          <w:ilvl w:val="0"/>
          <w:numId w:val="31"/>
        </w:numPr>
        <w:spacing w:after="0" w:line="276" w:lineRule="auto"/>
        <w:ind w:right="-142"/>
        <w:jc w:val="both"/>
        <w:rPr>
          <w:rFonts w:ascii="Times New Roman" w:hAnsi="Times New Roman" w:cs="Times New Roman"/>
          <w:bCs/>
          <w:sz w:val="24"/>
          <w:szCs w:val="24"/>
        </w:rPr>
      </w:pPr>
      <w:r w:rsidRPr="00FB0561">
        <w:rPr>
          <w:rFonts w:ascii="Times New Roman" w:hAnsi="Times New Roman" w:cs="Times New Roman"/>
          <w:bCs/>
          <w:sz w:val="24"/>
          <w:szCs w:val="24"/>
        </w:rPr>
        <w:t>Oprávnenia a osvedčenia</w:t>
      </w:r>
    </w:p>
    <w:p w:rsidR="00680459" w:rsidRPr="005F4EB2" w:rsidRDefault="005F4EB2" w:rsidP="00340365">
      <w:pPr>
        <w:pStyle w:val="Odsekzoznamu"/>
        <w:numPr>
          <w:ilvl w:val="0"/>
          <w:numId w:val="32"/>
        </w:numPr>
        <w:spacing w:after="0" w:line="276" w:lineRule="auto"/>
        <w:ind w:right="-142"/>
        <w:jc w:val="both"/>
        <w:rPr>
          <w:rFonts w:ascii="Times New Roman" w:hAnsi="Times New Roman" w:cs="Times New Roman"/>
          <w:sz w:val="24"/>
          <w:szCs w:val="24"/>
        </w:rPr>
      </w:pPr>
      <w:r>
        <w:rPr>
          <w:rFonts w:ascii="Times New Roman" w:hAnsi="Times New Roman" w:cs="Times New Roman"/>
          <w:bCs/>
          <w:sz w:val="24"/>
          <w:szCs w:val="24"/>
        </w:rPr>
        <w:t xml:space="preserve">oprávnenie na výkon činnosti na predmet zákazky </w:t>
      </w:r>
      <w:r w:rsidR="00064531">
        <w:rPr>
          <w:rFonts w:ascii="Times New Roman" w:hAnsi="Times New Roman" w:cs="Times New Roman"/>
          <w:bCs/>
          <w:sz w:val="24"/>
          <w:szCs w:val="24"/>
        </w:rPr>
        <w:t>(plynové a tlakové zariadenia)</w:t>
      </w:r>
    </w:p>
    <w:p w:rsidR="005F4EB2" w:rsidRPr="005F4EB2" w:rsidRDefault="005F4EB2" w:rsidP="00340365">
      <w:pPr>
        <w:pStyle w:val="Odsekzoznamu"/>
        <w:numPr>
          <w:ilvl w:val="0"/>
          <w:numId w:val="32"/>
        </w:numPr>
        <w:spacing w:after="0" w:line="276" w:lineRule="auto"/>
        <w:ind w:right="-283"/>
        <w:jc w:val="both"/>
        <w:rPr>
          <w:rFonts w:ascii="Times New Roman" w:hAnsi="Times New Roman" w:cs="Times New Roman"/>
          <w:sz w:val="24"/>
          <w:szCs w:val="24"/>
        </w:rPr>
      </w:pPr>
      <w:r>
        <w:rPr>
          <w:rFonts w:ascii="Times New Roman" w:hAnsi="Times New Roman" w:cs="Times New Roman"/>
          <w:bCs/>
          <w:sz w:val="24"/>
          <w:szCs w:val="24"/>
        </w:rPr>
        <w:t xml:space="preserve">osvedčenie osoby vykonávajúcej opravy technických zariadení </w:t>
      </w:r>
      <w:r w:rsidR="00416291">
        <w:rPr>
          <w:rFonts w:ascii="Times New Roman" w:hAnsi="Times New Roman" w:cs="Times New Roman"/>
          <w:bCs/>
          <w:sz w:val="24"/>
          <w:szCs w:val="24"/>
        </w:rPr>
        <w:t>plynových a tlakových</w:t>
      </w:r>
    </w:p>
    <w:p w:rsidR="009960EA" w:rsidRPr="00E721D1" w:rsidRDefault="009960EA" w:rsidP="00FC255E">
      <w:pPr>
        <w:pStyle w:val="Odsekzoznamu"/>
        <w:spacing w:after="0" w:line="276" w:lineRule="auto"/>
        <w:ind w:left="142" w:right="-142"/>
        <w:jc w:val="both"/>
        <w:rPr>
          <w:rFonts w:ascii="Times New Roman" w:hAnsi="Times New Roman" w:cs="Times New Roman"/>
          <w:sz w:val="24"/>
          <w:szCs w:val="24"/>
        </w:rPr>
      </w:pPr>
      <w:r>
        <w:rPr>
          <w:rFonts w:ascii="Times New Roman" w:hAnsi="Times New Roman" w:cs="Times New Roman"/>
          <w:bCs/>
          <w:sz w:val="24"/>
          <w:szCs w:val="24"/>
        </w:rPr>
        <w:t xml:space="preserve">Uchádzač predloží kópie </w:t>
      </w:r>
      <w:r w:rsidR="000F1099">
        <w:rPr>
          <w:rFonts w:ascii="Times New Roman" w:hAnsi="Times New Roman" w:cs="Times New Roman"/>
          <w:bCs/>
          <w:sz w:val="24"/>
          <w:szCs w:val="24"/>
        </w:rPr>
        <w:t xml:space="preserve">vyššie uvedených </w:t>
      </w:r>
      <w:r>
        <w:rPr>
          <w:rFonts w:ascii="Times New Roman" w:hAnsi="Times New Roman" w:cs="Times New Roman"/>
          <w:bCs/>
          <w:sz w:val="24"/>
          <w:szCs w:val="24"/>
        </w:rPr>
        <w:t>platných dokladov</w:t>
      </w:r>
      <w:r w:rsidR="00C26745">
        <w:rPr>
          <w:rFonts w:ascii="Times New Roman" w:hAnsi="Times New Roman" w:cs="Times New Roman"/>
          <w:bCs/>
          <w:sz w:val="24"/>
          <w:szCs w:val="24"/>
        </w:rPr>
        <w:t xml:space="preserve"> v súlade s § 15 ods.1 </w:t>
      </w:r>
      <w:r w:rsidR="00340365">
        <w:rPr>
          <w:rFonts w:ascii="Times New Roman" w:hAnsi="Times New Roman" w:cs="Times New Roman"/>
          <w:bCs/>
          <w:sz w:val="24"/>
          <w:szCs w:val="24"/>
        </w:rPr>
        <w:t>vyhlášky</w:t>
      </w:r>
      <w:r w:rsidR="009F5BD7">
        <w:rPr>
          <w:rFonts w:ascii="Times New Roman" w:hAnsi="Times New Roman" w:cs="Times New Roman"/>
          <w:bCs/>
          <w:sz w:val="24"/>
          <w:szCs w:val="24"/>
        </w:rPr>
        <w:t xml:space="preserve"> MPSVR SR</w:t>
      </w:r>
      <w:r w:rsidR="00340365">
        <w:rPr>
          <w:rFonts w:ascii="Times New Roman" w:hAnsi="Times New Roman" w:cs="Times New Roman"/>
          <w:bCs/>
          <w:sz w:val="24"/>
          <w:szCs w:val="24"/>
        </w:rPr>
        <w:t xml:space="preserve"> č. 508/2009 Z.z </w:t>
      </w:r>
      <w:r w:rsidR="00340365" w:rsidRPr="00340365">
        <w:rPr>
          <w:rFonts w:ascii="Times New Roman" w:hAnsi="Times New Roman" w:cs="Times New Roman"/>
          <w:bCs/>
          <w:color w:val="070707"/>
          <w:sz w:val="24"/>
          <w:szCs w:val="24"/>
          <w:shd w:val="clear" w:color="auto" w:fill="FFFFFF"/>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rsidR="00680459" w:rsidRPr="00E721D1" w:rsidRDefault="00AF57F4" w:rsidP="00E721D1">
      <w:pPr>
        <w:pStyle w:val="Odsekzoznamu"/>
        <w:spacing w:after="0" w:line="276" w:lineRule="auto"/>
        <w:ind w:left="142"/>
        <w:rPr>
          <w:rFonts w:ascii="Times New Roman" w:hAnsi="Times New Roman" w:cs="Times New Roman"/>
          <w:sz w:val="24"/>
          <w:szCs w:val="24"/>
        </w:rPr>
      </w:pPr>
      <w:r>
        <w:rPr>
          <w:rFonts w:ascii="Times New Roman" w:hAnsi="Times New Roman" w:cs="Times New Roman"/>
          <w:b/>
          <w:bCs/>
          <w:sz w:val="24"/>
          <w:szCs w:val="24"/>
        </w:rPr>
        <w:t>3.</w:t>
      </w:r>
      <w:r w:rsidR="00E721D1">
        <w:rPr>
          <w:rFonts w:ascii="Times New Roman" w:hAnsi="Times New Roman" w:cs="Times New Roman"/>
          <w:bCs/>
          <w:sz w:val="24"/>
          <w:szCs w:val="24"/>
        </w:rPr>
        <w:t xml:space="preserve">   </w:t>
      </w:r>
      <w:r w:rsidR="00680459" w:rsidRPr="00E721D1">
        <w:rPr>
          <w:rFonts w:ascii="Times New Roman" w:hAnsi="Times New Roman" w:cs="Times New Roman"/>
          <w:bCs/>
          <w:sz w:val="24"/>
          <w:szCs w:val="24"/>
        </w:rPr>
        <w:t>Návrh na plnenie kritéri</w:t>
      </w:r>
      <w:r w:rsidR="00090733">
        <w:rPr>
          <w:rFonts w:ascii="Times New Roman" w:hAnsi="Times New Roman" w:cs="Times New Roman"/>
          <w:bCs/>
          <w:sz w:val="24"/>
          <w:szCs w:val="24"/>
        </w:rPr>
        <w:t>í - Súťažná ponuka – príloha č.2</w:t>
      </w:r>
    </w:p>
    <w:p w:rsidR="00680459" w:rsidRPr="00E721D1" w:rsidRDefault="00E721D1" w:rsidP="00E721D1">
      <w:pPr>
        <w:spacing w:after="0" w:line="276" w:lineRule="auto"/>
        <w:rPr>
          <w:rFonts w:ascii="Times New Roman" w:hAnsi="Times New Roman" w:cs="Times New Roman"/>
          <w:sz w:val="24"/>
          <w:szCs w:val="24"/>
        </w:rPr>
      </w:pPr>
      <w:r w:rsidRPr="00E721D1">
        <w:rPr>
          <w:rFonts w:ascii="Times New Roman" w:hAnsi="Times New Roman" w:cs="Times New Roman"/>
          <w:b/>
          <w:bCs/>
          <w:sz w:val="24"/>
          <w:szCs w:val="24"/>
        </w:rPr>
        <w:t xml:space="preserve"> </w:t>
      </w:r>
      <w:r w:rsidR="00680459" w:rsidRPr="00E721D1">
        <w:rPr>
          <w:rFonts w:ascii="Times New Roman" w:hAnsi="Times New Roman" w:cs="Times New Roman"/>
          <w:b/>
          <w:bCs/>
          <w:sz w:val="24"/>
          <w:szCs w:val="24"/>
        </w:rPr>
        <w:t xml:space="preserve"> </w:t>
      </w:r>
      <w:r w:rsidR="00AF57F4">
        <w:rPr>
          <w:rFonts w:ascii="Times New Roman" w:hAnsi="Times New Roman" w:cs="Times New Roman"/>
          <w:b/>
          <w:bCs/>
          <w:sz w:val="24"/>
          <w:szCs w:val="24"/>
        </w:rPr>
        <w:t>4</w:t>
      </w:r>
      <w:r w:rsidRPr="00E721D1">
        <w:rPr>
          <w:rFonts w:ascii="Times New Roman" w:hAnsi="Times New Roman" w:cs="Times New Roman"/>
          <w:b/>
          <w:bCs/>
          <w:sz w:val="24"/>
          <w:szCs w:val="24"/>
        </w:rPr>
        <w:t>.</w:t>
      </w:r>
      <w:r w:rsidR="00680459" w:rsidRPr="00E721D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680459" w:rsidRPr="00E721D1">
        <w:rPr>
          <w:rFonts w:ascii="Times New Roman" w:hAnsi="Times New Roman" w:cs="Times New Roman"/>
          <w:bCs/>
          <w:sz w:val="24"/>
          <w:szCs w:val="24"/>
        </w:rPr>
        <w:t>Čestné vyhlásenie o zákaze účasti vo verejnom obstarávaní –</w:t>
      </w:r>
      <w:r>
        <w:rPr>
          <w:rFonts w:ascii="Times New Roman" w:hAnsi="Times New Roman" w:cs="Times New Roman"/>
          <w:sz w:val="24"/>
          <w:szCs w:val="24"/>
        </w:rPr>
        <w:t xml:space="preserve"> </w:t>
      </w:r>
      <w:r w:rsidR="00090733">
        <w:rPr>
          <w:rFonts w:ascii="Times New Roman" w:hAnsi="Times New Roman" w:cs="Times New Roman"/>
          <w:bCs/>
          <w:sz w:val="24"/>
          <w:szCs w:val="24"/>
        </w:rPr>
        <w:t>príloha č.3</w:t>
      </w:r>
    </w:p>
    <w:p w:rsidR="00064C17" w:rsidRPr="00AD429F" w:rsidRDefault="00556FF7" w:rsidP="00DF5FA6">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noProof/>
          <w:sz w:val="24"/>
          <w:szCs w:val="24"/>
          <w:lang w:eastAsia="sk-SK"/>
        </w:rPr>
        <mc:AlternateContent>
          <mc:Choice Requires="wps">
            <w:drawing>
              <wp:anchor distT="0" distB="0" distL="114300" distR="114300" simplePos="0" relativeHeight="251671552" behindDoc="1" locked="0" layoutInCell="1" allowOverlap="1">
                <wp:simplePos x="0" y="0"/>
                <wp:positionH relativeFrom="column">
                  <wp:posOffset>-71120</wp:posOffset>
                </wp:positionH>
                <wp:positionV relativeFrom="paragraph">
                  <wp:posOffset>119380</wp:posOffset>
                </wp:positionV>
                <wp:extent cx="6134100" cy="333375"/>
                <wp:effectExtent l="0" t="0" r="19050" b="28575"/>
                <wp:wrapNone/>
                <wp:docPr id="14" name="Obdĺžnik 14"/>
                <wp:cNvGraphicFramePr/>
                <a:graphic xmlns:a="http://schemas.openxmlformats.org/drawingml/2006/main">
                  <a:graphicData uri="http://schemas.microsoft.com/office/word/2010/wordprocessingShape">
                    <wps:wsp>
                      <wps:cNvSpPr/>
                      <wps:spPr>
                        <a:xfrm>
                          <a:off x="0" y="0"/>
                          <a:ext cx="6134100" cy="3333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88126" id="Obdĺžnik 14" o:spid="_x0000_s1026" style="position:absolute;margin-left:-5.6pt;margin-top:9.4pt;width:483pt;height:26.2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" fillcolor="#c6d9f1 [671]" strokecolor="#243f60 [1604]" strokeweight="2pt"/>
            </w:pict>
          </mc:Fallback>
        </mc:AlternateContent>
      </w:r>
    </w:p>
    <w:p w:rsidR="00DD333E" w:rsidRPr="00556FF7" w:rsidRDefault="005C37C9" w:rsidP="00665BE9">
      <w:pPr>
        <w:pStyle w:val="Odsekzoznamu"/>
        <w:numPr>
          <w:ilvl w:val="0"/>
          <w:numId w:val="27"/>
        </w:numPr>
        <w:spacing w:after="0" w:line="276" w:lineRule="auto"/>
        <w:ind w:left="142" w:hanging="142"/>
        <w:rPr>
          <w:rFonts w:ascii="Times New Roman" w:hAnsi="Times New Roman" w:cs="Times New Roman"/>
          <w:b/>
          <w:bCs/>
          <w:sz w:val="24"/>
          <w:szCs w:val="24"/>
        </w:rPr>
      </w:pPr>
      <w:r w:rsidRPr="00556FF7">
        <w:rPr>
          <w:rFonts w:ascii="Times New Roman" w:hAnsi="Times New Roman" w:cs="Times New Roman"/>
          <w:b/>
          <w:bCs/>
          <w:sz w:val="24"/>
          <w:szCs w:val="24"/>
        </w:rPr>
        <w:t>Kr</w:t>
      </w:r>
      <w:r w:rsidR="00DD333E" w:rsidRPr="00556FF7">
        <w:rPr>
          <w:rFonts w:ascii="Times New Roman" w:hAnsi="Times New Roman" w:cs="Times New Roman"/>
          <w:b/>
          <w:bCs/>
          <w:sz w:val="24"/>
          <w:szCs w:val="24"/>
        </w:rPr>
        <w:t>itéria na hodnotenie ponúk:</w:t>
      </w:r>
    </w:p>
    <w:p w:rsidR="00556FF7" w:rsidRPr="00556FF7" w:rsidRDefault="00556FF7" w:rsidP="00556FF7">
      <w:pPr>
        <w:pStyle w:val="Odsekzoznamu"/>
        <w:tabs>
          <w:tab w:val="num" w:pos="360"/>
        </w:tabs>
        <w:spacing w:after="0" w:line="276" w:lineRule="auto"/>
        <w:ind w:left="928"/>
        <w:rPr>
          <w:rFonts w:ascii="Times New Roman" w:hAnsi="Times New Roman" w:cs="Times New Roman"/>
          <w:b/>
          <w:bCs/>
          <w:sz w:val="24"/>
          <w:szCs w:val="24"/>
        </w:rPr>
      </w:pPr>
    </w:p>
    <w:p w:rsidR="006E4480" w:rsidRDefault="00DD333E" w:rsidP="005C37C9">
      <w:pPr>
        <w:tabs>
          <w:tab w:val="num" w:pos="360"/>
        </w:tabs>
        <w:spacing w:after="0" w:line="276" w:lineRule="auto"/>
        <w:rPr>
          <w:rFonts w:ascii="Times New Roman" w:hAnsi="Times New Roman" w:cs="Times New Roman"/>
          <w:b/>
          <w:sz w:val="24"/>
          <w:szCs w:val="24"/>
          <w:u w:val="single"/>
        </w:rPr>
      </w:pPr>
      <w:r w:rsidRPr="00AD429F">
        <w:rPr>
          <w:rFonts w:ascii="Times New Roman" w:hAnsi="Times New Roman" w:cs="Times New Roman"/>
          <w:b/>
          <w:bCs/>
          <w:sz w:val="24"/>
          <w:szCs w:val="24"/>
        </w:rPr>
        <w:t xml:space="preserve">   </w:t>
      </w:r>
      <w:r w:rsidR="00904F95">
        <w:rPr>
          <w:rFonts w:ascii="Times New Roman" w:hAnsi="Times New Roman" w:cs="Times New Roman"/>
          <w:b/>
          <w:bCs/>
          <w:sz w:val="24"/>
          <w:szCs w:val="24"/>
        </w:rPr>
        <w:t xml:space="preserve">                  1.</w:t>
      </w:r>
      <w:r w:rsidR="00255161">
        <w:rPr>
          <w:rFonts w:ascii="Times New Roman" w:hAnsi="Times New Roman" w:cs="Times New Roman"/>
          <w:b/>
          <w:bCs/>
          <w:sz w:val="24"/>
          <w:szCs w:val="24"/>
        </w:rPr>
        <w:t xml:space="preserve">  </w:t>
      </w:r>
      <w:r w:rsidR="00DF5FA6" w:rsidRPr="00AD429F">
        <w:rPr>
          <w:rFonts w:ascii="Times New Roman" w:hAnsi="Times New Roman" w:cs="Times New Roman"/>
          <w:b/>
          <w:sz w:val="24"/>
          <w:szCs w:val="24"/>
          <w:u w:val="single"/>
        </w:rPr>
        <w:t xml:space="preserve">Najnižšia cena </w:t>
      </w:r>
      <w:r w:rsidRPr="00AD429F">
        <w:rPr>
          <w:rFonts w:ascii="Times New Roman" w:hAnsi="Times New Roman" w:cs="Times New Roman"/>
          <w:b/>
          <w:sz w:val="24"/>
          <w:szCs w:val="24"/>
          <w:u w:val="single"/>
        </w:rPr>
        <w:t>za výkon služby za 1 normohodinu</w:t>
      </w:r>
      <w:r w:rsidR="00DF5FA6" w:rsidRPr="00AD429F">
        <w:rPr>
          <w:rFonts w:ascii="Times New Roman" w:hAnsi="Times New Roman" w:cs="Times New Roman"/>
          <w:b/>
          <w:sz w:val="24"/>
          <w:szCs w:val="24"/>
          <w:u w:val="single"/>
        </w:rPr>
        <w:t xml:space="preserve"> v eur s</w:t>
      </w:r>
      <w:r w:rsidR="004A6D37">
        <w:rPr>
          <w:rFonts w:ascii="Times New Roman" w:hAnsi="Times New Roman" w:cs="Times New Roman"/>
          <w:b/>
          <w:sz w:val="24"/>
          <w:szCs w:val="24"/>
          <w:u w:val="single"/>
        </w:rPr>
        <w:t> </w:t>
      </w:r>
      <w:r w:rsidR="00DF5FA6" w:rsidRPr="00AD429F">
        <w:rPr>
          <w:rFonts w:ascii="Times New Roman" w:hAnsi="Times New Roman" w:cs="Times New Roman"/>
          <w:b/>
          <w:sz w:val="24"/>
          <w:szCs w:val="24"/>
          <w:u w:val="single"/>
        </w:rPr>
        <w:t>DPH</w:t>
      </w:r>
      <w:r w:rsidR="004A6D37">
        <w:rPr>
          <w:rFonts w:ascii="Times New Roman" w:hAnsi="Times New Roman" w:cs="Times New Roman"/>
          <w:b/>
          <w:sz w:val="24"/>
          <w:szCs w:val="24"/>
          <w:u w:val="single"/>
        </w:rPr>
        <w:t xml:space="preserve"> </w:t>
      </w:r>
      <w:r w:rsidR="00B715E8">
        <w:rPr>
          <w:rFonts w:ascii="Times New Roman" w:hAnsi="Times New Roman" w:cs="Times New Roman"/>
          <w:b/>
          <w:sz w:val="24"/>
          <w:szCs w:val="24"/>
          <w:u w:val="single"/>
        </w:rPr>
        <w:t>–</w:t>
      </w:r>
      <w:r w:rsidR="004A6D37">
        <w:rPr>
          <w:rFonts w:ascii="Times New Roman" w:hAnsi="Times New Roman" w:cs="Times New Roman"/>
          <w:b/>
          <w:sz w:val="24"/>
          <w:szCs w:val="24"/>
          <w:u w:val="single"/>
        </w:rPr>
        <w:t>váha</w:t>
      </w:r>
      <w:r w:rsidR="00434379">
        <w:rPr>
          <w:rFonts w:ascii="Times New Roman" w:hAnsi="Times New Roman" w:cs="Times New Roman"/>
          <w:b/>
          <w:sz w:val="24"/>
          <w:szCs w:val="24"/>
          <w:u w:val="single"/>
        </w:rPr>
        <w:t xml:space="preserve"> 70 </w:t>
      </w:r>
      <w:r w:rsidR="00A70198">
        <w:rPr>
          <w:rFonts w:ascii="Times New Roman" w:hAnsi="Times New Roman" w:cs="Times New Roman"/>
          <w:b/>
          <w:sz w:val="24"/>
          <w:szCs w:val="24"/>
          <w:u w:val="single"/>
        </w:rPr>
        <w:t>%</w:t>
      </w:r>
    </w:p>
    <w:p w:rsidR="00B715E8" w:rsidRDefault="00B715E8" w:rsidP="005C37C9">
      <w:pPr>
        <w:tabs>
          <w:tab w:val="num" w:pos="360"/>
        </w:tabs>
        <w:spacing w:after="0" w:line="276" w:lineRule="auto"/>
        <w:rPr>
          <w:rFonts w:ascii="Times New Roman" w:hAnsi="Times New Roman" w:cs="Times New Roman"/>
          <w:b/>
          <w:bCs/>
          <w:sz w:val="24"/>
          <w:szCs w:val="24"/>
        </w:rPr>
      </w:pPr>
    </w:p>
    <w:p w:rsidR="006E4480" w:rsidRDefault="00B715E8" w:rsidP="00434379">
      <w:pPr>
        <w:tabs>
          <w:tab w:val="num" w:pos="360"/>
        </w:tabs>
        <w:spacing w:after="0" w:line="276" w:lineRule="auto"/>
        <w:jc w:val="both"/>
        <w:rPr>
          <w:rFonts w:ascii="Times New Roman" w:hAnsi="Times New Roman" w:cs="Times New Roman"/>
          <w:b/>
          <w:bCs/>
          <w:sz w:val="24"/>
          <w:szCs w:val="24"/>
          <w:u w:val="single"/>
        </w:rPr>
      </w:pPr>
      <w:r w:rsidRPr="00B715E8">
        <w:rPr>
          <w:rFonts w:ascii="Times New Roman" w:hAnsi="Times New Roman" w:cs="Times New Roman"/>
          <w:b/>
          <w:bCs/>
          <w:sz w:val="24"/>
          <w:szCs w:val="24"/>
        </w:rPr>
        <w:t xml:space="preserve">                      </w:t>
      </w:r>
      <w:r w:rsidR="00904F95">
        <w:rPr>
          <w:rFonts w:ascii="Times New Roman" w:hAnsi="Times New Roman" w:cs="Times New Roman"/>
          <w:b/>
          <w:bCs/>
          <w:sz w:val="24"/>
          <w:szCs w:val="24"/>
        </w:rPr>
        <w:t xml:space="preserve">2. </w:t>
      </w:r>
      <w:r w:rsidRPr="00B715E8">
        <w:rPr>
          <w:rFonts w:ascii="Times New Roman" w:hAnsi="Times New Roman" w:cs="Times New Roman"/>
          <w:b/>
          <w:bCs/>
          <w:sz w:val="24"/>
          <w:szCs w:val="24"/>
        </w:rPr>
        <w:t xml:space="preserve"> </w:t>
      </w:r>
      <w:r w:rsidR="006E4480" w:rsidRPr="00B715E8">
        <w:rPr>
          <w:rFonts w:ascii="Times New Roman" w:hAnsi="Times New Roman" w:cs="Times New Roman"/>
          <w:b/>
          <w:bCs/>
          <w:sz w:val="24"/>
          <w:szCs w:val="24"/>
          <w:u w:val="single"/>
        </w:rPr>
        <w:t>Najnižšia cena za pravidelný servis zariadení v eur s</w:t>
      </w:r>
      <w:r w:rsidR="004A6D37" w:rsidRPr="00B715E8">
        <w:rPr>
          <w:rFonts w:ascii="Times New Roman" w:hAnsi="Times New Roman" w:cs="Times New Roman"/>
          <w:b/>
          <w:bCs/>
          <w:sz w:val="24"/>
          <w:szCs w:val="24"/>
          <w:u w:val="single"/>
        </w:rPr>
        <w:t> </w:t>
      </w:r>
      <w:r w:rsidR="006E4480" w:rsidRPr="00B715E8">
        <w:rPr>
          <w:rFonts w:ascii="Times New Roman" w:hAnsi="Times New Roman" w:cs="Times New Roman"/>
          <w:b/>
          <w:bCs/>
          <w:sz w:val="24"/>
          <w:szCs w:val="24"/>
          <w:u w:val="single"/>
        </w:rPr>
        <w:t>DPH</w:t>
      </w:r>
      <w:r w:rsidR="004A6D37" w:rsidRPr="00B715E8">
        <w:rPr>
          <w:rFonts w:ascii="Times New Roman" w:hAnsi="Times New Roman" w:cs="Times New Roman"/>
          <w:b/>
          <w:bCs/>
          <w:sz w:val="24"/>
          <w:szCs w:val="24"/>
          <w:u w:val="single"/>
        </w:rPr>
        <w:t xml:space="preserve"> </w:t>
      </w:r>
      <w:r w:rsidR="00A70198">
        <w:rPr>
          <w:rFonts w:ascii="Times New Roman" w:hAnsi="Times New Roman" w:cs="Times New Roman"/>
          <w:b/>
          <w:bCs/>
          <w:sz w:val="24"/>
          <w:szCs w:val="24"/>
          <w:u w:val="single"/>
        </w:rPr>
        <w:t>–</w:t>
      </w:r>
      <w:r w:rsidR="004A6D37" w:rsidRPr="00B715E8">
        <w:rPr>
          <w:rFonts w:ascii="Times New Roman" w:hAnsi="Times New Roman" w:cs="Times New Roman"/>
          <w:b/>
          <w:bCs/>
          <w:sz w:val="24"/>
          <w:szCs w:val="24"/>
          <w:u w:val="single"/>
        </w:rPr>
        <w:t xml:space="preserve"> váha</w:t>
      </w:r>
      <w:r w:rsidR="00A70198">
        <w:rPr>
          <w:rFonts w:ascii="Times New Roman" w:hAnsi="Times New Roman" w:cs="Times New Roman"/>
          <w:b/>
          <w:bCs/>
          <w:sz w:val="24"/>
          <w:szCs w:val="24"/>
          <w:u w:val="single"/>
        </w:rPr>
        <w:t xml:space="preserve"> </w:t>
      </w:r>
      <w:r w:rsidR="00434379">
        <w:rPr>
          <w:rFonts w:ascii="Times New Roman" w:hAnsi="Times New Roman" w:cs="Times New Roman"/>
          <w:b/>
          <w:bCs/>
          <w:sz w:val="24"/>
          <w:szCs w:val="24"/>
          <w:u w:val="single"/>
        </w:rPr>
        <w:t>30</w:t>
      </w:r>
      <w:r w:rsidR="00A70198">
        <w:rPr>
          <w:rFonts w:ascii="Times New Roman" w:hAnsi="Times New Roman" w:cs="Times New Roman"/>
          <w:b/>
          <w:bCs/>
          <w:sz w:val="24"/>
          <w:szCs w:val="24"/>
          <w:u w:val="single"/>
        </w:rPr>
        <w:t>%</w:t>
      </w:r>
    </w:p>
    <w:p w:rsidR="00E77AD9" w:rsidRDefault="00E77AD9" w:rsidP="00434379">
      <w:pPr>
        <w:tabs>
          <w:tab w:val="num" w:pos="360"/>
        </w:tabs>
        <w:spacing w:after="0" w:line="276" w:lineRule="auto"/>
        <w:jc w:val="both"/>
        <w:rPr>
          <w:rFonts w:ascii="Times New Roman" w:hAnsi="Times New Roman" w:cs="Times New Roman"/>
          <w:b/>
          <w:bCs/>
          <w:sz w:val="24"/>
          <w:szCs w:val="24"/>
          <w:u w:val="single"/>
        </w:rPr>
      </w:pPr>
    </w:p>
    <w:p w:rsidR="00E77AD9" w:rsidRDefault="002B058C" w:rsidP="00434379">
      <w:pPr>
        <w:tabs>
          <w:tab w:val="num" w:pos="36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Cena za predmet zákazky-je vytvorená</w:t>
      </w:r>
      <w:r w:rsidR="00901276">
        <w:rPr>
          <w:rFonts w:ascii="Times New Roman" w:hAnsi="Times New Roman" w:cs="Times New Roman"/>
          <w:bCs/>
          <w:sz w:val="24"/>
          <w:szCs w:val="24"/>
        </w:rPr>
        <w:t xml:space="preserve"> vyplnením tabuľky Návrh na plnenie kritérií (príloha č.2)</w:t>
      </w:r>
    </w:p>
    <w:p w:rsidR="00A05997" w:rsidRDefault="00A05997" w:rsidP="00434379">
      <w:pPr>
        <w:tabs>
          <w:tab w:val="num" w:pos="360"/>
        </w:tabs>
        <w:spacing w:after="0" w:line="276" w:lineRule="auto"/>
        <w:jc w:val="both"/>
        <w:rPr>
          <w:rFonts w:ascii="Times New Roman" w:hAnsi="Times New Roman" w:cs="Times New Roman"/>
          <w:bCs/>
          <w:sz w:val="24"/>
          <w:szCs w:val="24"/>
        </w:rPr>
      </w:pPr>
    </w:p>
    <w:p w:rsidR="00A05997" w:rsidRDefault="00A05997" w:rsidP="004C34F1">
      <w:pPr>
        <w:pStyle w:val="Odsekzoznamu"/>
        <w:numPr>
          <w:ilvl w:val="1"/>
          <w:numId w:val="27"/>
        </w:numPr>
        <w:tabs>
          <w:tab w:val="num" w:pos="360"/>
        </w:tabs>
        <w:spacing w:after="0" w:line="276" w:lineRule="auto"/>
        <w:ind w:left="567"/>
        <w:jc w:val="both"/>
        <w:rPr>
          <w:rFonts w:ascii="Times New Roman" w:hAnsi="Times New Roman" w:cs="Times New Roman"/>
          <w:b/>
          <w:bCs/>
          <w:sz w:val="24"/>
          <w:szCs w:val="24"/>
        </w:rPr>
      </w:pPr>
      <w:r w:rsidRPr="00904F95">
        <w:rPr>
          <w:rFonts w:ascii="Times New Roman" w:hAnsi="Times New Roman" w:cs="Times New Roman"/>
          <w:b/>
          <w:bCs/>
          <w:sz w:val="24"/>
          <w:szCs w:val="24"/>
        </w:rPr>
        <w:t>Pravidlá uplatnenia kritérií:</w:t>
      </w:r>
    </w:p>
    <w:p w:rsidR="007F477C" w:rsidRDefault="00904F95" w:rsidP="004C34F1">
      <w:pPr>
        <w:pStyle w:val="Odsekzoznamu"/>
        <w:tabs>
          <w:tab w:val="num" w:pos="360"/>
        </w:tabs>
        <w:spacing w:after="0" w:line="276" w:lineRule="auto"/>
        <w:ind w:left="567"/>
        <w:jc w:val="both"/>
        <w:rPr>
          <w:rFonts w:ascii="Times New Roman" w:hAnsi="Times New Roman" w:cs="Times New Roman"/>
          <w:bCs/>
          <w:sz w:val="24"/>
          <w:szCs w:val="24"/>
        </w:rPr>
      </w:pPr>
      <w:r w:rsidRPr="00904F95">
        <w:rPr>
          <w:rFonts w:ascii="Times New Roman" w:hAnsi="Times New Roman" w:cs="Times New Roman"/>
          <w:bCs/>
          <w:sz w:val="24"/>
          <w:szCs w:val="24"/>
        </w:rPr>
        <w:t xml:space="preserve">Ponuky sa budú vyhodnocovať </w:t>
      </w:r>
      <w:r w:rsidR="002E17D6">
        <w:rPr>
          <w:rFonts w:ascii="Times New Roman" w:hAnsi="Times New Roman" w:cs="Times New Roman"/>
          <w:bCs/>
          <w:sz w:val="24"/>
          <w:szCs w:val="24"/>
        </w:rPr>
        <w:t>nasledovným spôsobom</w:t>
      </w:r>
      <w:r w:rsidRPr="00904F95">
        <w:rPr>
          <w:rFonts w:ascii="Times New Roman" w:hAnsi="Times New Roman" w:cs="Times New Roman"/>
          <w:bCs/>
          <w:sz w:val="24"/>
          <w:szCs w:val="24"/>
        </w:rPr>
        <w:t>:</w:t>
      </w:r>
      <w:r w:rsidR="006266B7">
        <w:rPr>
          <w:rFonts w:ascii="Times New Roman" w:hAnsi="Times New Roman" w:cs="Times New Roman"/>
          <w:bCs/>
          <w:sz w:val="24"/>
          <w:szCs w:val="24"/>
        </w:rPr>
        <w:t xml:space="preserve"> </w:t>
      </w:r>
      <w:r>
        <w:rPr>
          <w:rFonts w:ascii="Times New Roman" w:hAnsi="Times New Roman" w:cs="Times New Roman"/>
          <w:bCs/>
          <w:sz w:val="24"/>
          <w:szCs w:val="24"/>
        </w:rPr>
        <w:t>Verejný obstarávateľ vykoná bodové hodnotenie obidvoch</w:t>
      </w:r>
      <w:r w:rsidR="002E17D6">
        <w:rPr>
          <w:rFonts w:ascii="Times New Roman" w:hAnsi="Times New Roman" w:cs="Times New Roman"/>
          <w:bCs/>
          <w:sz w:val="24"/>
          <w:szCs w:val="24"/>
        </w:rPr>
        <w:t xml:space="preserve"> kritérií. Bodové hodnotenie položiek zákazky sa vyjadrí ako podiel najnižšej navrhovanej ceny za predmet zákazky platnej ponuky a navrhovanej ceny za predmet zákazky príslušnej vyhodnocovanej ponuky, prenásobený váhou jednotlivých kritérií.</w:t>
      </w:r>
      <w:r w:rsidR="006266B7">
        <w:rPr>
          <w:rFonts w:ascii="Times New Roman" w:hAnsi="Times New Roman" w:cs="Times New Roman"/>
          <w:bCs/>
          <w:sz w:val="24"/>
          <w:szCs w:val="24"/>
        </w:rPr>
        <w:t xml:space="preserve"> </w:t>
      </w:r>
      <w:r w:rsidR="002E17D6">
        <w:rPr>
          <w:rFonts w:ascii="Times New Roman" w:hAnsi="Times New Roman" w:cs="Times New Roman"/>
          <w:bCs/>
          <w:sz w:val="24"/>
          <w:szCs w:val="24"/>
        </w:rPr>
        <w:t>Bodové  hodnotenie sa vykoná s presnosťou na 4 desatinné miesta.</w:t>
      </w:r>
    </w:p>
    <w:p w:rsidR="000571D7" w:rsidRDefault="000571D7" w:rsidP="004C34F1">
      <w:pPr>
        <w:pStyle w:val="Odsekzoznamu"/>
        <w:tabs>
          <w:tab w:val="num" w:pos="360"/>
        </w:tabs>
        <w:spacing w:after="0" w:line="276" w:lineRule="auto"/>
        <w:ind w:left="567"/>
        <w:jc w:val="both"/>
        <w:rPr>
          <w:rFonts w:ascii="Times New Roman" w:hAnsi="Times New Roman" w:cs="Times New Roman"/>
          <w:bCs/>
          <w:sz w:val="24"/>
          <w:szCs w:val="24"/>
        </w:rPr>
      </w:pPr>
      <w:r>
        <w:rPr>
          <w:rFonts w:ascii="Times New Roman" w:hAnsi="Times New Roman" w:cs="Times New Roman"/>
          <w:bCs/>
          <w:sz w:val="24"/>
          <w:szCs w:val="24"/>
        </w:rPr>
        <w:t xml:space="preserve">Následne sa body za jednotlivé kritériá sčítajú a uchádzač ,ktorý dosiahol </w:t>
      </w:r>
      <w:r w:rsidR="00DE7441">
        <w:rPr>
          <w:rFonts w:ascii="Times New Roman" w:hAnsi="Times New Roman" w:cs="Times New Roman"/>
          <w:bCs/>
          <w:sz w:val="24"/>
          <w:szCs w:val="24"/>
        </w:rPr>
        <w:t>najvyšší počet</w:t>
      </w:r>
      <w:r>
        <w:rPr>
          <w:rFonts w:ascii="Times New Roman" w:hAnsi="Times New Roman" w:cs="Times New Roman"/>
          <w:bCs/>
          <w:sz w:val="24"/>
          <w:szCs w:val="24"/>
        </w:rPr>
        <w:t xml:space="preserve"> bodov sa stane víťazným uchádzačom.</w:t>
      </w:r>
    </w:p>
    <w:p w:rsidR="007F477C" w:rsidRDefault="003F72F2" w:rsidP="00904F95">
      <w:pPr>
        <w:pStyle w:val="Odsekzoznamu"/>
        <w:tabs>
          <w:tab w:val="num" w:pos="360"/>
        </w:tabs>
        <w:spacing w:after="0" w:line="276" w:lineRule="auto"/>
        <w:ind w:left="1108"/>
        <w:jc w:val="both"/>
        <w:rPr>
          <w:rFonts w:ascii="Times New Roman" w:hAnsi="Times New Roman" w:cs="Times New Roman"/>
          <w:bCs/>
          <w:sz w:val="24"/>
          <w:szCs w:val="24"/>
        </w:rPr>
      </w:pPr>
      <w:r>
        <w:rPr>
          <w:rFonts w:ascii="Times New Roman" w:hAnsi="Times New Roman" w:cs="Times New Roman"/>
          <w:bCs/>
          <w:noProof/>
          <w:sz w:val="24"/>
          <w:szCs w:val="24"/>
          <w:lang w:eastAsia="sk-SK"/>
        </w:rPr>
        <mc:AlternateContent>
          <mc:Choice Requires="wps">
            <w:drawing>
              <wp:anchor distT="0" distB="0" distL="114300" distR="114300" simplePos="0" relativeHeight="251658239" behindDoc="1" locked="0" layoutInCell="1" allowOverlap="1">
                <wp:simplePos x="0" y="0"/>
                <wp:positionH relativeFrom="column">
                  <wp:posOffset>367030</wp:posOffset>
                </wp:positionH>
                <wp:positionV relativeFrom="paragraph">
                  <wp:posOffset>80010</wp:posOffset>
                </wp:positionV>
                <wp:extent cx="5524500" cy="485775"/>
                <wp:effectExtent l="0" t="0" r="19050" b="28575"/>
                <wp:wrapNone/>
                <wp:docPr id="18" name="Obdĺžnik 18"/>
                <wp:cNvGraphicFramePr/>
                <a:graphic xmlns:a="http://schemas.openxmlformats.org/drawingml/2006/main">
                  <a:graphicData uri="http://schemas.microsoft.com/office/word/2010/wordprocessingShape">
                    <wps:wsp>
                      <wps:cNvSpPr/>
                      <wps:spPr>
                        <a:xfrm>
                          <a:off x="0" y="0"/>
                          <a:ext cx="5524500" cy="485775"/>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9A284" id="Obdĺžnik 18" o:spid="_x0000_s1026" style="position:absolute;margin-left:28.9pt;margin-top:6.3pt;width:435pt;height:38.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" fillcolor="#fbd4b4 [1305]" strokecolor="#243f60 [1604]" strokeweight="2pt"/>
            </w:pict>
          </mc:Fallback>
        </mc:AlternateContent>
      </w:r>
    </w:p>
    <w:p w:rsidR="00941376" w:rsidRDefault="00941376" w:rsidP="00941376">
      <w:pPr>
        <w:pStyle w:val="Odsekzoznamu"/>
        <w:tabs>
          <w:tab w:val="num" w:pos="360"/>
          <w:tab w:val="left" w:pos="6165"/>
        </w:tabs>
        <w:spacing w:after="0" w:line="276" w:lineRule="auto"/>
        <w:ind w:left="851"/>
        <w:jc w:val="both"/>
      </w:pPr>
      <w:r>
        <w:rPr>
          <w:b/>
          <w:sz w:val="24"/>
          <w:szCs w:val="24"/>
        </w:rPr>
        <w:t xml:space="preserve">                                                </w:t>
      </w:r>
      <w:r w:rsidRPr="00941376">
        <w:rPr>
          <w:b/>
          <w:sz w:val="24"/>
          <w:szCs w:val="24"/>
        </w:rPr>
        <w:t>C</w:t>
      </w:r>
      <w:r w:rsidRPr="00941376">
        <w:rPr>
          <w:b/>
          <w:vertAlign w:val="subscript"/>
        </w:rPr>
        <w:t>kritérium</w:t>
      </w:r>
      <w:r w:rsidR="00747CC2">
        <w:t xml:space="preserve"> =</w:t>
      </w:r>
      <w:r>
        <w:t>(</w:t>
      </w:r>
      <w:r w:rsidRPr="00941376">
        <w:rPr>
          <w:b/>
          <w:sz w:val="24"/>
          <w:szCs w:val="24"/>
        </w:rPr>
        <w:t>cena</w:t>
      </w:r>
      <w:r w:rsidRPr="00941376">
        <w:rPr>
          <w:vertAlign w:val="subscript"/>
        </w:rPr>
        <w:t>min</w:t>
      </w:r>
      <w:r>
        <w:t xml:space="preserve"> / </w:t>
      </w:r>
      <w:r w:rsidRPr="00941376">
        <w:rPr>
          <w:b/>
          <w:sz w:val="24"/>
          <w:szCs w:val="24"/>
        </w:rPr>
        <w:t>cena</w:t>
      </w:r>
      <w:r w:rsidRPr="00941376">
        <w:rPr>
          <w:vertAlign w:val="subscript"/>
        </w:rPr>
        <w:t>návrh</w:t>
      </w:r>
      <w:r>
        <w:t xml:space="preserve"> )  x </w:t>
      </w:r>
      <w:r w:rsidRPr="00941376">
        <w:rPr>
          <w:b/>
          <w:sz w:val="24"/>
          <w:szCs w:val="24"/>
        </w:rPr>
        <w:t>váha</w:t>
      </w:r>
      <w:r w:rsidR="00747CC2" w:rsidRPr="00941376">
        <w:rPr>
          <w:vertAlign w:val="subscript"/>
        </w:rPr>
        <w:t>kritéria</w:t>
      </w:r>
      <w:r w:rsidR="00747CC2">
        <w:t xml:space="preserve"> </w:t>
      </w:r>
    </w:p>
    <w:p w:rsidR="00941376" w:rsidRDefault="00941376" w:rsidP="00941376">
      <w:pPr>
        <w:pStyle w:val="Odsekzoznamu"/>
        <w:tabs>
          <w:tab w:val="num" w:pos="360"/>
          <w:tab w:val="left" w:pos="6165"/>
        </w:tabs>
        <w:spacing w:after="0" w:line="276" w:lineRule="auto"/>
        <w:ind w:left="851"/>
        <w:jc w:val="both"/>
      </w:pPr>
    </w:p>
    <w:p w:rsidR="00941376" w:rsidRDefault="00941376" w:rsidP="00941376">
      <w:pPr>
        <w:pStyle w:val="Odsekzoznamu"/>
        <w:tabs>
          <w:tab w:val="num" w:pos="360"/>
          <w:tab w:val="left" w:pos="6165"/>
        </w:tabs>
        <w:spacing w:after="0" w:line="276" w:lineRule="auto"/>
        <w:ind w:left="851"/>
        <w:jc w:val="both"/>
      </w:pPr>
    </w:p>
    <w:p w:rsidR="00941376" w:rsidRDefault="00941376" w:rsidP="00941376">
      <w:pPr>
        <w:pStyle w:val="Odsekzoznamu"/>
        <w:tabs>
          <w:tab w:val="num" w:pos="360"/>
          <w:tab w:val="left" w:pos="6165"/>
        </w:tabs>
        <w:spacing w:after="0" w:line="276" w:lineRule="auto"/>
        <w:ind w:left="851"/>
        <w:jc w:val="both"/>
      </w:pPr>
      <w:r>
        <w:t>Cena</w:t>
      </w:r>
      <w:r w:rsidRPr="00605423">
        <w:rPr>
          <w:vertAlign w:val="subscript"/>
        </w:rPr>
        <w:t>min</w:t>
      </w:r>
      <w:r>
        <w:t xml:space="preserve">        =  </w:t>
      </w:r>
      <w:r w:rsidR="00BF2DB0">
        <w:t>ponuka s najnižšou číselnou h</w:t>
      </w:r>
      <w:r w:rsidR="006266B7">
        <w:t>o</w:t>
      </w:r>
      <w:r w:rsidR="00BF2DB0">
        <w:t>dnotou</w:t>
      </w:r>
      <w:r>
        <w:t>, vyjadrená v EUR</w:t>
      </w:r>
    </w:p>
    <w:p w:rsidR="00605423" w:rsidRDefault="00941376" w:rsidP="00941376">
      <w:pPr>
        <w:pStyle w:val="Odsekzoznamu"/>
        <w:tabs>
          <w:tab w:val="num" w:pos="360"/>
          <w:tab w:val="left" w:pos="6165"/>
        </w:tabs>
        <w:spacing w:after="0" w:line="276" w:lineRule="auto"/>
        <w:ind w:left="851"/>
        <w:jc w:val="both"/>
      </w:pPr>
      <w:r>
        <w:t>Cena</w:t>
      </w:r>
      <w:r w:rsidRPr="00605423">
        <w:rPr>
          <w:vertAlign w:val="subscript"/>
        </w:rPr>
        <w:t>návrh</w:t>
      </w:r>
      <w:r>
        <w:t xml:space="preserve">     = vyhodnocovaná ponuka</w:t>
      </w:r>
      <w:r w:rsidR="00BF2DB0">
        <w:t>, vyjadrená v EUR</w:t>
      </w:r>
    </w:p>
    <w:p w:rsidR="00747CC2" w:rsidRDefault="00605423" w:rsidP="00941376">
      <w:pPr>
        <w:pStyle w:val="Odsekzoznamu"/>
        <w:tabs>
          <w:tab w:val="num" w:pos="360"/>
          <w:tab w:val="left" w:pos="6165"/>
        </w:tabs>
        <w:spacing w:after="0" w:line="276" w:lineRule="auto"/>
        <w:ind w:left="851"/>
        <w:jc w:val="both"/>
      </w:pPr>
      <w:r>
        <w:t>Váha</w:t>
      </w:r>
      <w:r w:rsidRPr="00605423">
        <w:rPr>
          <w:vertAlign w:val="subscript"/>
        </w:rPr>
        <w:t>kritéria</w:t>
      </w:r>
      <w:r>
        <w:t xml:space="preserve">   = relatívna váha hodnotiaceho kritéria</w:t>
      </w:r>
      <w:r w:rsidR="00941376">
        <w:tab/>
      </w:r>
    </w:p>
    <w:p w:rsidR="00904F95" w:rsidRDefault="00747CC2" w:rsidP="00904F95">
      <w:pPr>
        <w:pStyle w:val="Odsekzoznamu"/>
        <w:tabs>
          <w:tab w:val="num" w:pos="360"/>
        </w:tabs>
        <w:spacing w:after="0" w:line="276" w:lineRule="auto"/>
        <w:ind w:left="1108"/>
        <w:jc w:val="both"/>
        <w:rPr>
          <w:rFonts w:ascii="Times New Roman" w:hAnsi="Times New Roman" w:cs="Times New Roman"/>
          <w:b/>
          <w:bCs/>
          <w:sz w:val="24"/>
          <w:szCs w:val="24"/>
        </w:rPr>
      </w:pPr>
      <w:r>
        <w:t xml:space="preserve">                                                      </w:t>
      </w:r>
      <w:r w:rsidR="003F72F2">
        <w:t xml:space="preserve">           </w:t>
      </w:r>
    </w:p>
    <w:p w:rsidR="00941376" w:rsidRPr="00005919" w:rsidRDefault="00941376" w:rsidP="004C34F1">
      <w:pPr>
        <w:pStyle w:val="Odsekzoznamu"/>
        <w:tabs>
          <w:tab w:val="num" w:pos="360"/>
        </w:tabs>
        <w:spacing w:after="0" w:line="276" w:lineRule="auto"/>
        <w:ind w:left="0"/>
        <w:jc w:val="both"/>
        <w:rPr>
          <w:rFonts w:ascii="Times New Roman" w:hAnsi="Times New Roman" w:cs="Times New Roman"/>
          <w:bCs/>
          <w:sz w:val="24"/>
          <w:szCs w:val="24"/>
        </w:rPr>
      </w:pPr>
      <w:r>
        <w:rPr>
          <w:rFonts w:ascii="Times New Roman" w:hAnsi="Times New Roman" w:cs="Times New Roman"/>
          <w:b/>
          <w:bCs/>
          <w:sz w:val="24"/>
          <w:szCs w:val="24"/>
        </w:rPr>
        <w:t xml:space="preserve">11.2 </w:t>
      </w:r>
      <w:r w:rsidR="004C34F1">
        <w:rPr>
          <w:rFonts w:ascii="Times New Roman" w:hAnsi="Times New Roman" w:cs="Times New Roman"/>
          <w:b/>
          <w:bCs/>
          <w:sz w:val="24"/>
          <w:szCs w:val="24"/>
        </w:rPr>
        <w:t xml:space="preserve"> </w:t>
      </w:r>
      <w:r>
        <w:rPr>
          <w:rFonts w:ascii="Times New Roman" w:hAnsi="Times New Roman" w:cs="Times New Roman"/>
          <w:b/>
          <w:bCs/>
          <w:sz w:val="24"/>
          <w:szCs w:val="24"/>
        </w:rPr>
        <w:t xml:space="preserve">Verejný obstarávateľ zároveň určil, </w:t>
      </w:r>
      <w:r w:rsidRPr="00005919">
        <w:rPr>
          <w:rFonts w:ascii="Times New Roman" w:hAnsi="Times New Roman" w:cs="Times New Roman"/>
          <w:bCs/>
          <w:sz w:val="24"/>
          <w:szCs w:val="24"/>
        </w:rPr>
        <w:t>že v prípade zhodnosti dosiahnutého počtu bodov u viacerých uch</w:t>
      </w:r>
      <w:r w:rsidR="0012741B">
        <w:rPr>
          <w:rFonts w:ascii="Times New Roman" w:hAnsi="Times New Roman" w:cs="Times New Roman"/>
          <w:bCs/>
          <w:sz w:val="24"/>
          <w:szCs w:val="24"/>
        </w:rPr>
        <w:t xml:space="preserve">ádzačov bude </w:t>
      </w:r>
      <w:r w:rsidR="0012741B" w:rsidRPr="009C7968">
        <w:rPr>
          <w:rFonts w:ascii="Times New Roman" w:hAnsi="Times New Roman" w:cs="Times New Roman"/>
          <w:b/>
          <w:bCs/>
          <w:sz w:val="24"/>
          <w:szCs w:val="24"/>
        </w:rPr>
        <w:t>rozhodujú</w:t>
      </w:r>
      <w:r w:rsidRPr="009C7968">
        <w:rPr>
          <w:rFonts w:ascii="Times New Roman" w:hAnsi="Times New Roman" w:cs="Times New Roman"/>
          <w:b/>
          <w:bCs/>
          <w:sz w:val="24"/>
          <w:szCs w:val="24"/>
        </w:rPr>
        <w:t>cim kritériom</w:t>
      </w:r>
      <w:r w:rsidRPr="00005919">
        <w:rPr>
          <w:rFonts w:ascii="Times New Roman" w:hAnsi="Times New Roman" w:cs="Times New Roman"/>
          <w:bCs/>
          <w:sz w:val="24"/>
          <w:szCs w:val="24"/>
        </w:rPr>
        <w:t xml:space="preserve"> na určenie úspešného uchádzača najnižšia cena za výkon služby za 1 normohodinu (kritérium s vyššou váhou).</w:t>
      </w:r>
    </w:p>
    <w:p w:rsidR="00255161" w:rsidRPr="00AD429F" w:rsidRDefault="00255161" w:rsidP="005C37C9">
      <w:pPr>
        <w:tabs>
          <w:tab w:val="num" w:pos="360"/>
        </w:tabs>
        <w:spacing w:after="0" w:line="276" w:lineRule="auto"/>
        <w:rPr>
          <w:rFonts w:ascii="Times New Roman" w:hAnsi="Times New Roman" w:cs="Times New Roman"/>
          <w:b/>
          <w:bCs/>
          <w:sz w:val="24"/>
          <w:szCs w:val="24"/>
          <w:u w:val="single"/>
        </w:rPr>
      </w:pPr>
    </w:p>
    <w:p w:rsidR="005C37C9" w:rsidRPr="00AD429F" w:rsidRDefault="00255161" w:rsidP="00DF5FA6">
      <w:pPr>
        <w:spacing w:after="0" w:line="276" w:lineRule="auto"/>
        <w:rPr>
          <w:rFonts w:ascii="Times New Roman" w:hAnsi="Times New Roman" w:cs="Times New Roman"/>
          <w:bCs/>
          <w:sz w:val="24"/>
          <w:szCs w:val="24"/>
        </w:rPr>
      </w:pPr>
      <w:r>
        <w:rPr>
          <w:rFonts w:ascii="Times New Roman" w:hAnsi="Times New Roman" w:cs="Times New Roman"/>
          <w:bCs/>
          <w:noProof/>
          <w:sz w:val="24"/>
          <w:szCs w:val="24"/>
          <w:lang w:eastAsia="sk-SK"/>
        </w:rPr>
        <mc:AlternateContent>
          <mc:Choice Requires="wps">
            <w:drawing>
              <wp:anchor distT="0" distB="0" distL="114300" distR="114300" simplePos="0" relativeHeight="251672576" behindDoc="1" locked="0" layoutInCell="1" allowOverlap="1">
                <wp:simplePos x="0" y="0"/>
                <wp:positionH relativeFrom="column">
                  <wp:posOffset>-71120</wp:posOffset>
                </wp:positionH>
                <wp:positionV relativeFrom="paragraph">
                  <wp:posOffset>128905</wp:posOffset>
                </wp:positionV>
                <wp:extent cx="6134100" cy="295275"/>
                <wp:effectExtent l="0" t="0" r="19050" b="28575"/>
                <wp:wrapNone/>
                <wp:docPr id="15" name="Obdĺžnik 15"/>
                <wp:cNvGraphicFramePr/>
                <a:graphic xmlns:a="http://schemas.openxmlformats.org/drawingml/2006/main">
                  <a:graphicData uri="http://schemas.microsoft.com/office/word/2010/wordprocessingShape">
                    <wps:wsp>
                      <wps:cNvSpPr/>
                      <wps:spPr>
                        <a:xfrm>
                          <a:off x="0" y="0"/>
                          <a:ext cx="6134100" cy="29527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0794C" id="Obdĺžnik 15" o:spid="_x0000_s1026" style="position:absolute;margin-left:-5.6pt;margin-top:10.15pt;width:483pt;height:23.2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" fillcolor="#c6d9f1 [671]" strokecolor="#243f60 [1604]" strokeweight="2pt"/>
            </w:pict>
          </mc:Fallback>
        </mc:AlternateContent>
      </w:r>
    </w:p>
    <w:p w:rsidR="00DF5FA6" w:rsidRPr="005B5826" w:rsidRDefault="00DF5FA6" w:rsidP="00665BE9">
      <w:pPr>
        <w:pStyle w:val="Odsekzoznamu"/>
        <w:numPr>
          <w:ilvl w:val="0"/>
          <w:numId w:val="27"/>
        </w:numPr>
        <w:spacing w:after="0" w:line="276" w:lineRule="auto"/>
        <w:ind w:left="426"/>
        <w:rPr>
          <w:rFonts w:ascii="Times New Roman" w:hAnsi="Times New Roman" w:cs="Times New Roman"/>
          <w:b/>
          <w:bCs/>
          <w:sz w:val="24"/>
          <w:szCs w:val="24"/>
        </w:rPr>
      </w:pPr>
      <w:r w:rsidRPr="005B5826">
        <w:rPr>
          <w:rFonts w:ascii="Times New Roman" w:hAnsi="Times New Roman" w:cs="Times New Roman"/>
          <w:b/>
          <w:bCs/>
          <w:sz w:val="24"/>
          <w:szCs w:val="24"/>
        </w:rPr>
        <w:t xml:space="preserve">Podmienky financovania: </w:t>
      </w:r>
    </w:p>
    <w:p w:rsidR="005B5826" w:rsidRPr="005B5826" w:rsidRDefault="005B5826" w:rsidP="005B5826">
      <w:pPr>
        <w:pStyle w:val="Odsekzoznamu"/>
        <w:spacing w:after="0" w:line="276" w:lineRule="auto"/>
        <w:ind w:left="928"/>
        <w:rPr>
          <w:rFonts w:ascii="Times New Roman" w:hAnsi="Times New Roman" w:cs="Times New Roman"/>
          <w:b/>
          <w:bCs/>
          <w:sz w:val="24"/>
          <w:szCs w:val="24"/>
        </w:rPr>
      </w:pPr>
    </w:p>
    <w:p w:rsidR="005C37C9" w:rsidRPr="00AD429F" w:rsidRDefault="005C37C9" w:rsidP="00D21B93">
      <w:pPr>
        <w:pStyle w:val="Odsekzoznamu"/>
        <w:numPr>
          <w:ilvl w:val="0"/>
          <w:numId w:val="8"/>
        </w:numPr>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predmet zákazky bude financovaný z rozpočtu verejného obstarávateľa</w:t>
      </w:r>
    </w:p>
    <w:p w:rsidR="005C37C9" w:rsidRPr="00AD429F" w:rsidRDefault="005C37C9" w:rsidP="00D21B93">
      <w:pPr>
        <w:pStyle w:val="Odsekzoznamu"/>
        <w:numPr>
          <w:ilvl w:val="0"/>
          <w:numId w:val="8"/>
        </w:numPr>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verejný obstarávateľ preddavok, alebo zálohu neposkytuje</w:t>
      </w:r>
    </w:p>
    <w:p w:rsidR="005C37C9" w:rsidRPr="00AD429F" w:rsidRDefault="005C37C9" w:rsidP="00D21B93">
      <w:pPr>
        <w:pStyle w:val="Odsekzoznamu"/>
        <w:numPr>
          <w:ilvl w:val="0"/>
          <w:numId w:val="8"/>
        </w:numPr>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splatnosť faktúry je 30 dní odo dňa doručenia faktúry  obstarávateľovi</w:t>
      </w:r>
    </w:p>
    <w:p w:rsidR="005C37C9" w:rsidRPr="00AD429F" w:rsidRDefault="00441575" w:rsidP="00D21B93">
      <w:pPr>
        <w:pStyle w:val="Odsekzoznamu"/>
        <w:numPr>
          <w:ilvl w:val="0"/>
          <w:numId w:val="8"/>
        </w:numPr>
        <w:spacing w:after="0" w:line="276" w:lineRule="auto"/>
        <w:rPr>
          <w:rFonts w:ascii="Times New Roman" w:hAnsi="Times New Roman" w:cs="Times New Roman"/>
          <w:bCs/>
          <w:sz w:val="24"/>
          <w:szCs w:val="24"/>
        </w:rPr>
      </w:pPr>
      <w:r w:rsidRPr="00AD429F">
        <w:rPr>
          <w:rFonts w:ascii="Times New Roman" w:hAnsi="Times New Roman" w:cs="Times New Roman"/>
          <w:bCs/>
          <w:sz w:val="24"/>
          <w:szCs w:val="24"/>
        </w:rPr>
        <w:t>f</w:t>
      </w:r>
      <w:r w:rsidR="005C37C9" w:rsidRPr="00AD429F">
        <w:rPr>
          <w:rFonts w:ascii="Times New Roman" w:hAnsi="Times New Roman" w:cs="Times New Roman"/>
          <w:bCs/>
          <w:sz w:val="24"/>
          <w:szCs w:val="24"/>
        </w:rPr>
        <w:t>aktúra musí spĺňať náležitosti  v súlade so zákonom č.222/2004 Z.z. o DPH</w:t>
      </w:r>
    </w:p>
    <w:p w:rsidR="005C37C9" w:rsidRDefault="005C37C9" w:rsidP="005C37C9">
      <w:pPr>
        <w:pStyle w:val="Odsekzoznamu"/>
        <w:spacing w:after="0" w:line="276" w:lineRule="auto"/>
        <w:ind w:left="960"/>
        <w:rPr>
          <w:rFonts w:ascii="Times New Roman" w:hAnsi="Times New Roman" w:cs="Times New Roman"/>
          <w:bCs/>
          <w:sz w:val="24"/>
          <w:szCs w:val="24"/>
        </w:rPr>
      </w:pPr>
      <w:r w:rsidRPr="00AD429F">
        <w:rPr>
          <w:rFonts w:ascii="Times New Roman" w:hAnsi="Times New Roman" w:cs="Times New Roman"/>
          <w:bCs/>
          <w:sz w:val="24"/>
          <w:szCs w:val="24"/>
        </w:rPr>
        <w:t>V prípade ak faktúra tieto náležitosti obsahovať nebude, verejný obstarávateľ je oprávnený vrátiť faktúru. V takomto prípade lehota splatnosti faktúry neplynie, prerušuje sa až do dátumu doručenia opravnej faktúry.</w:t>
      </w:r>
    </w:p>
    <w:p w:rsidR="005B5826" w:rsidRPr="00AD429F" w:rsidRDefault="005B5826" w:rsidP="005C37C9">
      <w:pPr>
        <w:pStyle w:val="Odsekzoznamu"/>
        <w:spacing w:after="0" w:line="276" w:lineRule="auto"/>
        <w:ind w:left="960"/>
        <w:rPr>
          <w:rFonts w:ascii="Times New Roman" w:hAnsi="Times New Roman" w:cs="Times New Roman"/>
          <w:bCs/>
          <w:sz w:val="24"/>
          <w:szCs w:val="24"/>
        </w:rPr>
      </w:pPr>
    </w:p>
    <w:p w:rsidR="005C37C9" w:rsidRPr="00AD429F" w:rsidRDefault="00864A94" w:rsidP="005C37C9">
      <w:pPr>
        <w:pStyle w:val="Odsekzoznamu"/>
        <w:spacing w:after="0" w:line="276" w:lineRule="auto"/>
        <w:ind w:left="960"/>
        <w:rPr>
          <w:rFonts w:ascii="Times New Roman" w:hAnsi="Times New Roman" w:cs="Times New Roman"/>
          <w:b/>
          <w:bCs/>
          <w:sz w:val="24"/>
          <w:szCs w:val="24"/>
        </w:rPr>
      </w:pPr>
      <w:r>
        <w:rPr>
          <w:rFonts w:ascii="Times New Roman" w:hAnsi="Times New Roman" w:cs="Times New Roman"/>
          <w:b/>
          <w:bCs/>
          <w:noProof/>
          <w:sz w:val="24"/>
          <w:szCs w:val="24"/>
          <w:lang w:eastAsia="sk-SK"/>
        </w:rPr>
        <mc:AlternateContent>
          <mc:Choice Requires="wps">
            <w:drawing>
              <wp:anchor distT="0" distB="0" distL="114300" distR="114300" simplePos="0" relativeHeight="251673600" behindDoc="1" locked="0" layoutInCell="1" allowOverlap="1">
                <wp:simplePos x="0" y="0"/>
                <wp:positionH relativeFrom="column">
                  <wp:posOffset>-71120</wp:posOffset>
                </wp:positionH>
                <wp:positionV relativeFrom="paragraph">
                  <wp:posOffset>111760</wp:posOffset>
                </wp:positionV>
                <wp:extent cx="6134100" cy="314325"/>
                <wp:effectExtent l="0" t="0" r="19050" b="28575"/>
                <wp:wrapNone/>
                <wp:docPr id="16" name="Obdĺžnik 16"/>
                <wp:cNvGraphicFramePr/>
                <a:graphic xmlns:a="http://schemas.openxmlformats.org/drawingml/2006/main">
                  <a:graphicData uri="http://schemas.microsoft.com/office/word/2010/wordprocessingShape">
                    <wps:wsp>
                      <wps:cNvSpPr/>
                      <wps:spPr>
                        <a:xfrm>
                          <a:off x="0" y="0"/>
                          <a:ext cx="6134100" cy="3143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BD0DD2" id="Obdĺžnik 16" o:spid="_x0000_s1026" style="position:absolute;margin-left:-5.6pt;margin-top:8.8pt;width:483pt;height:24.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" fillcolor="#c6d9f1 [671]" strokecolor="#243f60 [1604]" strokeweight="2pt"/>
            </w:pict>
          </mc:Fallback>
        </mc:AlternateContent>
      </w:r>
    </w:p>
    <w:p w:rsidR="00DF5FA6" w:rsidRDefault="00DF5FA6" w:rsidP="008C5EB5">
      <w:pPr>
        <w:spacing w:after="0" w:line="276" w:lineRule="auto"/>
        <w:rPr>
          <w:rFonts w:ascii="Times New Roman" w:hAnsi="Times New Roman" w:cs="Times New Roman"/>
          <w:color w:val="333333"/>
          <w:sz w:val="24"/>
          <w:szCs w:val="24"/>
          <w:shd w:val="clear" w:color="auto" w:fill="F3F3F3"/>
        </w:rPr>
      </w:pPr>
      <w:r w:rsidRPr="00AD429F">
        <w:rPr>
          <w:rFonts w:ascii="Times New Roman" w:hAnsi="Times New Roman" w:cs="Times New Roman"/>
          <w:b/>
          <w:sz w:val="24"/>
          <w:szCs w:val="24"/>
        </w:rPr>
        <w:t>15. Typ zmluvy:</w:t>
      </w:r>
      <w:r w:rsidR="00780CB7">
        <w:rPr>
          <w:rFonts w:ascii="Times New Roman" w:hAnsi="Times New Roman" w:cs="Times New Roman"/>
          <w:b/>
          <w:sz w:val="24"/>
          <w:szCs w:val="24"/>
        </w:rPr>
        <w:t xml:space="preserve">        </w:t>
      </w:r>
      <w:r w:rsidR="00A23E43" w:rsidRPr="00AD429F">
        <w:rPr>
          <w:rFonts w:ascii="Times New Roman" w:hAnsi="Times New Roman" w:cs="Times New Roman"/>
          <w:b/>
          <w:sz w:val="24"/>
          <w:szCs w:val="24"/>
        </w:rPr>
        <w:t xml:space="preserve"> </w:t>
      </w:r>
      <w:r w:rsidR="003852D9" w:rsidRPr="00AD429F">
        <w:rPr>
          <w:rFonts w:ascii="Times New Roman" w:hAnsi="Times New Roman" w:cs="Times New Roman"/>
          <w:sz w:val="24"/>
          <w:szCs w:val="24"/>
        </w:rPr>
        <w:t xml:space="preserve">Zmluva má </w:t>
      </w:r>
      <w:r w:rsidR="008C5EB5">
        <w:rPr>
          <w:rFonts w:ascii="Times New Roman" w:hAnsi="Times New Roman" w:cs="Times New Roman"/>
          <w:sz w:val="24"/>
          <w:szCs w:val="24"/>
        </w:rPr>
        <w:t xml:space="preserve">charakter Rámcovej </w:t>
      </w:r>
      <w:r w:rsidR="007B4111">
        <w:rPr>
          <w:rFonts w:ascii="Times New Roman" w:hAnsi="Times New Roman" w:cs="Times New Roman"/>
          <w:sz w:val="24"/>
          <w:szCs w:val="24"/>
        </w:rPr>
        <w:t>dohody</w:t>
      </w:r>
      <w:r w:rsidR="00B4070B">
        <w:rPr>
          <w:rFonts w:ascii="Times New Roman" w:hAnsi="Times New Roman" w:cs="Times New Roman"/>
          <w:sz w:val="24"/>
          <w:szCs w:val="24"/>
        </w:rPr>
        <w:t xml:space="preserve"> </w:t>
      </w:r>
    </w:p>
    <w:p w:rsidR="005B5826" w:rsidRPr="008C5EB5" w:rsidRDefault="005B5826" w:rsidP="008C5EB5">
      <w:pPr>
        <w:spacing w:after="0" w:line="276" w:lineRule="auto"/>
        <w:rPr>
          <w:rFonts w:ascii="Times New Roman" w:hAnsi="Times New Roman" w:cs="Times New Roman"/>
          <w:b/>
          <w:sz w:val="24"/>
          <w:szCs w:val="24"/>
        </w:rPr>
      </w:pPr>
    </w:p>
    <w:p w:rsidR="00441575" w:rsidRPr="00AD429F" w:rsidRDefault="00780CB7" w:rsidP="00DF5FA6">
      <w:pPr>
        <w:spacing w:after="0" w:line="276" w:lineRule="auto"/>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74624" behindDoc="1" locked="0" layoutInCell="1" allowOverlap="1">
                <wp:simplePos x="0" y="0"/>
                <wp:positionH relativeFrom="column">
                  <wp:posOffset>-71120</wp:posOffset>
                </wp:positionH>
                <wp:positionV relativeFrom="paragraph">
                  <wp:posOffset>175260</wp:posOffset>
                </wp:positionV>
                <wp:extent cx="6134100" cy="304800"/>
                <wp:effectExtent l="0" t="0" r="19050" b="19050"/>
                <wp:wrapNone/>
                <wp:docPr id="17" name="Obdĺžnik 17"/>
                <wp:cNvGraphicFramePr/>
                <a:graphic xmlns:a="http://schemas.openxmlformats.org/drawingml/2006/main">
                  <a:graphicData uri="http://schemas.microsoft.com/office/word/2010/wordprocessingShape">
                    <wps:wsp>
                      <wps:cNvSpPr/>
                      <wps:spPr>
                        <a:xfrm>
                          <a:off x="0" y="0"/>
                          <a:ext cx="6134100" cy="3048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6FAB41" id="Obdĺžnik 17" o:spid="_x0000_s1026" style="position:absolute;margin-left:-5.6pt;margin-top:13.8pt;width:483pt;height:24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" fillcolor="#c6d9f1 [671]" strokecolor="#243f60 [1604]" strokeweight="2pt"/>
            </w:pict>
          </mc:Fallback>
        </mc:AlternateContent>
      </w:r>
    </w:p>
    <w:p w:rsidR="00780CB7" w:rsidRDefault="00DF5FA6" w:rsidP="00780CB7">
      <w:pPr>
        <w:spacing w:after="0" w:line="276" w:lineRule="auto"/>
        <w:rPr>
          <w:rFonts w:ascii="Times New Roman" w:hAnsi="Times New Roman" w:cs="Times New Roman"/>
          <w:sz w:val="24"/>
          <w:szCs w:val="24"/>
        </w:rPr>
      </w:pPr>
      <w:r w:rsidRPr="00AD429F">
        <w:rPr>
          <w:rFonts w:ascii="Times New Roman" w:hAnsi="Times New Roman" w:cs="Times New Roman"/>
          <w:b/>
          <w:sz w:val="24"/>
          <w:szCs w:val="24"/>
        </w:rPr>
        <w:t>16. Doplňujúce informácie:</w:t>
      </w:r>
    </w:p>
    <w:p w:rsidR="00780CB7" w:rsidRDefault="00780CB7" w:rsidP="00780CB7">
      <w:pPr>
        <w:spacing w:after="0" w:line="276" w:lineRule="auto"/>
        <w:rPr>
          <w:rFonts w:ascii="Times New Roman" w:hAnsi="Times New Roman" w:cs="Times New Roman"/>
          <w:sz w:val="24"/>
          <w:szCs w:val="24"/>
        </w:rPr>
      </w:pPr>
    </w:p>
    <w:p w:rsidR="00DF5FA6" w:rsidRPr="00AD429F" w:rsidRDefault="00DF5FA6" w:rsidP="00780CB7">
      <w:pPr>
        <w:spacing w:after="0" w:line="276" w:lineRule="auto"/>
        <w:jc w:val="both"/>
        <w:rPr>
          <w:rFonts w:ascii="Times New Roman" w:hAnsi="Times New Roman" w:cs="Times New Roman"/>
          <w:sz w:val="24"/>
          <w:szCs w:val="24"/>
        </w:rPr>
      </w:pPr>
      <w:r w:rsidRPr="00AD429F">
        <w:rPr>
          <w:rFonts w:ascii="Times New Roman" w:hAnsi="Times New Roman" w:cs="Times New Roman"/>
          <w:sz w:val="24"/>
          <w:szCs w:val="24"/>
        </w:rPr>
        <w:t xml:space="preserve">Spôsob výberu najvhodnejšej ponuky: Verejný obstarávateľ vymenuje komisiu verejného obstarávateľa na vyhodnotenie ponúk. </w:t>
      </w:r>
    </w:p>
    <w:p w:rsidR="00BA5136" w:rsidRPr="00E9680E" w:rsidRDefault="00DF5FA6" w:rsidP="00E9680E">
      <w:pPr>
        <w:numPr>
          <w:ilvl w:val="0"/>
          <w:numId w:val="2"/>
        </w:numPr>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Lehota na oznámenie víťaznej ponuky: Verejný obstarávateľ oznámi úspe</w:t>
      </w:r>
      <w:r w:rsidR="00780CB7">
        <w:rPr>
          <w:rFonts w:ascii="Times New Roman" w:hAnsi="Times New Roman" w:cs="Times New Roman"/>
          <w:sz w:val="24"/>
          <w:szCs w:val="24"/>
        </w:rPr>
        <w:t>šnému uchádzačovi v lehote do 10</w:t>
      </w:r>
      <w:r w:rsidRPr="00AD429F">
        <w:rPr>
          <w:rFonts w:ascii="Times New Roman" w:hAnsi="Times New Roman" w:cs="Times New Roman"/>
          <w:sz w:val="24"/>
          <w:szCs w:val="24"/>
        </w:rPr>
        <w:t xml:space="preserve"> pracovných dní od vyhodnotenia ponúk, že jeho ponuku prijíma, neúspešnému uchádzačovi oznámi </w:t>
      </w:r>
      <w:r w:rsidR="004C4BB3" w:rsidRPr="00AD429F">
        <w:rPr>
          <w:rFonts w:ascii="Times New Roman" w:hAnsi="Times New Roman" w:cs="Times New Roman"/>
          <w:sz w:val="24"/>
          <w:szCs w:val="24"/>
        </w:rPr>
        <w:t xml:space="preserve">taktiež </w:t>
      </w:r>
      <w:r w:rsidRPr="00AD429F">
        <w:rPr>
          <w:rFonts w:ascii="Times New Roman" w:hAnsi="Times New Roman" w:cs="Times New Roman"/>
          <w:sz w:val="24"/>
          <w:szCs w:val="24"/>
        </w:rPr>
        <w:t>v</w:t>
      </w:r>
      <w:r w:rsidR="004C4BB3" w:rsidRPr="00AD429F">
        <w:rPr>
          <w:rFonts w:ascii="Times New Roman" w:hAnsi="Times New Roman" w:cs="Times New Roman"/>
          <w:sz w:val="24"/>
          <w:szCs w:val="24"/>
        </w:rPr>
        <w:t> </w:t>
      </w:r>
      <w:r w:rsidRPr="00AD429F">
        <w:rPr>
          <w:rFonts w:ascii="Times New Roman" w:hAnsi="Times New Roman" w:cs="Times New Roman"/>
          <w:sz w:val="24"/>
          <w:szCs w:val="24"/>
        </w:rPr>
        <w:t>lehote</w:t>
      </w:r>
      <w:r w:rsidR="00780CB7">
        <w:rPr>
          <w:rFonts w:ascii="Times New Roman" w:hAnsi="Times New Roman" w:cs="Times New Roman"/>
          <w:sz w:val="24"/>
          <w:szCs w:val="24"/>
        </w:rPr>
        <w:t xml:space="preserve"> 10</w:t>
      </w:r>
      <w:r w:rsidR="004C4BB3" w:rsidRPr="00AD429F">
        <w:rPr>
          <w:rFonts w:ascii="Times New Roman" w:hAnsi="Times New Roman" w:cs="Times New Roman"/>
          <w:sz w:val="24"/>
          <w:szCs w:val="24"/>
        </w:rPr>
        <w:t xml:space="preserve"> dní</w:t>
      </w:r>
      <w:r w:rsidRPr="00AD429F">
        <w:rPr>
          <w:rFonts w:ascii="Times New Roman" w:hAnsi="Times New Roman" w:cs="Times New Roman"/>
          <w:sz w:val="24"/>
          <w:szCs w:val="24"/>
        </w:rPr>
        <w:t>, že jeho ponuku neprijal.</w:t>
      </w:r>
    </w:p>
    <w:p w:rsidR="00DD333E" w:rsidRPr="00AD429F" w:rsidRDefault="00DF5FA6" w:rsidP="00780CB7">
      <w:pPr>
        <w:numPr>
          <w:ilvl w:val="0"/>
          <w:numId w:val="2"/>
        </w:numPr>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 xml:space="preserve">Verejný obstarávateľ určí víťazného uchádzača za podmienok: </w:t>
      </w:r>
    </w:p>
    <w:p w:rsidR="00DD333E" w:rsidRPr="00AD429F" w:rsidRDefault="00DF5FA6" w:rsidP="00780CB7">
      <w:pPr>
        <w:pStyle w:val="Odsekzoznamu"/>
        <w:numPr>
          <w:ilvl w:val="0"/>
          <w:numId w:val="24"/>
        </w:numPr>
        <w:spacing w:after="0" w:line="276" w:lineRule="auto"/>
        <w:jc w:val="both"/>
        <w:rPr>
          <w:rFonts w:ascii="Times New Roman" w:hAnsi="Times New Roman" w:cs="Times New Roman"/>
          <w:sz w:val="24"/>
          <w:szCs w:val="24"/>
        </w:rPr>
      </w:pPr>
      <w:r w:rsidRPr="00AD429F">
        <w:rPr>
          <w:rFonts w:ascii="Times New Roman" w:hAnsi="Times New Roman" w:cs="Times New Roman"/>
          <w:sz w:val="24"/>
          <w:szCs w:val="24"/>
        </w:rPr>
        <w:t>splnil všetky podmienky úča</w:t>
      </w:r>
      <w:r w:rsidR="00DD333E" w:rsidRPr="00AD429F">
        <w:rPr>
          <w:rFonts w:ascii="Times New Roman" w:hAnsi="Times New Roman" w:cs="Times New Roman"/>
          <w:sz w:val="24"/>
          <w:szCs w:val="24"/>
        </w:rPr>
        <w:t>sti a zároveň</w:t>
      </w:r>
    </w:p>
    <w:p w:rsidR="00BA5136" w:rsidRPr="00E9680E" w:rsidRDefault="00AB667D" w:rsidP="00E9680E">
      <w:pPr>
        <w:pStyle w:val="Odsekzoznamu"/>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získal najvyššie bodové hodnotenie vyrátaného podľa bodu 11.1</w:t>
      </w:r>
      <w:r w:rsidR="00DF5FA6" w:rsidRPr="00AD429F">
        <w:rPr>
          <w:rFonts w:ascii="Times New Roman" w:hAnsi="Times New Roman" w:cs="Times New Roman"/>
          <w:sz w:val="24"/>
          <w:szCs w:val="24"/>
        </w:rPr>
        <w:t xml:space="preserve">. </w:t>
      </w:r>
    </w:p>
    <w:p w:rsidR="000B5D8A" w:rsidRPr="00AD429F" w:rsidRDefault="00DF5FA6" w:rsidP="00780CB7">
      <w:pPr>
        <w:numPr>
          <w:ilvl w:val="0"/>
          <w:numId w:val="2"/>
        </w:numPr>
        <w:spacing w:after="0" w:line="276" w:lineRule="auto"/>
        <w:ind w:left="714" w:hanging="357"/>
        <w:jc w:val="both"/>
        <w:rPr>
          <w:rFonts w:ascii="Times New Roman" w:hAnsi="Times New Roman" w:cs="Times New Roman"/>
          <w:sz w:val="24"/>
          <w:szCs w:val="24"/>
        </w:rPr>
      </w:pPr>
      <w:r w:rsidRPr="00AD429F">
        <w:rPr>
          <w:rFonts w:ascii="Times New Roman" w:hAnsi="Times New Roman" w:cs="Times New Roman"/>
          <w:sz w:val="24"/>
          <w:szCs w:val="24"/>
        </w:rPr>
        <w:t>Verejný obstarávateľ si vyhradzuje právo meniť podmienky obstarávania alebo obstarávanie zrušiť v prípade ak:</w:t>
      </w:r>
    </w:p>
    <w:p w:rsidR="00441575" w:rsidRPr="00AD429F" w:rsidRDefault="00DF5FA6" w:rsidP="00780CB7">
      <w:pPr>
        <w:numPr>
          <w:ilvl w:val="1"/>
          <w:numId w:val="2"/>
        </w:numPr>
        <w:spacing w:after="0" w:line="276" w:lineRule="auto"/>
        <w:ind w:left="714" w:firstLine="704"/>
        <w:jc w:val="both"/>
        <w:rPr>
          <w:rFonts w:ascii="Times New Roman" w:hAnsi="Times New Roman" w:cs="Times New Roman"/>
          <w:sz w:val="24"/>
          <w:szCs w:val="24"/>
        </w:rPr>
      </w:pPr>
      <w:r w:rsidRPr="00AD429F">
        <w:rPr>
          <w:rFonts w:ascii="Times New Roman" w:hAnsi="Times New Roman" w:cs="Times New Roman"/>
          <w:sz w:val="24"/>
          <w:szCs w:val="24"/>
        </w:rPr>
        <w:t xml:space="preserve">ani jedna z predložených ponúk nebude zodpovedať požiadavkám </w:t>
      </w:r>
    </w:p>
    <w:p w:rsidR="00DF5FA6" w:rsidRPr="00AD429F" w:rsidRDefault="00441575" w:rsidP="00780CB7">
      <w:pPr>
        <w:spacing w:after="0" w:line="276" w:lineRule="auto"/>
        <w:ind w:left="1418"/>
        <w:jc w:val="both"/>
        <w:rPr>
          <w:rFonts w:ascii="Times New Roman" w:hAnsi="Times New Roman" w:cs="Times New Roman"/>
          <w:sz w:val="24"/>
          <w:szCs w:val="24"/>
        </w:rPr>
      </w:pPr>
      <w:r w:rsidRPr="00AD429F">
        <w:rPr>
          <w:rFonts w:ascii="Times New Roman" w:hAnsi="Times New Roman" w:cs="Times New Roman"/>
          <w:sz w:val="24"/>
          <w:szCs w:val="24"/>
        </w:rPr>
        <w:t xml:space="preserve">            </w:t>
      </w:r>
      <w:r w:rsidR="00DF5FA6" w:rsidRPr="00AD429F">
        <w:rPr>
          <w:rFonts w:ascii="Times New Roman" w:hAnsi="Times New Roman" w:cs="Times New Roman"/>
          <w:sz w:val="24"/>
          <w:szCs w:val="24"/>
        </w:rPr>
        <w:t>stanovených v tejto výzve;</w:t>
      </w:r>
    </w:p>
    <w:p w:rsidR="00535B79" w:rsidRPr="00510C75" w:rsidRDefault="00DF5FA6" w:rsidP="00510C75">
      <w:pPr>
        <w:numPr>
          <w:ilvl w:val="1"/>
          <w:numId w:val="2"/>
        </w:numPr>
        <w:spacing w:after="0" w:line="276" w:lineRule="auto"/>
        <w:ind w:left="714" w:firstLine="704"/>
        <w:jc w:val="both"/>
        <w:rPr>
          <w:rFonts w:ascii="Times New Roman" w:hAnsi="Times New Roman" w:cs="Times New Roman"/>
          <w:sz w:val="24"/>
          <w:szCs w:val="24"/>
        </w:rPr>
      </w:pPr>
      <w:r w:rsidRPr="00AD429F">
        <w:rPr>
          <w:rFonts w:ascii="Times New Roman" w:hAnsi="Times New Roman" w:cs="Times New Roman"/>
          <w:sz w:val="24"/>
          <w:szCs w:val="24"/>
        </w:rPr>
        <w:t>sa zmenili okolnosti, za ktorých bolo toto obstarávanie vyhlásené;</w:t>
      </w:r>
    </w:p>
    <w:p w:rsidR="00DF5FA6" w:rsidRPr="00AD429F" w:rsidRDefault="00DF5FA6" w:rsidP="00780CB7">
      <w:pPr>
        <w:numPr>
          <w:ilvl w:val="1"/>
          <w:numId w:val="2"/>
        </w:numPr>
        <w:spacing w:after="0" w:line="276" w:lineRule="auto"/>
        <w:ind w:left="714" w:firstLine="704"/>
        <w:jc w:val="both"/>
        <w:rPr>
          <w:rFonts w:ascii="Times New Roman" w:hAnsi="Times New Roman" w:cs="Times New Roman"/>
          <w:sz w:val="24"/>
          <w:szCs w:val="24"/>
        </w:rPr>
      </w:pPr>
      <w:r w:rsidRPr="00AD429F">
        <w:rPr>
          <w:rFonts w:ascii="Times New Roman" w:hAnsi="Times New Roman" w:cs="Times New Roman"/>
          <w:sz w:val="24"/>
          <w:szCs w:val="24"/>
        </w:rPr>
        <w:t>ponuka uchádzačov bude vyššia ako predpokladaná cena obstarávania;</w:t>
      </w:r>
    </w:p>
    <w:p w:rsidR="004C4BB3" w:rsidRPr="00E9680E" w:rsidRDefault="00DF5FA6" w:rsidP="00E9680E">
      <w:pPr>
        <w:numPr>
          <w:ilvl w:val="1"/>
          <w:numId w:val="2"/>
        </w:numPr>
        <w:spacing w:after="0" w:line="276" w:lineRule="auto"/>
        <w:ind w:left="714" w:firstLine="704"/>
        <w:jc w:val="both"/>
        <w:rPr>
          <w:rFonts w:ascii="Times New Roman" w:hAnsi="Times New Roman" w:cs="Times New Roman"/>
          <w:sz w:val="24"/>
          <w:szCs w:val="24"/>
        </w:rPr>
      </w:pPr>
      <w:r w:rsidRPr="00AD429F">
        <w:rPr>
          <w:rFonts w:ascii="Times New Roman" w:hAnsi="Times New Roman" w:cs="Times New Roman"/>
          <w:sz w:val="24"/>
          <w:szCs w:val="24"/>
        </w:rPr>
        <w:t>nebude predložená ani jedna ponuka.</w:t>
      </w:r>
    </w:p>
    <w:p w:rsidR="004C4BB3" w:rsidRPr="005B5826" w:rsidRDefault="00DF5FA6" w:rsidP="005B5826">
      <w:pPr>
        <w:numPr>
          <w:ilvl w:val="0"/>
          <w:numId w:val="2"/>
        </w:numPr>
        <w:spacing w:after="0" w:line="276" w:lineRule="auto"/>
        <w:ind w:left="714" w:hanging="357"/>
        <w:rPr>
          <w:rFonts w:ascii="Times New Roman" w:hAnsi="Times New Roman" w:cs="Times New Roman"/>
          <w:sz w:val="24"/>
          <w:szCs w:val="24"/>
        </w:rPr>
      </w:pPr>
      <w:r w:rsidRPr="00AD429F">
        <w:rPr>
          <w:rFonts w:ascii="Times New Roman" w:hAnsi="Times New Roman" w:cs="Times New Roman"/>
          <w:sz w:val="24"/>
          <w:szCs w:val="24"/>
        </w:rPr>
        <w:t xml:space="preserve">Uchádzači  nemajú nárok na náhradu nákladov spojených s účasťou na tomto obstarávaní. </w:t>
      </w:r>
    </w:p>
    <w:p w:rsidR="00BA5136" w:rsidRDefault="00DF5FA6" w:rsidP="004C4BB3">
      <w:pPr>
        <w:numPr>
          <w:ilvl w:val="0"/>
          <w:numId w:val="2"/>
        </w:numPr>
        <w:spacing w:after="0" w:line="276" w:lineRule="auto"/>
        <w:ind w:left="714" w:hanging="357"/>
        <w:rPr>
          <w:rFonts w:ascii="Times New Roman" w:hAnsi="Times New Roman" w:cs="Times New Roman"/>
          <w:sz w:val="24"/>
          <w:szCs w:val="24"/>
        </w:rPr>
      </w:pPr>
      <w:r w:rsidRPr="00AD429F">
        <w:rPr>
          <w:rFonts w:ascii="Times New Roman" w:hAnsi="Times New Roman" w:cs="Times New Roman"/>
          <w:sz w:val="24"/>
          <w:szCs w:val="24"/>
        </w:rPr>
        <w:t xml:space="preserve">Verejný obstarávateľ si vyhradzuje právo odmietnuť všetky predložené ponuky. </w:t>
      </w:r>
    </w:p>
    <w:p w:rsidR="00E9680E" w:rsidRPr="00E9680E" w:rsidRDefault="00E9680E" w:rsidP="00E9680E">
      <w:pPr>
        <w:spacing w:after="0" w:line="276" w:lineRule="auto"/>
        <w:rPr>
          <w:rFonts w:ascii="Times New Roman" w:hAnsi="Times New Roman" w:cs="Times New Roman"/>
          <w:sz w:val="24"/>
          <w:szCs w:val="24"/>
        </w:rPr>
      </w:pPr>
    </w:p>
    <w:p w:rsidR="00DF5FA6" w:rsidRPr="00AD429F" w:rsidRDefault="00DF5FA6" w:rsidP="00DF5FA6">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V</w:t>
      </w:r>
      <w:r w:rsidR="003F195F" w:rsidRPr="00AD429F">
        <w:rPr>
          <w:rFonts w:ascii="Times New Roman" w:hAnsi="Times New Roman" w:cs="Times New Roman"/>
          <w:sz w:val="24"/>
          <w:szCs w:val="24"/>
        </w:rPr>
        <w:t> Komárne</w:t>
      </w:r>
      <w:r w:rsidRPr="00AD429F">
        <w:rPr>
          <w:rFonts w:ascii="Times New Roman" w:hAnsi="Times New Roman" w:cs="Times New Roman"/>
          <w:sz w:val="24"/>
          <w:szCs w:val="24"/>
        </w:rPr>
        <w:t xml:space="preserve"> </w:t>
      </w:r>
      <w:r w:rsidR="00405AFE" w:rsidRPr="00AD429F">
        <w:rPr>
          <w:rFonts w:ascii="Times New Roman" w:hAnsi="Times New Roman" w:cs="Times New Roman"/>
          <w:sz w:val="24"/>
          <w:szCs w:val="24"/>
        </w:rPr>
        <w:t xml:space="preserve">dňa </w:t>
      </w:r>
      <w:r w:rsidR="004800DF">
        <w:rPr>
          <w:rFonts w:ascii="Times New Roman" w:hAnsi="Times New Roman" w:cs="Times New Roman"/>
          <w:sz w:val="24"/>
          <w:szCs w:val="24"/>
        </w:rPr>
        <w:t>10</w:t>
      </w:r>
      <w:r w:rsidR="00834ED5">
        <w:rPr>
          <w:rFonts w:ascii="Times New Roman" w:hAnsi="Times New Roman" w:cs="Times New Roman"/>
          <w:sz w:val="24"/>
          <w:szCs w:val="24"/>
        </w:rPr>
        <w:t>.09</w:t>
      </w:r>
      <w:r w:rsidR="002E01A5" w:rsidRPr="00AD429F">
        <w:rPr>
          <w:rFonts w:ascii="Times New Roman" w:hAnsi="Times New Roman" w:cs="Times New Roman"/>
          <w:sz w:val="24"/>
          <w:szCs w:val="24"/>
        </w:rPr>
        <w:t>.2020</w:t>
      </w:r>
    </w:p>
    <w:p w:rsidR="0084670D" w:rsidRPr="00AD429F" w:rsidRDefault="0084670D" w:rsidP="00DF5FA6">
      <w:pPr>
        <w:spacing w:after="0" w:line="276" w:lineRule="auto"/>
        <w:rPr>
          <w:rFonts w:ascii="Times New Roman" w:hAnsi="Times New Roman" w:cs="Times New Roman"/>
          <w:sz w:val="24"/>
          <w:szCs w:val="24"/>
        </w:rPr>
      </w:pPr>
    </w:p>
    <w:p w:rsidR="00DF5FA6" w:rsidRPr="00AD429F" w:rsidRDefault="0089471F" w:rsidP="0089471F">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                                                                                                </w:t>
      </w:r>
      <w:r w:rsidR="003F195F" w:rsidRPr="00AD429F">
        <w:rPr>
          <w:rFonts w:ascii="Times New Roman" w:hAnsi="Times New Roman" w:cs="Times New Roman"/>
          <w:sz w:val="24"/>
          <w:szCs w:val="24"/>
        </w:rPr>
        <w:t xml:space="preserve">   </w:t>
      </w:r>
      <w:r w:rsidRPr="00AD429F">
        <w:rPr>
          <w:rFonts w:ascii="Times New Roman" w:hAnsi="Times New Roman" w:cs="Times New Roman"/>
          <w:sz w:val="24"/>
          <w:szCs w:val="24"/>
        </w:rPr>
        <w:t xml:space="preserve">   ..........................................</w:t>
      </w:r>
    </w:p>
    <w:p w:rsidR="0089471F" w:rsidRPr="00AD429F" w:rsidRDefault="0089471F" w:rsidP="0089471F">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                                                                                                     </w:t>
      </w:r>
      <w:r w:rsidR="003F195F" w:rsidRPr="00AD429F">
        <w:rPr>
          <w:rFonts w:ascii="Times New Roman" w:hAnsi="Times New Roman" w:cs="Times New Roman"/>
          <w:sz w:val="24"/>
          <w:szCs w:val="24"/>
        </w:rPr>
        <w:t xml:space="preserve">PhDr. </w:t>
      </w:r>
      <w:r w:rsidRPr="00AD429F">
        <w:rPr>
          <w:rFonts w:ascii="Times New Roman" w:hAnsi="Times New Roman" w:cs="Times New Roman"/>
          <w:sz w:val="24"/>
          <w:szCs w:val="24"/>
        </w:rPr>
        <w:t>Mgr. Hedviga Polgárová</w:t>
      </w:r>
    </w:p>
    <w:p w:rsidR="00DF5FA6" w:rsidRDefault="0089471F" w:rsidP="00064C17">
      <w:pPr>
        <w:spacing w:after="0" w:line="276" w:lineRule="auto"/>
        <w:rPr>
          <w:rFonts w:ascii="Times New Roman" w:hAnsi="Times New Roman" w:cs="Times New Roman"/>
          <w:sz w:val="24"/>
          <w:szCs w:val="24"/>
        </w:rPr>
      </w:pPr>
      <w:r w:rsidRPr="00AD429F">
        <w:rPr>
          <w:rFonts w:ascii="Times New Roman" w:hAnsi="Times New Roman" w:cs="Times New Roman"/>
          <w:sz w:val="24"/>
          <w:szCs w:val="24"/>
        </w:rPr>
        <w:t xml:space="preserve">                                                                                                </w:t>
      </w:r>
      <w:r w:rsidR="003F195F" w:rsidRPr="00AD429F">
        <w:rPr>
          <w:rFonts w:ascii="Times New Roman" w:hAnsi="Times New Roman" w:cs="Times New Roman"/>
          <w:sz w:val="24"/>
          <w:szCs w:val="24"/>
        </w:rPr>
        <w:t xml:space="preserve">    </w:t>
      </w:r>
      <w:r w:rsidRPr="00AD429F">
        <w:rPr>
          <w:rFonts w:ascii="Times New Roman" w:hAnsi="Times New Roman" w:cs="Times New Roman"/>
          <w:sz w:val="24"/>
          <w:szCs w:val="24"/>
        </w:rPr>
        <w:t xml:space="preserve">     Riaditeľka ZpS</w:t>
      </w:r>
      <w:r w:rsidRPr="00DE3E24">
        <w:rPr>
          <w:rFonts w:ascii="Times New Roman" w:hAnsi="Times New Roman" w:cs="Times New Roman"/>
          <w:sz w:val="24"/>
          <w:szCs w:val="24"/>
        </w:rPr>
        <w:t xml:space="preserve"> Komárno</w:t>
      </w:r>
    </w:p>
    <w:p w:rsidR="00B17466" w:rsidRDefault="00B17466" w:rsidP="00064C17">
      <w:pPr>
        <w:spacing w:after="0" w:line="276" w:lineRule="auto"/>
        <w:rPr>
          <w:rFonts w:ascii="Times New Roman" w:hAnsi="Times New Roman" w:cs="Times New Roman"/>
          <w:sz w:val="24"/>
          <w:szCs w:val="24"/>
        </w:rPr>
      </w:pPr>
    </w:p>
    <w:p w:rsidR="00B17466" w:rsidRPr="001B43F2" w:rsidRDefault="00B17466" w:rsidP="00B17466">
      <w:pPr>
        <w:pStyle w:val="Hlavika"/>
        <w:jc w:val="center"/>
        <w:rPr>
          <w:rFonts w:ascii="Times New Roman" w:hAnsi="Times New Roman" w:cs="Times New Roman"/>
          <w:sz w:val="28"/>
          <w:szCs w:val="28"/>
        </w:rPr>
      </w:pPr>
      <w:r>
        <w:rPr>
          <w:rFonts w:ascii="Times New Roman" w:hAnsi="Times New Roman" w:cs="Times New Roman"/>
          <w:sz w:val="28"/>
          <w:szCs w:val="28"/>
        </w:rPr>
        <w:t>Technická špecifikácia kuchynských zariadení</w:t>
      </w:r>
    </w:p>
    <w:p w:rsidR="00B17466" w:rsidRDefault="00B17466" w:rsidP="00B17466"/>
    <w:p w:rsidR="00B17466" w:rsidRDefault="00B17466" w:rsidP="00B17466"/>
    <w:p w:rsidR="00B17466" w:rsidRDefault="00B17466" w:rsidP="00B17466"/>
    <w:tbl>
      <w:tblPr>
        <w:tblStyle w:val="Mriekatabuky"/>
        <w:tblW w:w="9798" w:type="dxa"/>
        <w:tblLook w:val="04A0" w:firstRow="1" w:lastRow="0" w:firstColumn="1" w:lastColumn="0" w:noHBand="0" w:noVBand="1"/>
      </w:tblPr>
      <w:tblGrid>
        <w:gridCol w:w="369"/>
        <w:gridCol w:w="1679"/>
        <w:gridCol w:w="1026"/>
        <w:gridCol w:w="1286"/>
        <w:gridCol w:w="1281"/>
        <w:gridCol w:w="1282"/>
        <w:gridCol w:w="1173"/>
        <w:gridCol w:w="1702"/>
      </w:tblGrid>
      <w:tr w:rsidR="00B17466" w:rsidRPr="00F403FA" w:rsidTr="00476F37">
        <w:trPr>
          <w:trHeight w:val="674"/>
        </w:trPr>
        <w:tc>
          <w:tcPr>
            <w:tcW w:w="9798" w:type="dxa"/>
            <w:gridSpan w:val="8"/>
          </w:tcPr>
          <w:p w:rsidR="00B17466" w:rsidRPr="00F403FA" w:rsidRDefault="00B17466" w:rsidP="00476F37">
            <w:pPr>
              <w:jc w:val="center"/>
              <w:rPr>
                <w:rFonts w:ascii="Times New Roman" w:hAnsi="Times New Roman" w:cs="Times New Roman"/>
                <w:b/>
                <w:sz w:val="24"/>
                <w:szCs w:val="24"/>
              </w:rPr>
            </w:pPr>
            <w:r>
              <w:rPr>
                <w:rFonts w:ascii="Times New Roman" w:hAnsi="Times New Roman" w:cs="Times New Roman"/>
                <w:b/>
                <w:sz w:val="24"/>
                <w:szCs w:val="24"/>
              </w:rPr>
              <w:t>Vyhradené technické zariadenia -tlakové</w:t>
            </w:r>
          </w:p>
        </w:tc>
      </w:tr>
      <w:tr w:rsidR="00B17466" w:rsidTr="00476F37">
        <w:tc>
          <w:tcPr>
            <w:tcW w:w="1976" w:type="dxa"/>
            <w:gridSpan w:val="2"/>
          </w:tcPr>
          <w:p w:rsidR="00B17466" w:rsidRPr="00BB1D9F" w:rsidRDefault="00B17466" w:rsidP="00476F37">
            <w:pPr>
              <w:jc w:val="center"/>
              <w:rPr>
                <w:b/>
                <w:i/>
              </w:rPr>
            </w:pPr>
            <w:r w:rsidRPr="00BB1D9F">
              <w:rPr>
                <w:b/>
                <w:i/>
              </w:rPr>
              <w:t>Výrobca</w:t>
            </w:r>
          </w:p>
        </w:tc>
        <w:tc>
          <w:tcPr>
            <w:tcW w:w="1033" w:type="dxa"/>
          </w:tcPr>
          <w:p w:rsidR="00B17466" w:rsidRPr="00BB1D9F" w:rsidRDefault="00B17466" w:rsidP="00476F37">
            <w:pPr>
              <w:jc w:val="center"/>
              <w:rPr>
                <w:b/>
                <w:i/>
              </w:rPr>
            </w:pPr>
            <w:r w:rsidRPr="00BB1D9F">
              <w:rPr>
                <w:b/>
                <w:i/>
              </w:rPr>
              <w:t>Objem</w:t>
            </w:r>
          </w:p>
        </w:tc>
        <w:tc>
          <w:tcPr>
            <w:tcW w:w="1294" w:type="dxa"/>
          </w:tcPr>
          <w:p w:rsidR="00B17466" w:rsidRPr="00BB1D9F" w:rsidRDefault="00B17466" w:rsidP="00476F37">
            <w:pPr>
              <w:jc w:val="center"/>
              <w:rPr>
                <w:b/>
                <w:i/>
              </w:rPr>
            </w:pPr>
            <w:r w:rsidRPr="00BB1D9F">
              <w:rPr>
                <w:b/>
                <w:i/>
              </w:rPr>
              <w:t>Typ</w:t>
            </w:r>
          </w:p>
        </w:tc>
        <w:tc>
          <w:tcPr>
            <w:tcW w:w="1295" w:type="dxa"/>
          </w:tcPr>
          <w:p w:rsidR="00B17466" w:rsidRPr="00BB1D9F" w:rsidRDefault="00B17466" w:rsidP="00476F37">
            <w:pPr>
              <w:jc w:val="center"/>
              <w:rPr>
                <w:b/>
                <w:i/>
              </w:rPr>
            </w:pPr>
            <w:r w:rsidRPr="00BB1D9F">
              <w:rPr>
                <w:b/>
                <w:i/>
              </w:rPr>
              <w:t>Výkon   (KW)</w:t>
            </w:r>
          </w:p>
        </w:tc>
        <w:tc>
          <w:tcPr>
            <w:tcW w:w="1295" w:type="dxa"/>
          </w:tcPr>
          <w:p w:rsidR="00B17466" w:rsidRPr="00BB1D9F" w:rsidRDefault="00B17466" w:rsidP="00476F37">
            <w:pPr>
              <w:jc w:val="center"/>
              <w:rPr>
                <w:b/>
                <w:i/>
              </w:rPr>
            </w:pPr>
            <w:r w:rsidRPr="00BB1D9F">
              <w:rPr>
                <w:b/>
                <w:i/>
              </w:rPr>
              <w:t>Rok výroby</w:t>
            </w:r>
          </w:p>
        </w:tc>
        <w:tc>
          <w:tcPr>
            <w:tcW w:w="1178" w:type="dxa"/>
          </w:tcPr>
          <w:p w:rsidR="00B17466" w:rsidRPr="00BB1D9F" w:rsidRDefault="00B17466" w:rsidP="00476F37">
            <w:pPr>
              <w:jc w:val="center"/>
              <w:rPr>
                <w:b/>
                <w:i/>
              </w:rPr>
            </w:pPr>
            <w:r w:rsidRPr="00BB1D9F">
              <w:rPr>
                <w:b/>
                <w:i/>
              </w:rPr>
              <w:t>Prev.tlak (bar)</w:t>
            </w:r>
          </w:p>
        </w:tc>
        <w:tc>
          <w:tcPr>
            <w:tcW w:w="1727" w:type="dxa"/>
          </w:tcPr>
          <w:p w:rsidR="00B17466" w:rsidRPr="00BB1D9F" w:rsidRDefault="00B17466" w:rsidP="00476F37">
            <w:pPr>
              <w:jc w:val="center"/>
              <w:rPr>
                <w:b/>
                <w:i/>
              </w:rPr>
            </w:pPr>
            <w:r w:rsidRPr="00BB1D9F">
              <w:rPr>
                <w:b/>
                <w:i/>
              </w:rPr>
              <w:t>Počet kusov</w:t>
            </w:r>
          </w:p>
        </w:tc>
      </w:tr>
      <w:tr w:rsidR="00B17466" w:rsidTr="00476F37">
        <w:tc>
          <w:tcPr>
            <w:tcW w:w="279" w:type="dxa"/>
          </w:tcPr>
          <w:p w:rsidR="00B17466" w:rsidRDefault="00B17466" w:rsidP="00476F37">
            <w:pPr>
              <w:jc w:val="center"/>
            </w:pPr>
            <w:r>
              <w:t>1.</w:t>
            </w:r>
          </w:p>
        </w:tc>
        <w:tc>
          <w:tcPr>
            <w:tcW w:w="1697" w:type="dxa"/>
          </w:tcPr>
          <w:p w:rsidR="00B17466" w:rsidRDefault="00B17466" w:rsidP="00476F37">
            <w:pPr>
              <w:jc w:val="center"/>
            </w:pPr>
            <w:r>
              <w:t>Ariston - Italy</w:t>
            </w:r>
          </w:p>
        </w:tc>
        <w:tc>
          <w:tcPr>
            <w:tcW w:w="1033" w:type="dxa"/>
          </w:tcPr>
          <w:p w:rsidR="00B17466" w:rsidRDefault="00B17466" w:rsidP="00476F37">
            <w:pPr>
              <w:jc w:val="center"/>
            </w:pPr>
            <w:r>
              <w:t>120L</w:t>
            </w:r>
          </w:p>
        </w:tc>
        <w:tc>
          <w:tcPr>
            <w:tcW w:w="1294" w:type="dxa"/>
          </w:tcPr>
          <w:p w:rsidR="00B17466" w:rsidRDefault="00B17466" w:rsidP="00476F37">
            <w:pPr>
              <w:jc w:val="center"/>
            </w:pPr>
            <w:r>
              <w:t>PRO EKO EVO 120V 2K CZEO</w:t>
            </w:r>
          </w:p>
        </w:tc>
        <w:tc>
          <w:tcPr>
            <w:tcW w:w="1295" w:type="dxa"/>
          </w:tcPr>
          <w:p w:rsidR="00B17466" w:rsidRDefault="00B17466" w:rsidP="00476F37">
            <w:pPr>
              <w:jc w:val="center"/>
            </w:pPr>
            <w:r>
              <w:t>2,0 kW</w:t>
            </w:r>
          </w:p>
        </w:tc>
        <w:tc>
          <w:tcPr>
            <w:tcW w:w="1295" w:type="dxa"/>
          </w:tcPr>
          <w:p w:rsidR="00B17466" w:rsidRDefault="00B17466" w:rsidP="00476F37">
            <w:pPr>
              <w:jc w:val="center"/>
            </w:pPr>
            <w:r>
              <w:t>2019</w:t>
            </w:r>
          </w:p>
        </w:tc>
        <w:tc>
          <w:tcPr>
            <w:tcW w:w="1178" w:type="dxa"/>
          </w:tcPr>
          <w:p w:rsidR="00B17466" w:rsidRDefault="00B17466" w:rsidP="00476F37">
            <w:pPr>
              <w:jc w:val="center"/>
            </w:pPr>
            <w:r>
              <w:t>8</w:t>
            </w:r>
          </w:p>
        </w:tc>
        <w:tc>
          <w:tcPr>
            <w:tcW w:w="1727" w:type="dxa"/>
          </w:tcPr>
          <w:p w:rsidR="00B17466" w:rsidRDefault="00B17466" w:rsidP="00476F37">
            <w:pPr>
              <w:jc w:val="center"/>
            </w:pPr>
            <w:r>
              <w:t>1 ks</w:t>
            </w:r>
          </w:p>
        </w:tc>
      </w:tr>
      <w:tr w:rsidR="00B17466" w:rsidTr="00476F37">
        <w:tc>
          <w:tcPr>
            <w:tcW w:w="279" w:type="dxa"/>
          </w:tcPr>
          <w:p w:rsidR="00B17466" w:rsidRDefault="00B17466" w:rsidP="00476F37">
            <w:pPr>
              <w:jc w:val="center"/>
            </w:pPr>
            <w:r>
              <w:t>2.</w:t>
            </w:r>
          </w:p>
        </w:tc>
        <w:tc>
          <w:tcPr>
            <w:tcW w:w="1697" w:type="dxa"/>
          </w:tcPr>
          <w:p w:rsidR="00B17466" w:rsidRDefault="00B17466" w:rsidP="00476F37">
            <w:pPr>
              <w:jc w:val="center"/>
            </w:pPr>
            <w:r>
              <w:t>Tatramat Poprad - SR</w:t>
            </w:r>
          </w:p>
        </w:tc>
        <w:tc>
          <w:tcPr>
            <w:tcW w:w="1033" w:type="dxa"/>
          </w:tcPr>
          <w:p w:rsidR="00B17466" w:rsidRDefault="00B17466" w:rsidP="00476F37">
            <w:pPr>
              <w:jc w:val="center"/>
            </w:pPr>
            <w:r>
              <w:t>150L</w:t>
            </w:r>
          </w:p>
        </w:tc>
        <w:tc>
          <w:tcPr>
            <w:tcW w:w="1294" w:type="dxa"/>
          </w:tcPr>
          <w:p w:rsidR="00B17466" w:rsidRDefault="00B17466" w:rsidP="00476F37">
            <w:pPr>
              <w:jc w:val="center"/>
            </w:pPr>
            <w:r>
              <w:t>EVO 150</w:t>
            </w:r>
          </w:p>
        </w:tc>
        <w:tc>
          <w:tcPr>
            <w:tcW w:w="1295" w:type="dxa"/>
          </w:tcPr>
          <w:p w:rsidR="00B17466" w:rsidRDefault="00B17466" w:rsidP="00476F37">
            <w:pPr>
              <w:jc w:val="center"/>
            </w:pPr>
            <w:r>
              <w:t>2,0 kW</w:t>
            </w:r>
          </w:p>
        </w:tc>
        <w:tc>
          <w:tcPr>
            <w:tcW w:w="1295" w:type="dxa"/>
          </w:tcPr>
          <w:p w:rsidR="00B17466" w:rsidRDefault="00B17466" w:rsidP="00476F37">
            <w:pPr>
              <w:jc w:val="center"/>
            </w:pPr>
            <w:r>
              <w:t>-</w:t>
            </w:r>
          </w:p>
        </w:tc>
        <w:tc>
          <w:tcPr>
            <w:tcW w:w="1178" w:type="dxa"/>
          </w:tcPr>
          <w:p w:rsidR="00B17466" w:rsidRDefault="00B17466" w:rsidP="00476F37">
            <w:pPr>
              <w:jc w:val="center"/>
            </w:pPr>
            <w:r>
              <w:t>6</w:t>
            </w:r>
          </w:p>
        </w:tc>
        <w:tc>
          <w:tcPr>
            <w:tcW w:w="1727" w:type="dxa"/>
          </w:tcPr>
          <w:p w:rsidR="00B17466" w:rsidRDefault="00B17466" w:rsidP="00476F37">
            <w:pPr>
              <w:jc w:val="center"/>
            </w:pPr>
            <w:r>
              <w:t>1 ks</w:t>
            </w:r>
          </w:p>
        </w:tc>
      </w:tr>
      <w:tr w:rsidR="00B17466" w:rsidTr="00476F37">
        <w:tc>
          <w:tcPr>
            <w:tcW w:w="279" w:type="dxa"/>
          </w:tcPr>
          <w:p w:rsidR="00B17466" w:rsidRDefault="00B17466" w:rsidP="00476F37">
            <w:pPr>
              <w:jc w:val="center"/>
            </w:pPr>
            <w:r>
              <w:t>3.</w:t>
            </w:r>
          </w:p>
        </w:tc>
        <w:tc>
          <w:tcPr>
            <w:tcW w:w="1697" w:type="dxa"/>
          </w:tcPr>
          <w:p w:rsidR="00B17466" w:rsidRDefault="00B17466" w:rsidP="00476F37">
            <w:pPr>
              <w:jc w:val="center"/>
            </w:pPr>
            <w:r>
              <w:t>Tatramat Poprad - SR</w:t>
            </w:r>
          </w:p>
        </w:tc>
        <w:tc>
          <w:tcPr>
            <w:tcW w:w="1033" w:type="dxa"/>
          </w:tcPr>
          <w:p w:rsidR="00B17466" w:rsidRDefault="00B17466" w:rsidP="00476F37">
            <w:pPr>
              <w:jc w:val="center"/>
            </w:pPr>
            <w:r>
              <w:t>150L</w:t>
            </w:r>
          </w:p>
        </w:tc>
        <w:tc>
          <w:tcPr>
            <w:tcW w:w="1294" w:type="dxa"/>
          </w:tcPr>
          <w:p w:rsidR="00B17466" w:rsidRDefault="00B17466" w:rsidP="00476F37">
            <w:pPr>
              <w:jc w:val="center"/>
            </w:pPr>
            <w:r>
              <w:t>EVO 150</w:t>
            </w:r>
          </w:p>
        </w:tc>
        <w:tc>
          <w:tcPr>
            <w:tcW w:w="1295" w:type="dxa"/>
          </w:tcPr>
          <w:p w:rsidR="00B17466" w:rsidRDefault="00B17466" w:rsidP="00476F37">
            <w:pPr>
              <w:jc w:val="center"/>
            </w:pPr>
            <w:r>
              <w:t>2,0 kW</w:t>
            </w:r>
          </w:p>
        </w:tc>
        <w:tc>
          <w:tcPr>
            <w:tcW w:w="1295" w:type="dxa"/>
          </w:tcPr>
          <w:p w:rsidR="00B17466" w:rsidRDefault="00B17466" w:rsidP="00476F37">
            <w:pPr>
              <w:jc w:val="center"/>
            </w:pPr>
            <w:r>
              <w:t>-</w:t>
            </w:r>
          </w:p>
        </w:tc>
        <w:tc>
          <w:tcPr>
            <w:tcW w:w="1178" w:type="dxa"/>
          </w:tcPr>
          <w:p w:rsidR="00B17466" w:rsidRDefault="00B17466" w:rsidP="00476F37">
            <w:pPr>
              <w:jc w:val="center"/>
            </w:pPr>
            <w:r>
              <w:t>6</w:t>
            </w:r>
          </w:p>
        </w:tc>
        <w:tc>
          <w:tcPr>
            <w:tcW w:w="1727" w:type="dxa"/>
          </w:tcPr>
          <w:p w:rsidR="00B17466" w:rsidRDefault="00B17466" w:rsidP="00476F37">
            <w:pPr>
              <w:jc w:val="center"/>
            </w:pPr>
            <w:r>
              <w:t>1 ks</w:t>
            </w:r>
          </w:p>
        </w:tc>
      </w:tr>
      <w:tr w:rsidR="00B17466" w:rsidTr="00476F37">
        <w:tc>
          <w:tcPr>
            <w:tcW w:w="279" w:type="dxa"/>
          </w:tcPr>
          <w:p w:rsidR="00B17466" w:rsidRDefault="00B17466" w:rsidP="00476F37">
            <w:pPr>
              <w:jc w:val="center"/>
            </w:pPr>
            <w:r>
              <w:t>4.</w:t>
            </w:r>
          </w:p>
        </w:tc>
        <w:tc>
          <w:tcPr>
            <w:tcW w:w="1697" w:type="dxa"/>
          </w:tcPr>
          <w:p w:rsidR="00B17466" w:rsidRDefault="00B17466" w:rsidP="00476F37">
            <w:pPr>
              <w:jc w:val="center"/>
            </w:pPr>
            <w:r>
              <w:t>ELIZ</w:t>
            </w:r>
          </w:p>
        </w:tc>
        <w:tc>
          <w:tcPr>
            <w:tcW w:w="1033" w:type="dxa"/>
          </w:tcPr>
          <w:p w:rsidR="00B17466" w:rsidRDefault="00B17466" w:rsidP="00476F37">
            <w:pPr>
              <w:jc w:val="center"/>
            </w:pPr>
            <w:r>
              <w:t>120L</w:t>
            </w:r>
          </w:p>
        </w:tc>
        <w:tc>
          <w:tcPr>
            <w:tcW w:w="1294" w:type="dxa"/>
          </w:tcPr>
          <w:p w:rsidR="00B17466" w:rsidRDefault="00B17466" w:rsidP="00476F37">
            <w:pPr>
              <w:jc w:val="center"/>
            </w:pPr>
            <w:r>
              <w:t>EURO120</w:t>
            </w:r>
          </w:p>
        </w:tc>
        <w:tc>
          <w:tcPr>
            <w:tcW w:w="1295" w:type="dxa"/>
          </w:tcPr>
          <w:p w:rsidR="00B17466" w:rsidRDefault="00B17466" w:rsidP="00476F37">
            <w:pPr>
              <w:jc w:val="center"/>
            </w:pPr>
            <w:r>
              <w:t>2,0 kW</w:t>
            </w:r>
          </w:p>
        </w:tc>
        <w:tc>
          <w:tcPr>
            <w:tcW w:w="1295" w:type="dxa"/>
          </w:tcPr>
          <w:p w:rsidR="00B17466" w:rsidRDefault="00B17466" w:rsidP="00476F37">
            <w:pPr>
              <w:jc w:val="center"/>
            </w:pPr>
            <w:r>
              <w:t>2018</w:t>
            </w:r>
          </w:p>
        </w:tc>
        <w:tc>
          <w:tcPr>
            <w:tcW w:w="1178" w:type="dxa"/>
          </w:tcPr>
          <w:p w:rsidR="00B17466" w:rsidRDefault="00B17466" w:rsidP="00476F37">
            <w:pPr>
              <w:jc w:val="center"/>
            </w:pPr>
            <w:r>
              <w:t>6,5</w:t>
            </w:r>
          </w:p>
        </w:tc>
        <w:tc>
          <w:tcPr>
            <w:tcW w:w="1727" w:type="dxa"/>
          </w:tcPr>
          <w:p w:rsidR="00B17466" w:rsidRDefault="00B17466" w:rsidP="00476F37">
            <w:pPr>
              <w:jc w:val="center"/>
            </w:pPr>
            <w:r>
              <w:t>1 ks</w:t>
            </w:r>
          </w:p>
        </w:tc>
      </w:tr>
      <w:tr w:rsidR="00B17466" w:rsidTr="00476F37">
        <w:tc>
          <w:tcPr>
            <w:tcW w:w="279" w:type="dxa"/>
          </w:tcPr>
          <w:p w:rsidR="00B17466" w:rsidRDefault="00B17466" w:rsidP="00476F37">
            <w:pPr>
              <w:jc w:val="center"/>
            </w:pPr>
            <w:r>
              <w:t>5.</w:t>
            </w:r>
          </w:p>
        </w:tc>
        <w:tc>
          <w:tcPr>
            <w:tcW w:w="1697" w:type="dxa"/>
          </w:tcPr>
          <w:p w:rsidR="00B17466" w:rsidRDefault="00B17466" w:rsidP="00476F37">
            <w:pPr>
              <w:jc w:val="center"/>
            </w:pPr>
            <w:r>
              <w:t>Tatramat Poprad - SR</w:t>
            </w:r>
          </w:p>
        </w:tc>
        <w:tc>
          <w:tcPr>
            <w:tcW w:w="1033" w:type="dxa"/>
          </w:tcPr>
          <w:p w:rsidR="00B17466" w:rsidRDefault="00B17466" w:rsidP="00476F37">
            <w:pPr>
              <w:jc w:val="center"/>
            </w:pPr>
            <w:r>
              <w:t>150L</w:t>
            </w:r>
          </w:p>
        </w:tc>
        <w:tc>
          <w:tcPr>
            <w:tcW w:w="1294" w:type="dxa"/>
          </w:tcPr>
          <w:p w:rsidR="00B17466" w:rsidRDefault="00B17466" w:rsidP="00476F37">
            <w:pPr>
              <w:jc w:val="center"/>
            </w:pPr>
            <w:r>
              <w:t>EVO 150</w:t>
            </w:r>
          </w:p>
        </w:tc>
        <w:tc>
          <w:tcPr>
            <w:tcW w:w="1295" w:type="dxa"/>
          </w:tcPr>
          <w:p w:rsidR="00B17466" w:rsidRDefault="00B17466" w:rsidP="00476F37">
            <w:pPr>
              <w:jc w:val="center"/>
            </w:pPr>
            <w:r>
              <w:t>2,0 kW</w:t>
            </w:r>
          </w:p>
        </w:tc>
        <w:tc>
          <w:tcPr>
            <w:tcW w:w="1295" w:type="dxa"/>
          </w:tcPr>
          <w:p w:rsidR="00B17466" w:rsidRDefault="00B17466" w:rsidP="00476F37">
            <w:pPr>
              <w:jc w:val="center"/>
            </w:pPr>
            <w:r>
              <w:t>-</w:t>
            </w:r>
          </w:p>
        </w:tc>
        <w:tc>
          <w:tcPr>
            <w:tcW w:w="1178" w:type="dxa"/>
          </w:tcPr>
          <w:p w:rsidR="00B17466" w:rsidRDefault="00B17466" w:rsidP="00476F37">
            <w:pPr>
              <w:jc w:val="center"/>
            </w:pPr>
            <w:r>
              <w:t>6</w:t>
            </w:r>
          </w:p>
        </w:tc>
        <w:tc>
          <w:tcPr>
            <w:tcW w:w="1727" w:type="dxa"/>
          </w:tcPr>
          <w:p w:rsidR="00B17466" w:rsidRDefault="00B17466" w:rsidP="00476F37">
            <w:pPr>
              <w:jc w:val="center"/>
            </w:pPr>
            <w:r>
              <w:t>1 ks</w:t>
            </w:r>
          </w:p>
        </w:tc>
      </w:tr>
    </w:tbl>
    <w:p w:rsidR="00B17466" w:rsidRDefault="00B17466" w:rsidP="00B17466"/>
    <w:p w:rsidR="00B17466" w:rsidRDefault="00B17466" w:rsidP="00B17466"/>
    <w:tbl>
      <w:tblPr>
        <w:tblStyle w:val="Mriekatabuky"/>
        <w:tblW w:w="9798" w:type="dxa"/>
        <w:tblLook w:val="04A0" w:firstRow="1" w:lastRow="0" w:firstColumn="1" w:lastColumn="0" w:noHBand="0" w:noVBand="1"/>
      </w:tblPr>
      <w:tblGrid>
        <w:gridCol w:w="385"/>
        <w:gridCol w:w="2020"/>
        <w:gridCol w:w="1276"/>
        <w:gridCol w:w="1701"/>
        <w:gridCol w:w="425"/>
        <w:gridCol w:w="1123"/>
        <w:gridCol w:w="1173"/>
        <w:gridCol w:w="1695"/>
      </w:tblGrid>
      <w:tr w:rsidR="00B17466" w:rsidRPr="00F403FA" w:rsidTr="00476F37">
        <w:trPr>
          <w:trHeight w:val="674"/>
        </w:trPr>
        <w:tc>
          <w:tcPr>
            <w:tcW w:w="9798" w:type="dxa"/>
            <w:gridSpan w:val="8"/>
          </w:tcPr>
          <w:p w:rsidR="00B17466" w:rsidRPr="00F403FA" w:rsidRDefault="00B17466" w:rsidP="00476F37">
            <w:pPr>
              <w:jc w:val="center"/>
              <w:rPr>
                <w:rFonts w:ascii="Times New Roman" w:hAnsi="Times New Roman" w:cs="Times New Roman"/>
                <w:b/>
                <w:sz w:val="24"/>
                <w:szCs w:val="24"/>
              </w:rPr>
            </w:pPr>
            <w:r>
              <w:rPr>
                <w:rFonts w:ascii="Times New Roman" w:hAnsi="Times New Roman" w:cs="Times New Roman"/>
                <w:b/>
                <w:sz w:val="24"/>
                <w:szCs w:val="24"/>
              </w:rPr>
              <w:t>Vyhradené technické zariadenia - plynové</w:t>
            </w:r>
          </w:p>
        </w:tc>
      </w:tr>
      <w:tr w:rsidR="00B17466" w:rsidTr="00476F37">
        <w:tc>
          <w:tcPr>
            <w:tcW w:w="2405" w:type="dxa"/>
            <w:gridSpan w:val="2"/>
          </w:tcPr>
          <w:p w:rsidR="00B17466" w:rsidRPr="00BB1D9F" w:rsidRDefault="00B17466" w:rsidP="00476F37">
            <w:pPr>
              <w:jc w:val="center"/>
              <w:rPr>
                <w:b/>
                <w:i/>
              </w:rPr>
            </w:pPr>
            <w:r w:rsidRPr="00BB1D9F">
              <w:rPr>
                <w:b/>
                <w:i/>
              </w:rPr>
              <w:t>Výrobca</w:t>
            </w:r>
          </w:p>
        </w:tc>
        <w:tc>
          <w:tcPr>
            <w:tcW w:w="1276" w:type="dxa"/>
          </w:tcPr>
          <w:p w:rsidR="00B17466" w:rsidRPr="00BB1D9F" w:rsidRDefault="00B17466" w:rsidP="00476F37">
            <w:pPr>
              <w:jc w:val="center"/>
              <w:rPr>
                <w:b/>
                <w:i/>
              </w:rPr>
            </w:pPr>
            <w:r w:rsidRPr="00BB1D9F">
              <w:rPr>
                <w:b/>
                <w:i/>
              </w:rPr>
              <w:t>Typ</w:t>
            </w:r>
          </w:p>
        </w:tc>
        <w:tc>
          <w:tcPr>
            <w:tcW w:w="1701" w:type="dxa"/>
          </w:tcPr>
          <w:p w:rsidR="00B17466" w:rsidRPr="00BB1D9F" w:rsidRDefault="00B17466" w:rsidP="00476F37">
            <w:pPr>
              <w:jc w:val="center"/>
              <w:rPr>
                <w:b/>
                <w:i/>
              </w:rPr>
            </w:pPr>
            <w:r w:rsidRPr="00BB1D9F">
              <w:rPr>
                <w:b/>
                <w:i/>
              </w:rPr>
              <w:t xml:space="preserve">Výkon   </w:t>
            </w:r>
          </w:p>
        </w:tc>
        <w:tc>
          <w:tcPr>
            <w:tcW w:w="425" w:type="dxa"/>
          </w:tcPr>
          <w:p w:rsidR="00B17466" w:rsidRPr="00BB1D9F" w:rsidRDefault="00B17466" w:rsidP="00476F37">
            <w:pPr>
              <w:jc w:val="center"/>
              <w:rPr>
                <w:b/>
                <w:i/>
              </w:rPr>
            </w:pPr>
          </w:p>
        </w:tc>
        <w:tc>
          <w:tcPr>
            <w:tcW w:w="1123" w:type="dxa"/>
          </w:tcPr>
          <w:p w:rsidR="00B17466" w:rsidRPr="00BB1D9F" w:rsidRDefault="00B17466" w:rsidP="00476F37">
            <w:pPr>
              <w:jc w:val="center"/>
              <w:rPr>
                <w:b/>
                <w:i/>
              </w:rPr>
            </w:pPr>
            <w:r w:rsidRPr="00BB1D9F">
              <w:rPr>
                <w:b/>
                <w:i/>
              </w:rPr>
              <w:t xml:space="preserve">Rok </w:t>
            </w:r>
            <w:r>
              <w:rPr>
                <w:b/>
                <w:i/>
              </w:rPr>
              <w:t xml:space="preserve"> </w:t>
            </w:r>
            <w:r w:rsidRPr="00BB1D9F">
              <w:rPr>
                <w:b/>
                <w:i/>
              </w:rPr>
              <w:t>výroby</w:t>
            </w:r>
          </w:p>
        </w:tc>
        <w:tc>
          <w:tcPr>
            <w:tcW w:w="1173" w:type="dxa"/>
          </w:tcPr>
          <w:p w:rsidR="00B17466" w:rsidRPr="00BB1D9F" w:rsidRDefault="00B17466" w:rsidP="00476F37">
            <w:pPr>
              <w:jc w:val="center"/>
              <w:rPr>
                <w:b/>
                <w:i/>
              </w:rPr>
            </w:pPr>
            <w:r w:rsidRPr="00BB1D9F">
              <w:rPr>
                <w:b/>
                <w:i/>
              </w:rPr>
              <w:t>Prev.tlak (bar)</w:t>
            </w:r>
          </w:p>
        </w:tc>
        <w:tc>
          <w:tcPr>
            <w:tcW w:w="1695" w:type="dxa"/>
          </w:tcPr>
          <w:p w:rsidR="00B17466" w:rsidRPr="00BB1D9F" w:rsidRDefault="00B17466" w:rsidP="00476F37">
            <w:pPr>
              <w:jc w:val="center"/>
              <w:rPr>
                <w:b/>
                <w:i/>
              </w:rPr>
            </w:pPr>
            <w:r w:rsidRPr="00BB1D9F">
              <w:rPr>
                <w:b/>
                <w:i/>
              </w:rPr>
              <w:t>Počet kusov</w:t>
            </w:r>
          </w:p>
        </w:tc>
      </w:tr>
      <w:tr w:rsidR="00B17466" w:rsidTr="00476F37">
        <w:tc>
          <w:tcPr>
            <w:tcW w:w="385" w:type="dxa"/>
          </w:tcPr>
          <w:p w:rsidR="00B17466" w:rsidRDefault="00B17466" w:rsidP="00476F37">
            <w:pPr>
              <w:jc w:val="center"/>
            </w:pPr>
            <w:r>
              <w:t>1.</w:t>
            </w:r>
          </w:p>
        </w:tc>
        <w:tc>
          <w:tcPr>
            <w:tcW w:w="2020" w:type="dxa"/>
          </w:tcPr>
          <w:p w:rsidR="00B17466" w:rsidRDefault="00B17466" w:rsidP="00476F37">
            <w:pPr>
              <w:jc w:val="center"/>
            </w:pPr>
            <w:r>
              <w:t>Plynová smažiaca panvica</w:t>
            </w:r>
          </w:p>
        </w:tc>
        <w:tc>
          <w:tcPr>
            <w:tcW w:w="1276" w:type="dxa"/>
          </w:tcPr>
          <w:p w:rsidR="00B17466" w:rsidRDefault="00B17466" w:rsidP="00476F37">
            <w:pPr>
              <w:jc w:val="center"/>
            </w:pPr>
            <w:r>
              <w:t>GBS 5078</w:t>
            </w:r>
          </w:p>
        </w:tc>
        <w:tc>
          <w:tcPr>
            <w:tcW w:w="1701" w:type="dxa"/>
          </w:tcPr>
          <w:p w:rsidR="00B17466" w:rsidRDefault="00B17466" w:rsidP="00476F37">
            <w:pPr>
              <w:jc w:val="center"/>
            </w:pPr>
            <w:r>
              <w:t>34 MJ/m3</w:t>
            </w:r>
          </w:p>
        </w:tc>
        <w:tc>
          <w:tcPr>
            <w:tcW w:w="425" w:type="dxa"/>
          </w:tcPr>
          <w:p w:rsidR="00B17466" w:rsidRDefault="00B17466" w:rsidP="00476F37">
            <w:pPr>
              <w:jc w:val="center"/>
            </w:pPr>
          </w:p>
        </w:tc>
        <w:tc>
          <w:tcPr>
            <w:tcW w:w="1123" w:type="dxa"/>
          </w:tcPr>
          <w:p w:rsidR="00B17466" w:rsidRDefault="00B17466" w:rsidP="00476F37">
            <w:pPr>
              <w:jc w:val="center"/>
            </w:pPr>
            <w:r>
              <w:t>-</w:t>
            </w:r>
          </w:p>
        </w:tc>
        <w:tc>
          <w:tcPr>
            <w:tcW w:w="1173" w:type="dxa"/>
          </w:tcPr>
          <w:p w:rsidR="00B17466" w:rsidRDefault="00B17466" w:rsidP="00476F37">
            <w:pPr>
              <w:jc w:val="center"/>
            </w:pPr>
            <w:r w:rsidRPr="00B3783C">
              <w:t>2,0</w:t>
            </w:r>
          </w:p>
        </w:tc>
        <w:tc>
          <w:tcPr>
            <w:tcW w:w="1695" w:type="dxa"/>
          </w:tcPr>
          <w:p w:rsidR="00B17466" w:rsidRDefault="00B17466" w:rsidP="00476F37">
            <w:pPr>
              <w:jc w:val="center"/>
            </w:pPr>
            <w:r>
              <w:t>1 ks</w:t>
            </w:r>
          </w:p>
        </w:tc>
      </w:tr>
      <w:tr w:rsidR="00B17466" w:rsidTr="00476F37">
        <w:tc>
          <w:tcPr>
            <w:tcW w:w="385" w:type="dxa"/>
          </w:tcPr>
          <w:p w:rsidR="00B17466" w:rsidRDefault="00B17466" w:rsidP="00476F37">
            <w:pPr>
              <w:jc w:val="center"/>
            </w:pPr>
            <w:r>
              <w:t>2.</w:t>
            </w:r>
          </w:p>
        </w:tc>
        <w:tc>
          <w:tcPr>
            <w:tcW w:w="2020" w:type="dxa"/>
          </w:tcPr>
          <w:p w:rsidR="00B17466" w:rsidRDefault="00B17466" w:rsidP="00476F37">
            <w:pPr>
              <w:jc w:val="center"/>
            </w:pPr>
            <w:r>
              <w:t>Varný kotol v objeme 150 litrov</w:t>
            </w:r>
          </w:p>
        </w:tc>
        <w:tc>
          <w:tcPr>
            <w:tcW w:w="1276" w:type="dxa"/>
          </w:tcPr>
          <w:p w:rsidR="00B17466" w:rsidRDefault="00B17466" w:rsidP="00476F37">
            <w:pPr>
              <w:jc w:val="center"/>
            </w:pPr>
            <w:r>
              <w:t>KG-150-0</w:t>
            </w:r>
          </w:p>
        </w:tc>
        <w:tc>
          <w:tcPr>
            <w:tcW w:w="1701" w:type="dxa"/>
          </w:tcPr>
          <w:p w:rsidR="00B17466" w:rsidRDefault="00B17466" w:rsidP="00476F37">
            <w:pPr>
              <w:jc w:val="center"/>
            </w:pPr>
            <w:r>
              <w:t>19 kW</w:t>
            </w:r>
          </w:p>
        </w:tc>
        <w:tc>
          <w:tcPr>
            <w:tcW w:w="425" w:type="dxa"/>
          </w:tcPr>
          <w:p w:rsidR="00B17466" w:rsidRDefault="00B17466" w:rsidP="00476F37">
            <w:pPr>
              <w:jc w:val="center"/>
            </w:pPr>
          </w:p>
        </w:tc>
        <w:tc>
          <w:tcPr>
            <w:tcW w:w="1123" w:type="dxa"/>
          </w:tcPr>
          <w:p w:rsidR="00B17466" w:rsidRDefault="00B17466" w:rsidP="00476F37">
            <w:pPr>
              <w:jc w:val="center"/>
            </w:pPr>
            <w:r>
              <w:t>2014</w:t>
            </w:r>
          </w:p>
        </w:tc>
        <w:tc>
          <w:tcPr>
            <w:tcW w:w="1173" w:type="dxa"/>
          </w:tcPr>
          <w:p w:rsidR="00B17466" w:rsidRDefault="00B17466" w:rsidP="00476F37">
            <w:pPr>
              <w:jc w:val="center"/>
            </w:pPr>
            <w:r w:rsidRPr="00B3783C">
              <w:t>2,0</w:t>
            </w:r>
          </w:p>
        </w:tc>
        <w:tc>
          <w:tcPr>
            <w:tcW w:w="1695" w:type="dxa"/>
          </w:tcPr>
          <w:p w:rsidR="00B17466" w:rsidRDefault="00B17466" w:rsidP="00476F37">
            <w:pPr>
              <w:jc w:val="center"/>
            </w:pPr>
            <w:r>
              <w:t>1 ks</w:t>
            </w:r>
          </w:p>
        </w:tc>
      </w:tr>
      <w:tr w:rsidR="00B17466" w:rsidTr="00476F37">
        <w:tc>
          <w:tcPr>
            <w:tcW w:w="385" w:type="dxa"/>
          </w:tcPr>
          <w:p w:rsidR="00B17466" w:rsidRDefault="00B17466" w:rsidP="00476F37">
            <w:pPr>
              <w:jc w:val="center"/>
            </w:pPr>
            <w:r>
              <w:t>3.</w:t>
            </w:r>
          </w:p>
        </w:tc>
        <w:tc>
          <w:tcPr>
            <w:tcW w:w="2020" w:type="dxa"/>
          </w:tcPr>
          <w:p w:rsidR="00B17466" w:rsidRDefault="00B17466" w:rsidP="00476F37">
            <w:pPr>
              <w:jc w:val="center"/>
            </w:pPr>
            <w:r>
              <w:t xml:space="preserve"> Varný kotol v objeme 150 litrov</w:t>
            </w:r>
          </w:p>
        </w:tc>
        <w:tc>
          <w:tcPr>
            <w:tcW w:w="1276" w:type="dxa"/>
          </w:tcPr>
          <w:p w:rsidR="00B17466" w:rsidRDefault="00B17466" w:rsidP="00476F37">
            <w:pPr>
              <w:jc w:val="center"/>
            </w:pPr>
            <w:r>
              <w:t>KG-150-0</w:t>
            </w:r>
          </w:p>
        </w:tc>
        <w:tc>
          <w:tcPr>
            <w:tcW w:w="1701" w:type="dxa"/>
          </w:tcPr>
          <w:p w:rsidR="00B17466" w:rsidRDefault="00B17466" w:rsidP="00476F37">
            <w:pPr>
              <w:jc w:val="center"/>
            </w:pPr>
            <w:r>
              <w:t>19 kW</w:t>
            </w:r>
          </w:p>
        </w:tc>
        <w:tc>
          <w:tcPr>
            <w:tcW w:w="425" w:type="dxa"/>
          </w:tcPr>
          <w:p w:rsidR="00B17466" w:rsidRDefault="00B17466" w:rsidP="00476F37">
            <w:pPr>
              <w:jc w:val="center"/>
            </w:pPr>
          </w:p>
        </w:tc>
        <w:tc>
          <w:tcPr>
            <w:tcW w:w="1123" w:type="dxa"/>
          </w:tcPr>
          <w:p w:rsidR="00B17466" w:rsidRDefault="00B17466" w:rsidP="00476F37">
            <w:pPr>
              <w:jc w:val="center"/>
            </w:pPr>
            <w:r>
              <w:t>2018</w:t>
            </w:r>
          </w:p>
        </w:tc>
        <w:tc>
          <w:tcPr>
            <w:tcW w:w="1173" w:type="dxa"/>
          </w:tcPr>
          <w:p w:rsidR="00B17466" w:rsidRDefault="00B17466" w:rsidP="00476F37">
            <w:pPr>
              <w:jc w:val="center"/>
            </w:pPr>
            <w:r w:rsidRPr="00B3783C">
              <w:t>2,0</w:t>
            </w:r>
          </w:p>
        </w:tc>
        <w:tc>
          <w:tcPr>
            <w:tcW w:w="1695" w:type="dxa"/>
          </w:tcPr>
          <w:p w:rsidR="00B17466" w:rsidRDefault="00B17466" w:rsidP="00476F37">
            <w:pPr>
              <w:jc w:val="center"/>
            </w:pPr>
            <w:r>
              <w:t>1 ks</w:t>
            </w:r>
          </w:p>
        </w:tc>
      </w:tr>
      <w:tr w:rsidR="00B17466" w:rsidTr="00476F37">
        <w:tc>
          <w:tcPr>
            <w:tcW w:w="385" w:type="dxa"/>
          </w:tcPr>
          <w:p w:rsidR="00B17466" w:rsidRDefault="00B17466" w:rsidP="00476F37">
            <w:pPr>
              <w:jc w:val="center"/>
            </w:pPr>
            <w:r>
              <w:t>4.</w:t>
            </w:r>
          </w:p>
        </w:tc>
        <w:tc>
          <w:tcPr>
            <w:tcW w:w="2020" w:type="dxa"/>
          </w:tcPr>
          <w:p w:rsidR="00B17466" w:rsidRDefault="00B17466" w:rsidP="00476F37">
            <w:pPr>
              <w:jc w:val="center"/>
            </w:pPr>
            <w:r>
              <w:t>Kombinovaný sporák</w:t>
            </w:r>
          </w:p>
        </w:tc>
        <w:tc>
          <w:tcPr>
            <w:tcW w:w="1276" w:type="dxa"/>
          </w:tcPr>
          <w:p w:rsidR="00B17466" w:rsidRDefault="00B17466" w:rsidP="00476F37">
            <w:pPr>
              <w:jc w:val="center"/>
            </w:pPr>
            <w:r>
              <w:t>SPE-940C</w:t>
            </w:r>
          </w:p>
        </w:tc>
        <w:tc>
          <w:tcPr>
            <w:tcW w:w="1701" w:type="dxa"/>
          </w:tcPr>
          <w:p w:rsidR="00B17466" w:rsidRDefault="00B17466" w:rsidP="00476F37">
            <w:pPr>
              <w:jc w:val="center"/>
            </w:pPr>
            <w:r>
              <w:t>16,2kW</w:t>
            </w:r>
          </w:p>
          <w:p w:rsidR="00B17466" w:rsidRDefault="00B17466" w:rsidP="00476F37">
            <w:pPr>
              <w:jc w:val="center"/>
            </w:pPr>
            <w:r>
              <w:t>(celkový výkon)</w:t>
            </w:r>
          </w:p>
        </w:tc>
        <w:tc>
          <w:tcPr>
            <w:tcW w:w="425" w:type="dxa"/>
          </w:tcPr>
          <w:p w:rsidR="00B17466" w:rsidRDefault="00B17466" w:rsidP="00476F37">
            <w:pPr>
              <w:jc w:val="center"/>
            </w:pPr>
          </w:p>
        </w:tc>
        <w:tc>
          <w:tcPr>
            <w:tcW w:w="1123" w:type="dxa"/>
          </w:tcPr>
          <w:p w:rsidR="00B17466" w:rsidRDefault="00B17466" w:rsidP="00476F37">
            <w:pPr>
              <w:jc w:val="center"/>
            </w:pPr>
            <w:r>
              <w:t>2014</w:t>
            </w:r>
          </w:p>
        </w:tc>
        <w:tc>
          <w:tcPr>
            <w:tcW w:w="1173" w:type="dxa"/>
          </w:tcPr>
          <w:p w:rsidR="00B17466" w:rsidRDefault="00B17466" w:rsidP="00476F37">
            <w:pPr>
              <w:jc w:val="center"/>
            </w:pPr>
            <w:r w:rsidRPr="00B3783C">
              <w:t>2,0</w:t>
            </w:r>
          </w:p>
        </w:tc>
        <w:tc>
          <w:tcPr>
            <w:tcW w:w="1695" w:type="dxa"/>
          </w:tcPr>
          <w:p w:rsidR="00B17466" w:rsidRDefault="00B17466" w:rsidP="00476F37">
            <w:pPr>
              <w:jc w:val="center"/>
            </w:pPr>
            <w:r>
              <w:t>2 ks</w:t>
            </w:r>
          </w:p>
        </w:tc>
      </w:tr>
    </w:tbl>
    <w:p w:rsidR="00B17466" w:rsidRDefault="00B17466" w:rsidP="00B17466"/>
    <w:p w:rsidR="00B17466" w:rsidRDefault="00B17466" w:rsidP="00B17466"/>
    <w:p w:rsidR="00B17466" w:rsidRDefault="00B17466" w:rsidP="00064C17">
      <w:pPr>
        <w:spacing w:after="0" w:line="276" w:lineRule="auto"/>
        <w:rPr>
          <w:rFonts w:ascii="Times New Roman" w:hAnsi="Times New Roman" w:cs="Times New Roman"/>
          <w:sz w:val="24"/>
          <w:szCs w:val="24"/>
        </w:rPr>
      </w:pPr>
    </w:p>
    <w:p w:rsidR="00B17466" w:rsidRDefault="00B17466" w:rsidP="00064C17">
      <w:pPr>
        <w:spacing w:after="0" w:line="276" w:lineRule="auto"/>
        <w:rPr>
          <w:rFonts w:ascii="Times New Roman" w:hAnsi="Times New Roman" w:cs="Times New Roman"/>
          <w:sz w:val="24"/>
          <w:szCs w:val="24"/>
        </w:rPr>
      </w:pPr>
    </w:p>
    <w:p w:rsidR="00B17466" w:rsidRDefault="00B17466" w:rsidP="00064C17">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b/>
          <w:sz w:val="24"/>
          <w:szCs w:val="24"/>
        </w:rPr>
      </w:pPr>
      <w:r>
        <w:rPr>
          <w:rFonts w:ascii="Times New Roman" w:hAnsi="Times New Roman" w:cs="Times New Roman"/>
          <w:sz w:val="24"/>
          <w:szCs w:val="24"/>
        </w:rPr>
        <w:t>Príloha č. 2</w:t>
      </w:r>
      <w:r w:rsidRPr="00027C29">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B17466" w:rsidRDefault="00B17466" w:rsidP="00B17466">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17466" w:rsidRDefault="00B17466" w:rsidP="00B17466">
      <w:pPr>
        <w:spacing w:after="0" w:line="276" w:lineRule="auto"/>
        <w:rPr>
          <w:rFonts w:ascii="Times New Roman" w:hAnsi="Times New Roman" w:cs="Times New Roman"/>
          <w:b/>
          <w:sz w:val="24"/>
          <w:szCs w:val="24"/>
        </w:rPr>
      </w:pPr>
    </w:p>
    <w:p w:rsidR="00B17466" w:rsidRDefault="00B17466" w:rsidP="00B17466">
      <w:pPr>
        <w:spacing w:after="0" w:line="276" w:lineRule="auto"/>
        <w:jc w:val="center"/>
        <w:rPr>
          <w:rFonts w:ascii="Times New Roman" w:hAnsi="Times New Roman" w:cs="Times New Roman"/>
          <w:b/>
          <w:sz w:val="24"/>
          <w:szCs w:val="24"/>
        </w:rPr>
      </w:pPr>
      <w:r w:rsidRPr="00027C29">
        <w:rPr>
          <w:rFonts w:ascii="Times New Roman" w:hAnsi="Times New Roman" w:cs="Times New Roman"/>
          <w:b/>
          <w:sz w:val="24"/>
          <w:szCs w:val="24"/>
        </w:rPr>
        <w:t>N</w:t>
      </w:r>
      <w:r>
        <w:rPr>
          <w:rFonts w:ascii="Times New Roman" w:hAnsi="Times New Roman" w:cs="Times New Roman"/>
          <w:b/>
          <w:sz w:val="24"/>
          <w:szCs w:val="24"/>
        </w:rPr>
        <w:t>ávrh na plnenie kritérií</w:t>
      </w:r>
    </w:p>
    <w:p w:rsidR="00B17466" w:rsidRPr="00A321A7" w:rsidRDefault="00B17466" w:rsidP="00B17466">
      <w:pPr>
        <w:spacing w:after="0" w:line="276" w:lineRule="auto"/>
        <w:jc w:val="center"/>
        <w:rPr>
          <w:rFonts w:ascii="Times New Roman" w:hAnsi="Times New Roman" w:cs="Times New Roman"/>
          <w:b/>
          <w:sz w:val="32"/>
          <w:szCs w:val="32"/>
        </w:rPr>
      </w:pPr>
      <w:r w:rsidRPr="00C346A5">
        <w:rPr>
          <w:rFonts w:ascii="Times New Roman" w:hAnsi="Times New Roman" w:cs="Times New Roman"/>
          <w:b/>
          <w:sz w:val="32"/>
          <w:szCs w:val="32"/>
        </w:rPr>
        <w:t>SÚŤAŽNÁ PONUKA</w:t>
      </w:r>
    </w:p>
    <w:p w:rsidR="00B17466" w:rsidRPr="00027C29" w:rsidRDefault="00B17466" w:rsidP="00B17466">
      <w:pPr>
        <w:spacing w:after="0" w:line="276" w:lineRule="auto"/>
        <w:rPr>
          <w:rFonts w:ascii="Times New Roman" w:hAnsi="Times New Roman" w:cs="Times New Roman"/>
          <w:sz w:val="24"/>
          <w:szCs w:val="24"/>
          <w:u w:val="single"/>
        </w:rPr>
      </w:pPr>
    </w:p>
    <w:p w:rsidR="00B17466" w:rsidRPr="00027C29" w:rsidRDefault="00B17466" w:rsidP="00B17466">
      <w:pPr>
        <w:spacing w:after="0" w:line="276" w:lineRule="auto"/>
        <w:rPr>
          <w:rFonts w:ascii="Times New Roman" w:hAnsi="Times New Roman" w:cs="Times New Roman"/>
          <w:sz w:val="24"/>
          <w:szCs w:val="24"/>
          <w:u w:val="single"/>
        </w:rPr>
      </w:pPr>
      <w:r w:rsidRPr="00027C29">
        <w:rPr>
          <w:rFonts w:ascii="Times New Roman" w:hAnsi="Times New Roman" w:cs="Times New Roman"/>
          <w:sz w:val="24"/>
          <w:szCs w:val="24"/>
          <w:u w:val="single"/>
        </w:rPr>
        <w:t xml:space="preserve">1. Základné údaje uchádzača: </w:t>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Obchodné meno spoločnosti: </w:t>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Adresa sídla spoločnosti:</w:t>
      </w:r>
      <w:r w:rsidRPr="00027C29">
        <w:rPr>
          <w:rFonts w:ascii="Times New Roman" w:hAnsi="Times New Roman" w:cs="Times New Roman"/>
          <w:sz w:val="24"/>
          <w:szCs w:val="24"/>
        </w:rPr>
        <w:tab/>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Konateľ spoločnosti: </w:t>
      </w:r>
      <w:r w:rsidRPr="00027C29">
        <w:rPr>
          <w:rFonts w:ascii="Times New Roman" w:hAnsi="Times New Roman" w:cs="Times New Roman"/>
          <w:sz w:val="24"/>
          <w:szCs w:val="24"/>
        </w:rPr>
        <w:tab/>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IČO: </w:t>
      </w:r>
      <w:r w:rsidRPr="00027C29">
        <w:rPr>
          <w:rFonts w:ascii="Times New Roman" w:hAnsi="Times New Roman" w:cs="Times New Roman"/>
          <w:sz w:val="24"/>
          <w:szCs w:val="24"/>
        </w:rPr>
        <w:tab/>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DIČ: </w:t>
      </w:r>
      <w:r w:rsidRPr="00027C29">
        <w:rPr>
          <w:rFonts w:ascii="Times New Roman" w:hAnsi="Times New Roman" w:cs="Times New Roman"/>
          <w:sz w:val="24"/>
          <w:szCs w:val="24"/>
        </w:rPr>
        <w:tab/>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IČ DPH:</w:t>
      </w:r>
      <w:r w:rsidRPr="00027C29">
        <w:rPr>
          <w:rFonts w:ascii="Times New Roman" w:hAnsi="Times New Roman" w:cs="Times New Roman"/>
          <w:sz w:val="24"/>
          <w:szCs w:val="24"/>
        </w:rPr>
        <w:tab/>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Zastúpený: </w:t>
      </w:r>
      <w:r w:rsidRPr="00027C29">
        <w:rPr>
          <w:rFonts w:ascii="Times New Roman" w:hAnsi="Times New Roman" w:cs="Times New Roman"/>
          <w:sz w:val="24"/>
          <w:szCs w:val="24"/>
        </w:rPr>
        <w:tab/>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Tel:</w:t>
      </w:r>
      <w:r w:rsidRPr="00027C29">
        <w:rPr>
          <w:rFonts w:ascii="Times New Roman" w:hAnsi="Times New Roman" w:cs="Times New Roman"/>
          <w:sz w:val="24"/>
          <w:szCs w:val="24"/>
        </w:rPr>
        <w:tab/>
      </w:r>
      <w:r w:rsidRPr="00027C29">
        <w:rPr>
          <w:rFonts w:ascii="Times New Roman" w:hAnsi="Times New Roman" w:cs="Times New Roman"/>
          <w:sz w:val="24"/>
          <w:szCs w:val="24"/>
        </w:rPr>
        <w:tab/>
      </w:r>
    </w:p>
    <w:p w:rsidR="00B17466" w:rsidRPr="00027C29" w:rsidRDefault="00B17466" w:rsidP="00B17466">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E-mail:</w:t>
      </w:r>
    </w:p>
    <w:p w:rsidR="00B17466" w:rsidRDefault="00B17466" w:rsidP="00B17466">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sz w:val="24"/>
          <w:szCs w:val="24"/>
        </w:rPr>
      </w:pPr>
    </w:p>
    <w:p w:rsidR="00B17466" w:rsidRPr="00E26E46" w:rsidRDefault="00B17466" w:rsidP="00B17466">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sz w:val="24"/>
          <w:szCs w:val="24"/>
        </w:rPr>
      </w:pPr>
    </w:p>
    <w:tbl>
      <w:tblPr>
        <w:tblStyle w:val="Mriekatabuky"/>
        <w:tblW w:w="9493" w:type="dxa"/>
        <w:tblLook w:val="04A0" w:firstRow="1" w:lastRow="0" w:firstColumn="1" w:lastColumn="0" w:noHBand="0" w:noVBand="1"/>
      </w:tblPr>
      <w:tblGrid>
        <w:gridCol w:w="2830"/>
        <w:gridCol w:w="2127"/>
        <w:gridCol w:w="1559"/>
        <w:gridCol w:w="2977"/>
      </w:tblGrid>
      <w:tr w:rsidR="00B17466" w:rsidTr="00476F37">
        <w:tc>
          <w:tcPr>
            <w:tcW w:w="2830" w:type="dxa"/>
            <w:shd w:val="clear" w:color="auto" w:fill="D9D9D9" w:themeFill="background1" w:themeFillShade="D9"/>
          </w:tcPr>
          <w:p w:rsidR="00B17466" w:rsidRPr="00A90EC8" w:rsidRDefault="00B17466" w:rsidP="00476F37">
            <w:pPr>
              <w:jc w:val="center"/>
              <w:rPr>
                <w:rFonts w:ascii="Times New Roman" w:hAnsi="Times New Roman" w:cs="Times New Roman"/>
                <w:b/>
                <w:sz w:val="24"/>
                <w:szCs w:val="24"/>
              </w:rPr>
            </w:pPr>
            <w:r>
              <w:rPr>
                <w:rFonts w:ascii="Times New Roman" w:hAnsi="Times New Roman" w:cs="Times New Roman"/>
                <w:b/>
                <w:sz w:val="24"/>
                <w:szCs w:val="24"/>
              </w:rPr>
              <w:t>Jednotka</w:t>
            </w:r>
          </w:p>
        </w:tc>
        <w:tc>
          <w:tcPr>
            <w:tcW w:w="2127" w:type="dxa"/>
            <w:shd w:val="clear" w:color="auto" w:fill="D9D9D9" w:themeFill="background1" w:themeFillShade="D9"/>
          </w:tcPr>
          <w:p w:rsidR="00B17466" w:rsidRPr="00A90EC8" w:rsidRDefault="00B17466" w:rsidP="00476F37">
            <w:pPr>
              <w:jc w:val="center"/>
              <w:rPr>
                <w:rFonts w:ascii="Times New Roman" w:hAnsi="Times New Roman" w:cs="Times New Roman"/>
                <w:b/>
                <w:sz w:val="24"/>
                <w:szCs w:val="24"/>
              </w:rPr>
            </w:pPr>
            <w:r w:rsidRPr="00A90EC8">
              <w:rPr>
                <w:rFonts w:ascii="Times New Roman" w:hAnsi="Times New Roman" w:cs="Times New Roman"/>
                <w:b/>
                <w:sz w:val="24"/>
                <w:szCs w:val="24"/>
              </w:rPr>
              <w:t>Cena bez DPH</w:t>
            </w:r>
          </w:p>
          <w:p w:rsidR="00B17466" w:rsidRPr="00A90EC8" w:rsidRDefault="00B17466" w:rsidP="00476F37">
            <w:pPr>
              <w:jc w:val="center"/>
              <w:rPr>
                <w:rFonts w:ascii="Times New Roman" w:hAnsi="Times New Roman" w:cs="Times New Roman"/>
                <w:b/>
                <w:sz w:val="24"/>
                <w:szCs w:val="24"/>
              </w:rPr>
            </w:pPr>
          </w:p>
        </w:tc>
        <w:tc>
          <w:tcPr>
            <w:tcW w:w="1559" w:type="dxa"/>
            <w:shd w:val="clear" w:color="auto" w:fill="D9D9D9" w:themeFill="background1" w:themeFillShade="D9"/>
          </w:tcPr>
          <w:p w:rsidR="00B17466" w:rsidRPr="00A90EC8" w:rsidRDefault="00B17466" w:rsidP="00476F37">
            <w:pPr>
              <w:jc w:val="center"/>
              <w:rPr>
                <w:rFonts w:ascii="Times New Roman" w:hAnsi="Times New Roman" w:cs="Times New Roman"/>
                <w:b/>
                <w:sz w:val="24"/>
                <w:szCs w:val="24"/>
              </w:rPr>
            </w:pPr>
            <w:r w:rsidRPr="00A90EC8">
              <w:rPr>
                <w:rFonts w:ascii="Times New Roman" w:hAnsi="Times New Roman" w:cs="Times New Roman"/>
                <w:b/>
                <w:sz w:val="24"/>
                <w:szCs w:val="24"/>
              </w:rPr>
              <w:t>DPH</w:t>
            </w:r>
          </w:p>
        </w:tc>
        <w:tc>
          <w:tcPr>
            <w:tcW w:w="2977" w:type="dxa"/>
            <w:shd w:val="clear" w:color="auto" w:fill="D9D9D9" w:themeFill="background1" w:themeFillShade="D9"/>
          </w:tcPr>
          <w:p w:rsidR="00B17466" w:rsidRPr="00A90EC8" w:rsidRDefault="00B17466" w:rsidP="00476F37">
            <w:pPr>
              <w:jc w:val="center"/>
              <w:rPr>
                <w:rFonts w:ascii="Times New Roman" w:hAnsi="Times New Roman" w:cs="Times New Roman"/>
                <w:b/>
                <w:sz w:val="24"/>
                <w:szCs w:val="24"/>
              </w:rPr>
            </w:pPr>
            <w:r w:rsidRPr="00A90EC8">
              <w:rPr>
                <w:rFonts w:ascii="Times New Roman" w:hAnsi="Times New Roman" w:cs="Times New Roman"/>
                <w:b/>
                <w:sz w:val="24"/>
                <w:szCs w:val="24"/>
              </w:rPr>
              <w:t>Cena s DPH</w:t>
            </w:r>
          </w:p>
        </w:tc>
      </w:tr>
      <w:tr w:rsidR="00B17466" w:rsidTr="00476F37">
        <w:tc>
          <w:tcPr>
            <w:tcW w:w="2830" w:type="dxa"/>
            <w:shd w:val="clear" w:color="auto" w:fill="D9D9D9" w:themeFill="background1" w:themeFillShade="D9"/>
          </w:tcPr>
          <w:p w:rsidR="00B17466" w:rsidRPr="00A90EC8" w:rsidRDefault="00B17466" w:rsidP="00476F37">
            <w:pPr>
              <w:jc w:val="center"/>
              <w:rPr>
                <w:rFonts w:ascii="Times New Roman" w:hAnsi="Times New Roman" w:cs="Times New Roman"/>
                <w:b/>
                <w:sz w:val="24"/>
                <w:szCs w:val="24"/>
              </w:rPr>
            </w:pPr>
            <w:r w:rsidRPr="00A90EC8">
              <w:rPr>
                <w:rFonts w:ascii="Times New Roman" w:hAnsi="Times New Roman" w:cs="Times New Roman"/>
                <w:b/>
                <w:sz w:val="24"/>
                <w:szCs w:val="24"/>
              </w:rPr>
              <w:t>1 normohodina</w:t>
            </w:r>
            <w:r>
              <w:rPr>
                <w:rFonts w:ascii="Times New Roman" w:hAnsi="Times New Roman" w:cs="Times New Roman"/>
                <w:b/>
                <w:sz w:val="24"/>
                <w:szCs w:val="24"/>
              </w:rPr>
              <w:t xml:space="preserve"> za opravy a údržbu</w:t>
            </w:r>
          </w:p>
        </w:tc>
        <w:tc>
          <w:tcPr>
            <w:tcW w:w="2127" w:type="dxa"/>
          </w:tcPr>
          <w:p w:rsidR="00B17466" w:rsidRPr="00A90EC8" w:rsidRDefault="00B17466" w:rsidP="00476F37">
            <w:pPr>
              <w:jc w:val="center"/>
              <w:rPr>
                <w:rFonts w:ascii="Times New Roman" w:hAnsi="Times New Roman" w:cs="Times New Roman"/>
                <w:b/>
                <w:sz w:val="24"/>
                <w:szCs w:val="24"/>
              </w:rPr>
            </w:pPr>
          </w:p>
          <w:p w:rsidR="00B17466" w:rsidRPr="00A90EC8" w:rsidRDefault="00B17466" w:rsidP="00476F37">
            <w:pPr>
              <w:jc w:val="center"/>
              <w:rPr>
                <w:rFonts w:ascii="Times New Roman" w:hAnsi="Times New Roman" w:cs="Times New Roman"/>
                <w:b/>
                <w:sz w:val="24"/>
                <w:szCs w:val="24"/>
              </w:rPr>
            </w:pPr>
          </w:p>
        </w:tc>
        <w:tc>
          <w:tcPr>
            <w:tcW w:w="1559" w:type="dxa"/>
          </w:tcPr>
          <w:p w:rsidR="00B17466" w:rsidRPr="00A90EC8" w:rsidRDefault="00B17466" w:rsidP="00476F37">
            <w:pPr>
              <w:jc w:val="center"/>
              <w:rPr>
                <w:rFonts w:ascii="Times New Roman" w:hAnsi="Times New Roman" w:cs="Times New Roman"/>
                <w:b/>
                <w:sz w:val="24"/>
                <w:szCs w:val="24"/>
              </w:rPr>
            </w:pPr>
          </w:p>
        </w:tc>
        <w:tc>
          <w:tcPr>
            <w:tcW w:w="2977" w:type="dxa"/>
          </w:tcPr>
          <w:p w:rsidR="00B17466" w:rsidRDefault="00B17466" w:rsidP="00476F37">
            <w:pPr>
              <w:jc w:val="center"/>
            </w:pPr>
          </w:p>
        </w:tc>
      </w:tr>
      <w:tr w:rsidR="00B17466" w:rsidTr="00476F37">
        <w:tc>
          <w:tcPr>
            <w:tcW w:w="2830" w:type="dxa"/>
            <w:shd w:val="clear" w:color="auto" w:fill="D9D9D9" w:themeFill="background1" w:themeFillShade="D9"/>
          </w:tcPr>
          <w:p w:rsidR="00B17466" w:rsidRDefault="00B17466" w:rsidP="00476F37">
            <w:pPr>
              <w:jc w:val="center"/>
              <w:rPr>
                <w:rFonts w:ascii="Times New Roman" w:hAnsi="Times New Roman" w:cs="Times New Roman"/>
                <w:b/>
                <w:sz w:val="24"/>
                <w:szCs w:val="24"/>
              </w:rPr>
            </w:pPr>
            <w:r>
              <w:rPr>
                <w:rFonts w:ascii="Times New Roman" w:hAnsi="Times New Roman" w:cs="Times New Roman"/>
                <w:b/>
                <w:sz w:val="24"/>
                <w:szCs w:val="24"/>
              </w:rPr>
              <w:t>Jednotková cena za servis</w:t>
            </w:r>
          </w:p>
          <w:p w:rsidR="00B17466" w:rsidRPr="00A90EC8" w:rsidRDefault="00B17466" w:rsidP="00476F37">
            <w:pPr>
              <w:jc w:val="center"/>
              <w:rPr>
                <w:rFonts w:ascii="Times New Roman" w:hAnsi="Times New Roman" w:cs="Times New Roman"/>
                <w:b/>
                <w:sz w:val="24"/>
                <w:szCs w:val="24"/>
              </w:rPr>
            </w:pPr>
            <w:r>
              <w:rPr>
                <w:rFonts w:ascii="Times New Roman" w:hAnsi="Times New Roman" w:cs="Times New Roman"/>
                <w:b/>
                <w:sz w:val="24"/>
                <w:szCs w:val="24"/>
              </w:rPr>
              <w:t xml:space="preserve"> (vykonaný 1x ročne)</w:t>
            </w:r>
          </w:p>
        </w:tc>
        <w:tc>
          <w:tcPr>
            <w:tcW w:w="2127" w:type="dxa"/>
          </w:tcPr>
          <w:p w:rsidR="00B17466" w:rsidRPr="00A90EC8" w:rsidRDefault="00B17466" w:rsidP="00476F37">
            <w:pPr>
              <w:jc w:val="center"/>
              <w:rPr>
                <w:rFonts w:ascii="Times New Roman" w:hAnsi="Times New Roman" w:cs="Times New Roman"/>
                <w:b/>
                <w:sz w:val="24"/>
                <w:szCs w:val="24"/>
              </w:rPr>
            </w:pPr>
          </w:p>
        </w:tc>
        <w:tc>
          <w:tcPr>
            <w:tcW w:w="1559" w:type="dxa"/>
          </w:tcPr>
          <w:p w:rsidR="00B17466" w:rsidRPr="00A90EC8" w:rsidRDefault="00B17466" w:rsidP="00476F37">
            <w:pPr>
              <w:jc w:val="center"/>
              <w:rPr>
                <w:rFonts w:ascii="Times New Roman" w:hAnsi="Times New Roman" w:cs="Times New Roman"/>
                <w:b/>
                <w:sz w:val="24"/>
                <w:szCs w:val="24"/>
              </w:rPr>
            </w:pPr>
          </w:p>
        </w:tc>
        <w:tc>
          <w:tcPr>
            <w:tcW w:w="2977" w:type="dxa"/>
          </w:tcPr>
          <w:p w:rsidR="00B17466" w:rsidRDefault="00B17466" w:rsidP="00476F37">
            <w:pPr>
              <w:jc w:val="center"/>
            </w:pPr>
          </w:p>
        </w:tc>
      </w:tr>
    </w:tbl>
    <w:p w:rsidR="00B17466" w:rsidRDefault="00B17466" w:rsidP="00B17466">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sz w:val="24"/>
          <w:szCs w:val="24"/>
        </w:rPr>
      </w:pPr>
    </w:p>
    <w:p w:rsidR="00B17466" w:rsidRDefault="00B17466" w:rsidP="00B17466">
      <w:pPr>
        <w:spacing w:after="0" w:line="276" w:lineRule="auto"/>
        <w:rPr>
          <w:rFonts w:ascii="Times New Roman" w:hAnsi="Times New Roman" w:cs="Times New Roman"/>
          <w:sz w:val="24"/>
          <w:szCs w:val="24"/>
        </w:rPr>
      </w:pPr>
    </w:p>
    <w:p w:rsidR="00B17466" w:rsidRPr="00E26E46" w:rsidRDefault="00B17466" w:rsidP="00B17466">
      <w:pPr>
        <w:spacing w:after="0" w:line="276" w:lineRule="auto"/>
        <w:rPr>
          <w:rFonts w:ascii="Times New Roman" w:hAnsi="Times New Roman" w:cs="Times New Roman"/>
          <w:sz w:val="24"/>
          <w:szCs w:val="24"/>
        </w:rPr>
      </w:pPr>
      <w:r w:rsidRPr="00E26E46">
        <w:rPr>
          <w:rFonts w:ascii="Times New Roman" w:hAnsi="Times New Roman" w:cs="Times New Roman"/>
          <w:sz w:val="24"/>
          <w:szCs w:val="24"/>
        </w:rPr>
        <w:t xml:space="preserve">Dátum: .................................          </w:t>
      </w:r>
      <w:r>
        <w:rPr>
          <w:rFonts w:ascii="Times New Roman" w:hAnsi="Times New Roman" w:cs="Times New Roman"/>
          <w:sz w:val="24"/>
          <w:szCs w:val="24"/>
        </w:rPr>
        <w:t xml:space="preserve"> </w:t>
      </w:r>
      <w:r w:rsidRPr="00E26E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6E46">
        <w:rPr>
          <w:rFonts w:ascii="Times New Roman" w:hAnsi="Times New Roman" w:cs="Times New Roman"/>
          <w:sz w:val="24"/>
          <w:szCs w:val="24"/>
        </w:rPr>
        <w:t xml:space="preserve">   Podpis: ........................................... </w:t>
      </w:r>
    </w:p>
    <w:p w:rsidR="00B17466" w:rsidRPr="00E84698" w:rsidRDefault="00B17466" w:rsidP="00B17466">
      <w:pPr>
        <w:spacing w:after="0" w:line="276" w:lineRule="auto"/>
        <w:jc w:val="center"/>
        <w:rPr>
          <w:rFonts w:ascii="Times New Roman" w:hAnsi="Times New Roman" w:cs="Times New Roman"/>
          <w:sz w:val="16"/>
          <w:szCs w:val="16"/>
        </w:rPr>
      </w:pPr>
      <w:r>
        <w:rPr>
          <w:rFonts w:ascii="Times New Roman" w:hAnsi="Times New Roman" w:cs="Times New Roman"/>
          <w:sz w:val="24"/>
          <w:szCs w:val="24"/>
        </w:rPr>
        <w:t xml:space="preserve">                                                                                    </w:t>
      </w:r>
      <w:r w:rsidRPr="00E84698">
        <w:rPr>
          <w:rFonts w:ascii="Times New Roman" w:hAnsi="Times New Roman" w:cs="Times New Roman"/>
          <w:sz w:val="16"/>
          <w:szCs w:val="16"/>
        </w:rPr>
        <w:t xml:space="preserve">(vypísať meno, priezvisko a funkciu oprávnenej osoby uchádzača)                                                                                                                                            </w:t>
      </w:r>
    </w:p>
    <w:p w:rsidR="00B17466" w:rsidRDefault="00B17466" w:rsidP="00064C17">
      <w:pPr>
        <w:spacing w:after="0" w:line="276" w:lineRule="auto"/>
        <w:rPr>
          <w:rFonts w:ascii="Times New Roman" w:hAnsi="Times New Roman" w:cs="Times New Roman"/>
          <w:sz w:val="24"/>
          <w:szCs w:val="24"/>
        </w:rPr>
      </w:pPr>
    </w:p>
    <w:p w:rsidR="00B17466" w:rsidRDefault="00B17466" w:rsidP="00064C17">
      <w:pPr>
        <w:spacing w:after="0" w:line="276" w:lineRule="auto"/>
        <w:rPr>
          <w:rFonts w:ascii="Times New Roman" w:hAnsi="Times New Roman" w:cs="Times New Roman"/>
          <w:sz w:val="24"/>
          <w:szCs w:val="24"/>
        </w:rPr>
      </w:pPr>
    </w:p>
    <w:p w:rsidR="00B17466" w:rsidRDefault="00B17466" w:rsidP="00064C17">
      <w:pPr>
        <w:spacing w:after="0" w:line="276" w:lineRule="auto"/>
        <w:rPr>
          <w:rFonts w:ascii="Times New Roman" w:hAnsi="Times New Roman" w:cs="Times New Roman"/>
          <w:sz w:val="24"/>
          <w:szCs w:val="24"/>
        </w:rPr>
      </w:pPr>
    </w:p>
    <w:p w:rsidR="00B17466" w:rsidRDefault="00B17466" w:rsidP="00064C17">
      <w:pPr>
        <w:spacing w:after="0" w:line="276" w:lineRule="auto"/>
        <w:rPr>
          <w:rFonts w:ascii="Times New Roman" w:hAnsi="Times New Roman" w:cs="Times New Roman"/>
          <w:sz w:val="24"/>
          <w:szCs w:val="24"/>
        </w:rPr>
      </w:pPr>
    </w:p>
    <w:p w:rsidR="00B17466" w:rsidRDefault="00B17466" w:rsidP="00B17466">
      <w:pPr>
        <w:jc w:val="center"/>
      </w:pPr>
    </w:p>
    <w:p w:rsidR="00B17466" w:rsidRDefault="00B17466" w:rsidP="00B17466">
      <w:r>
        <w:t>Príloha č.3</w:t>
      </w:r>
    </w:p>
    <w:p w:rsidR="00B17466" w:rsidRDefault="00B17466" w:rsidP="00B17466">
      <w:pPr>
        <w:jc w:val="center"/>
      </w:pPr>
    </w:p>
    <w:p w:rsidR="00B17466" w:rsidRDefault="00B17466" w:rsidP="00B17466">
      <w:pPr>
        <w:jc w:val="center"/>
      </w:pPr>
    </w:p>
    <w:p w:rsidR="00B17466" w:rsidRPr="00894065" w:rsidRDefault="00B17466" w:rsidP="00B17466">
      <w:pPr>
        <w:jc w:val="center"/>
        <w:rPr>
          <w:rFonts w:ascii="Times New Roman" w:hAnsi="Times New Roman" w:cs="Times New Roman"/>
          <w:b/>
          <w:sz w:val="28"/>
          <w:szCs w:val="28"/>
        </w:rPr>
      </w:pPr>
      <w:r w:rsidRPr="00894065">
        <w:rPr>
          <w:rFonts w:ascii="Times New Roman" w:hAnsi="Times New Roman" w:cs="Times New Roman"/>
          <w:b/>
          <w:sz w:val="28"/>
          <w:szCs w:val="28"/>
        </w:rPr>
        <w:t>Čestné vyhlásenie</w:t>
      </w:r>
    </w:p>
    <w:p w:rsidR="00B17466" w:rsidRPr="00793B31" w:rsidRDefault="00B17466" w:rsidP="00B17466">
      <w:pPr>
        <w:jc w:val="center"/>
        <w:rPr>
          <w:rFonts w:ascii="Times New Roman" w:hAnsi="Times New Roman" w:cs="Times New Roman"/>
          <w:b/>
          <w:sz w:val="24"/>
          <w:szCs w:val="24"/>
        </w:rPr>
      </w:pPr>
      <w:r w:rsidRPr="00793B31">
        <w:rPr>
          <w:rFonts w:ascii="Times New Roman" w:hAnsi="Times New Roman" w:cs="Times New Roman"/>
          <w:b/>
          <w:sz w:val="24"/>
          <w:szCs w:val="24"/>
        </w:rPr>
        <w:t>o zákaze účasti vo verejnom obstarávaní</w:t>
      </w: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r>
        <w:rPr>
          <w:rFonts w:ascii="Times New Roman" w:hAnsi="Times New Roman" w:cs="Times New Roman"/>
          <w:sz w:val="24"/>
          <w:szCs w:val="24"/>
        </w:rPr>
        <w:t>........................................................................ týmto čestne prehlasujem, že plním podmienku účasti podľa §32 ods.  1 písm.  f) zákona č. 343/2015 Z.z.  v znení neskorších predpisov a deklarujem ju týmto čestným vyhlásením podľa § 32 ods. 2 písm.  f).</w:t>
      </w: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p>
    <w:p w:rsidR="00B17466" w:rsidRPr="00793B31" w:rsidRDefault="00B17466" w:rsidP="00B17466">
      <w:pPr>
        <w:jc w:val="center"/>
        <w:rPr>
          <w:rFonts w:ascii="Times New Roman" w:hAnsi="Times New Roman" w:cs="Times New Roman"/>
          <w:sz w:val="28"/>
          <w:szCs w:val="28"/>
        </w:rPr>
      </w:pPr>
      <w:r w:rsidRPr="00793B31">
        <w:rPr>
          <w:rFonts w:ascii="Times New Roman" w:hAnsi="Times New Roman" w:cs="Times New Roman"/>
          <w:sz w:val="28"/>
          <w:szCs w:val="28"/>
        </w:rPr>
        <w:t>Vyhlasujem,</w:t>
      </w: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p>
    <w:p w:rsidR="00B17466" w:rsidRDefault="00B17466" w:rsidP="00B17466">
      <w:pPr>
        <w:jc w:val="center"/>
        <w:rPr>
          <w:rFonts w:ascii="Times New Roman" w:hAnsi="Times New Roman" w:cs="Times New Roman"/>
          <w:sz w:val="24"/>
          <w:szCs w:val="24"/>
        </w:rPr>
      </w:pPr>
      <w:r>
        <w:rPr>
          <w:rFonts w:ascii="Times New Roman" w:hAnsi="Times New Roman" w:cs="Times New Roman"/>
          <w:sz w:val="24"/>
          <w:szCs w:val="24"/>
        </w:rPr>
        <w:t>že nemám uložený zákaz účasti vo verejnom obstarávaní.</w:t>
      </w:r>
    </w:p>
    <w:p w:rsidR="00B17466" w:rsidRDefault="00B17466" w:rsidP="00B17466">
      <w:pPr>
        <w:rPr>
          <w:rFonts w:ascii="Times New Roman" w:hAnsi="Times New Roman" w:cs="Times New Roman"/>
          <w:sz w:val="24"/>
          <w:szCs w:val="24"/>
        </w:rPr>
      </w:pPr>
    </w:p>
    <w:p w:rsidR="00B17466" w:rsidRDefault="00B17466" w:rsidP="00B17466">
      <w:pPr>
        <w:rPr>
          <w:rFonts w:ascii="Times New Roman" w:hAnsi="Times New Roman" w:cs="Times New Roman"/>
          <w:sz w:val="24"/>
          <w:szCs w:val="24"/>
        </w:rPr>
      </w:pPr>
    </w:p>
    <w:p w:rsidR="00B17466" w:rsidRDefault="00B17466" w:rsidP="00B17466">
      <w:pPr>
        <w:rPr>
          <w:rFonts w:ascii="Times New Roman" w:hAnsi="Times New Roman" w:cs="Times New Roman"/>
          <w:sz w:val="24"/>
          <w:szCs w:val="24"/>
        </w:rPr>
      </w:pPr>
    </w:p>
    <w:p w:rsidR="00B17466" w:rsidRDefault="00B17466" w:rsidP="00B17466">
      <w:pPr>
        <w:rPr>
          <w:rFonts w:ascii="Times New Roman" w:hAnsi="Times New Roman" w:cs="Times New Roman"/>
          <w:sz w:val="24"/>
          <w:szCs w:val="24"/>
        </w:rPr>
      </w:pPr>
    </w:p>
    <w:p w:rsidR="00B17466" w:rsidRDefault="00B17466" w:rsidP="00B17466">
      <w:pPr>
        <w:rPr>
          <w:rFonts w:ascii="Times New Roman" w:hAnsi="Times New Roman" w:cs="Times New Roman"/>
          <w:sz w:val="24"/>
          <w:szCs w:val="24"/>
        </w:rPr>
      </w:pPr>
    </w:p>
    <w:p w:rsidR="00B17466" w:rsidRDefault="00B17466" w:rsidP="00B17466">
      <w:pPr>
        <w:rPr>
          <w:rFonts w:ascii="Times New Roman" w:hAnsi="Times New Roman" w:cs="Times New Roman"/>
          <w:sz w:val="24"/>
          <w:szCs w:val="24"/>
        </w:rPr>
      </w:pPr>
      <w:r>
        <w:rPr>
          <w:rFonts w:ascii="Times New Roman" w:hAnsi="Times New Roman" w:cs="Times New Roman"/>
          <w:sz w:val="24"/>
          <w:szCs w:val="24"/>
        </w:rPr>
        <w:t>V ...............................   dňa  .......................                          .............................................</w:t>
      </w:r>
    </w:p>
    <w:p w:rsidR="00B17466" w:rsidRPr="0027611F" w:rsidRDefault="00B17466" w:rsidP="00B17466">
      <w:pPr>
        <w:rPr>
          <w:rFonts w:ascii="Times New Roman" w:hAnsi="Times New Roman" w:cs="Times New Roman"/>
          <w:sz w:val="24"/>
          <w:szCs w:val="24"/>
        </w:rPr>
      </w:pPr>
      <w:r>
        <w:rPr>
          <w:rFonts w:ascii="Times New Roman" w:hAnsi="Times New Roman" w:cs="Times New Roman"/>
          <w:sz w:val="24"/>
          <w:szCs w:val="24"/>
        </w:rPr>
        <w:t xml:space="preserve">                                                                                     Podpis štatutárneho zástupcu uchádzača</w:t>
      </w:r>
    </w:p>
    <w:p w:rsidR="00B17466" w:rsidRPr="00DE3E24" w:rsidRDefault="00B17466" w:rsidP="00064C17">
      <w:pPr>
        <w:spacing w:after="0" w:line="276" w:lineRule="auto"/>
        <w:rPr>
          <w:rFonts w:ascii="Times New Roman" w:hAnsi="Times New Roman" w:cs="Times New Roman"/>
          <w:sz w:val="24"/>
          <w:szCs w:val="24"/>
        </w:rPr>
      </w:pPr>
      <w:bookmarkStart w:id="0" w:name="_GoBack"/>
      <w:bookmarkEnd w:id="0"/>
    </w:p>
    <w:sectPr w:rsidR="00B17466" w:rsidRPr="00DE3E24" w:rsidSect="00E9680E">
      <w:headerReference w:type="default" r:id="rId9"/>
      <w:footerReference w:type="default" r:id="rId10"/>
      <w:headerReference w:type="first" r:id="rId11"/>
      <w:pgSz w:w="11906" w:h="16838"/>
      <w:pgMar w:top="1417" w:right="1133" w:bottom="851"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18B" w:rsidRDefault="0036718B" w:rsidP="00751322">
      <w:pPr>
        <w:spacing w:after="0" w:line="240" w:lineRule="auto"/>
      </w:pPr>
      <w:r>
        <w:separator/>
      </w:r>
    </w:p>
  </w:endnote>
  <w:endnote w:type="continuationSeparator" w:id="0">
    <w:p w:rsidR="0036718B" w:rsidRDefault="0036718B" w:rsidP="0075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546339"/>
      <w:docPartObj>
        <w:docPartGallery w:val="Page Numbers (Bottom of Page)"/>
        <w:docPartUnique/>
      </w:docPartObj>
    </w:sdtPr>
    <w:sdtEndPr/>
    <w:sdtContent>
      <w:p w:rsidR="00A0069A" w:rsidRDefault="00A0069A">
        <w:pPr>
          <w:pStyle w:val="Pta"/>
          <w:jc w:val="right"/>
        </w:pPr>
        <w:r>
          <w:fldChar w:fldCharType="begin"/>
        </w:r>
        <w:r>
          <w:instrText>PAGE   \* MERGEFORMAT</w:instrText>
        </w:r>
        <w:r>
          <w:fldChar w:fldCharType="separate"/>
        </w:r>
        <w:r w:rsidR="00B17466">
          <w:rPr>
            <w:noProof/>
          </w:rPr>
          <w:t>9</w:t>
        </w:r>
        <w:r>
          <w:fldChar w:fldCharType="end"/>
        </w:r>
      </w:p>
    </w:sdtContent>
  </w:sdt>
  <w:p w:rsidR="00C51913" w:rsidRDefault="00C519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18B" w:rsidRDefault="0036718B" w:rsidP="00751322">
      <w:pPr>
        <w:spacing w:after="0" w:line="240" w:lineRule="auto"/>
      </w:pPr>
      <w:r>
        <w:separator/>
      </w:r>
    </w:p>
  </w:footnote>
  <w:footnote w:type="continuationSeparator" w:id="0">
    <w:p w:rsidR="0036718B" w:rsidRDefault="0036718B" w:rsidP="0075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13" w:rsidRPr="005C40C2" w:rsidRDefault="00C51913" w:rsidP="00872524">
    <w:pPr>
      <w:pStyle w:val="Hlavika"/>
      <w:spacing w:after="120"/>
      <w:jc w:val="center"/>
      <w:rPr>
        <w:rFonts w:ascii="Times New Roman" w:hAnsi="Times New Roman" w:cs="Times New Roman"/>
        <w:b/>
        <w:sz w:val="32"/>
        <w:szCs w:val="28"/>
      </w:rPr>
    </w:pPr>
    <w:r w:rsidRPr="005C40C2">
      <w:rPr>
        <w:rFonts w:ascii="Times New Roman" w:hAnsi="Times New Roman" w:cs="Times New Roman"/>
        <w:b/>
        <w:sz w:val="32"/>
        <w:szCs w:val="28"/>
      </w:rPr>
      <w:t>ZARIADENIE PRE SENIOROV KOMÁRNO</w:t>
    </w:r>
  </w:p>
  <w:p w:rsidR="00C51913" w:rsidRPr="005C40C2" w:rsidRDefault="00872524" w:rsidP="00872524">
    <w:pPr>
      <w:pStyle w:val="Hlavika"/>
      <w:spacing w:after="120"/>
      <w:jc w:val="center"/>
      <w:rPr>
        <w:rFonts w:ascii="Times New Roman" w:hAnsi="Times New Roman" w:cs="Times New Roman"/>
        <w:b/>
        <w:sz w:val="32"/>
        <w:szCs w:val="28"/>
      </w:rPr>
    </w:pPr>
    <w:r>
      <w:rPr>
        <w:rFonts w:ascii="Times New Roman" w:hAnsi="Times New Roman" w:cs="Times New Roman"/>
        <w:b/>
        <w:sz w:val="32"/>
        <w:szCs w:val="28"/>
      </w:rPr>
      <w:t>Špitálska 16, 945 01</w:t>
    </w:r>
    <w:r w:rsidR="00C51913" w:rsidRPr="005C40C2">
      <w:rPr>
        <w:rFonts w:ascii="Times New Roman" w:hAnsi="Times New Roman" w:cs="Times New Roman"/>
        <w:b/>
        <w:sz w:val="32"/>
        <w:szCs w:val="28"/>
      </w:rPr>
      <w:t xml:space="preserve"> Komárno</w:t>
    </w:r>
  </w:p>
  <w:p w:rsidR="00C51913" w:rsidRPr="005A41FD" w:rsidRDefault="00C51913" w:rsidP="00872524">
    <w:pPr>
      <w:pStyle w:val="Hlavika"/>
      <w:tabs>
        <w:tab w:val="clear" w:pos="4536"/>
        <w:tab w:val="clear" w:pos="9072"/>
        <w:tab w:val="left" w:pos="3617"/>
        <w:tab w:val="left" w:pos="4039"/>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13" w:rsidRPr="000E68D7" w:rsidRDefault="00C51913" w:rsidP="000E68D7">
    <w:pPr>
      <w:pStyle w:val="Hlavika"/>
      <w:rPr>
        <w:rFonts w:ascii="Times New Roman" w:hAnsi="Times New Roman" w:cs="Times New Roman"/>
        <w:i/>
        <w:sz w:val="24"/>
        <w:szCs w:val="24"/>
      </w:rPr>
    </w:pPr>
    <w:r w:rsidRPr="000E68D7">
      <w:rPr>
        <w:rFonts w:ascii="Times New Roman" w:hAnsi="Times New Roman" w:cs="Times New Roman"/>
        <w:i/>
        <w:sz w:val="24"/>
        <w:szCs w:val="24"/>
      </w:rPr>
      <w:t>Presný názov a adresa verejného obstarávateľa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0132"/>
    <w:multiLevelType w:val="hybridMultilevel"/>
    <w:tmpl w:val="0E123C7A"/>
    <w:lvl w:ilvl="0" w:tplc="164A970E">
      <w:start w:val="1"/>
      <w:numFmt w:val="decimal"/>
      <w:lvlText w:val="%1."/>
      <w:lvlJc w:val="left"/>
      <w:pPr>
        <w:tabs>
          <w:tab w:val="num" w:pos="360"/>
        </w:tabs>
        <w:ind w:left="360" w:hanging="360"/>
      </w:pPr>
      <w:rPr>
        <w:b/>
      </w:rPr>
    </w:lvl>
    <w:lvl w:ilvl="1" w:tplc="041B0001">
      <w:start w:val="1"/>
      <w:numFmt w:val="bullet"/>
      <w:lvlText w:val=""/>
      <w:lvlJc w:val="left"/>
      <w:pPr>
        <w:tabs>
          <w:tab w:val="num" w:pos="360"/>
        </w:tabs>
        <w:ind w:left="360" w:hanging="360"/>
      </w:pPr>
      <w:rPr>
        <w:rFonts w:ascii="Symbol" w:hAnsi="Symbol" w:hint="default"/>
        <w:b/>
      </w:rPr>
    </w:lvl>
    <w:lvl w:ilvl="2" w:tplc="89E6C5DA">
      <w:numFmt w:val="bullet"/>
      <w:lvlText w:val="-"/>
      <w:lvlJc w:val="left"/>
      <w:pPr>
        <w:tabs>
          <w:tab w:val="num" w:pos="2340"/>
        </w:tabs>
        <w:ind w:left="2340" w:hanging="360"/>
      </w:pPr>
      <w:rPr>
        <w:rFonts w:ascii="Arial" w:eastAsia="Times New Roman" w:hAnsi="Arial"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1F67851"/>
    <w:multiLevelType w:val="hybridMultilevel"/>
    <w:tmpl w:val="34365A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300431"/>
    <w:multiLevelType w:val="hybridMultilevel"/>
    <w:tmpl w:val="8E68CAC8"/>
    <w:lvl w:ilvl="0" w:tplc="4AF4CCD8">
      <w:start w:val="3"/>
      <w:numFmt w:val="decimal"/>
      <w:lvlText w:val="%1."/>
      <w:lvlJc w:val="left"/>
      <w:pPr>
        <w:ind w:left="928" w:hanging="360"/>
      </w:pPr>
      <w:rPr>
        <w:rFonts w:cs="Times New Roman" w:hint="default"/>
      </w:rPr>
    </w:lvl>
    <w:lvl w:ilvl="1" w:tplc="041B0019" w:tentative="1">
      <w:start w:val="1"/>
      <w:numFmt w:val="lowerLetter"/>
      <w:lvlText w:val="%2."/>
      <w:lvlJc w:val="left"/>
      <w:pPr>
        <w:ind w:left="1648" w:hanging="360"/>
      </w:pPr>
      <w:rPr>
        <w:rFonts w:cs="Times New Roman"/>
      </w:rPr>
    </w:lvl>
    <w:lvl w:ilvl="2" w:tplc="041B001B" w:tentative="1">
      <w:start w:val="1"/>
      <w:numFmt w:val="lowerRoman"/>
      <w:lvlText w:val="%3."/>
      <w:lvlJc w:val="right"/>
      <w:pPr>
        <w:ind w:left="2368" w:hanging="180"/>
      </w:pPr>
      <w:rPr>
        <w:rFonts w:cs="Times New Roman"/>
      </w:rPr>
    </w:lvl>
    <w:lvl w:ilvl="3" w:tplc="041B000F" w:tentative="1">
      <w:start w:val="1"/>
      <w:numFmt w:val="decimal"/>
      <w:lvlText w:val="%4."/>
      <w:lvlJc w:val="left"/>
      <w:pPr>
        <w:ind w:left="3088" w:hanging="360"/>
      </w:pPr>
      <w:rPr>
        <w:rFonts w:cs="Times New Roman"/>
      </w:rPr>
    </w:lvl>
    <w:lvl w:ilvl="4" w:tplc="041B0019" w:tentative="1">
      <w:start w:val="1"/>
      <w:numFmt w:val="lowerLetter"/>
      <w:lvlText w:val="%5."/>
      <w:lvlJc w:val="left"/>
      <w:pPr>
        <w:ind w:left="3808" w:hanging="360"/>
      </w:pPr>
      <w:rPr>
        <w:rFonts w:cs="Times New Roman"/>
      </w:rPr>
    </w:lvl>
    <w:lvl w:ilvl="5" w:tplc="041B001B" w:tentative="1">
      <w:start w:val="1"/>
      <w:numFmt w:val="lowerRoman"/>
      <w:lvlText w:val="%6."/>
      <w:lvlJc w:val="right"/>
      <w:pPr>
        <w:ind w:left="4528" w:hanging="180"/>
      </w:pPr>
      <w:rPr>
        <w:rFonts w:cs="Times New Roman"/>
      </w:rPr>
    </w:lvl>
    <w:lvl w:ilvl="6" w:tplc="041B000F" w:tentative="1">
      <w:start w:val="1"/>
      <w:numFmt w:val="decimal"/>
      <w:lvlText w:val="%7."/>
      <w:lvlJc w:val="left"/>
      <w:pPr>
        <w:ind w:left="5248" w:hanging="360"/>
      </w:pPr>
      <w:rPr>
        <w:rFonts w:cs="Times New Roman"/>
      </w:rPr>
    </w:lvl>
    <w:lvl w:ilvl="7" w:tplc="041B0019" w:tentative="1">
      <w:start w:val="1"/>
      <w:numFmt w:val="lowerLetter"/>
      <w:lvlText w:val="%8."/>
      <w:lvlJc w:val="left"/>
      <w:pPr>
        <w:ind w:left="5968" w:hanging="360"/>
      </w:pPr>
      <w:rPr>
        <w:rFonts w:cs="Times New Roman"/>
      </w:rPr>
    </w:lvl>
    <w:lvl w:ilvl="8" w:tplc="041B001B" w:tentative="1">
      <w:start w:val="1"/>
      <w:numFmt w:val="lowerRoman"/>
      <w:lvlText w:val="%9."/>
      <w:lvlJc w:val="right"/>
      <w:pPr>
        <w:ind w:left="6688" w:hanging="180"/>
      </w:pPr>
      <w:rPr>
        <w:rFonts w:cs="Times New Roman"/>
      </w:rPr>
    </w:lvl>
  </w:abstractNum>
  <w:abstractNum w:abstractNumId="3" w15:restartNumberingAfterBreak="0">
    <w:nsid w:val="078D6591"/>
    <w:multiLevelType w:val="hybridMultilevel"/>
    <w:tmpl w:val="55204510"/>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C642FF"/>
    <w:multiLevelType w:val="hybridMultilevel"/>
    <w:tmpl w:val="CC2094B8"/>
    <w:lvl w:ilvl="0" w:tplc="94621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FF5B0A"/>
    <w:multiLevelType w:val="multilevel"/>
    <w:tmpl w:val="86F865C6"/>
    <w:lvl w:ilvl="0">
      <w:start w:val="8"/>
      <w:numFmt w:val="decimal"/>
      <w:lvlText w:val="%1."/>
      <w:lvlJc w:val="left"/>
      <w:pPr>
        <w:ind w:left="928" w:hanging="360"/>
      </w:pPr>
      <w:rPr>
        <w:rFonts w:hint="default"/>
        <w:b/>
      </w:rPr>
    </w:lvl>
    <w:lvl w:ilvl="1">
      <w:start w:val="1"/>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0E033DF9"/>
    <w:multiLevelType w:val="multilevel"/>
    <w:tmpl w:val="708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61233"/>
    <w:multiLevelType w:val="multilevel"/>
    <w:tmpl w:val="B2D080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178C1B1B"/>
    <w:multiLevelType w:val="hybridMultilevel"/>
    <w:tmpl w:val="8E82AF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B360B9"/>
    <w:multiLevelType w:val="hybridMultilevel"/>
    <w:tmpl w:val="D5AE0FF2"/>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0" w15:restartNumberingAfterBreak="0">
    <w:nsid w:val="1F0002BF"/>
    <w:multiLevelType w:val="hybridMultilevel"/>
    <w:tmpl w:val="32C654F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1" w15:restartNumberingAfterBreak="0">
    <w:nsid w:val="214F7C61"/>
    <w:multiLevelType w:val="hybridMultilevel"/>
    <w:tmpl w:val="F120EDB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5E5704A"/>
    <w:multiLevelType w:val="multilevel"/>
    <w:tmpl w:val="4B20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CE37B0"/>
    <w:multiLevelType w:val="hybridMultilevel"/>
    <w:tmpl w:val="2858FAAC"/>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A7B74BF"/>
    <w:multiLevelType w:val="hybridMultilevel"/>
    <w:tmpl w:val="172AEE24"/>
    <w:lvl w:ilvl="0" w:tplc="041B0001">
      <w:start w:val="1"/>
      <w:numFmt w:val="bullet"/>
      <w:lvlText w:val=""/>
      <w:lvlJc w:val="left"/>
      <w:pPr>
        <w:ind w:left="540" w:hanging="360"/>
      </w:pPr>
      <w:rPr>
        <w:rFonts w:ascii="Symbol" w:hAnsi="Symbol" w:hint="default"/>
      </w:rPr>
    </w:lvl>
    <w:lvl w:ilvl="1" w:tplc="041B0003" w:tentative="1">
      <w:start w:val="1"/>
      <w:numFmt w:val="bullet"/>
      <w:lvlText w:val="o"/>
      <w:lvlJc w:val="left"/>
      <w:pPr>
        <w:ind w:left="1260" w:hanging="360"/>
      </w:pPr>
      <w:rPr>
        <w:rFonts w:ascii="Courier New" w:hAnsi="Courier New" w:cs="Courier New" w:hint="default"/>
      </w:rPr>
    </w:lvl>
    <w:lvl w:ilvl="2" w:tplc="041B0005" w:tentative="1">
      <w:start w:val="1"/>
      <w:numFmt w:val="bullet"/>
      <w:lvlText w:val=""/>
      <w:lvlJc w:val="left"/>
      <w:pPr>
        <w:ind w:left="1980" w:hanging="360"/>
      </w:pPr>
      <w:rPr>
        <w:rFonts w:ascii="Wingdings" w:hAnsi="Wingdings" w:hint="default"/>
      </w:rPr>
    </w:lvl>
    <w:lvl w:ilvl="3" w:tplc="041B0001" w:tentative="1">
      <w:start w:val="1"/>
      <w:numFmt w:val="bullet"/>
      <w:lvlText w:val=""/>
      <w:lvlJc w:val="left"/>
      <w:pPr>
        <w:ind w:left="2700" w:hanging="360"/>
      </w:pPr>
      <w:rPr>
        <w:rFonts w:ascii="Symbol" w:hAnsi="Symbol" w:hint="default"/>
      </w:rPr>
    </w:lvl>
    <w:lvl w:ilvl="4" w:tplc="041B0003" w:tentative="1">
      <w:start w:val="1"/>
      <w:numFmt w:val="bullet"/>
      <w:lvlText w:val="o"/>
      <w:lvlJc w:val="left"/>
      <w:pPr>
        <w:ind w:left="3420" w:hanging="360"/>
      </w:pPr>
      <w:rPr>
        <w:rFonts w:ascii="Courier New" w:hAnsi="Courier New" w:cs="Courier New" w:hint="default"/>
      </w:rPr>
    </w:lvl>
    <w:lvl w:ilvl="5" w:tplc="041B0005" w:tentative="1">
      <w:start w:val="1"/>
      <w:numFmt w:val="bullet"/>
      <w:lvlText w:val=""/>
      <w:lvlJc w:val="left"/>
      <w:pPr>
        <w:ind w:left="4140" w:hanging="360"/>
      </w:pPr>
      <w:rPr>
        <w:rFonts w:ascii="Wingdings" w:hAnsi="Wingdings" w:hint="default"/>
      </w:rPr>
    </w:lvl>
    <w:lvl w:ilvl="6" w:tplc="041B0001" w:tentative="1">
      <w:start w:val="1"/>
      <w:numFmt w:val="bullet"/>
      <w:lvlText w:val=""/>
      <w:lvlJc w:val="left"/>
      <w:pPr>
        <w:ind w:left="4860" w:hanging="360"/>
      </w:pPr>
      <w:rPr>
        <w:rFonts w:ascii="Symbol" w:hAnsi="Symbol" w:hint="default"/>
      </w:rPr>
    </w:lvl>
    <w:lvl w:ilvl="7" w:tplc="041B0003" w:tentative="1">
      <w:start w:val="1"/>
      <w:numFmt w:val="bullet"/>
      <w:lvlText w:val="o"/>
      <w:lvlJc w:val="left"/>
      <w:pPr>
        <w:ind w:left="5580" w:hanging="360"/>
      </w:pPr>
      <w:rPr>
        <w:rFonts w:ascii="Courier New" w:hAnsi="Courier New" w:cs="Courier New" w:hint="default"/>
      </w:rPr>
    </w:lvl>
    <w:lvl w:ilvl="8" w:tplc="041B0005" w:tentative="1">
      <w:start w:val="1"/>
      <w:numFmt w:val="bullet"/>
      <w:lvlText w:val=""/>
      <w:lvlJc w:val="left"/>
      <w:pPr>
        <w:ind w:left="6300" w:hanging="360"/>
      </w:pPr>
      <w:rPr>
        <w:rFonts w:ascii="Wingdings" w:hAnsi="Wingdings" w:hint="default"/>
      </w:rPr>
    </w:lvl>
  </w:abstractNum>
  <w:abstractNum w:abstractNumId="15" w15:restartNumberingAfterBreak="0">
    <w:nsid w:val="30C36AF7"/>
    <w:multiLevelType w:val="multilevel"/>
    <w:tmpl w:val="B1548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6441B46"/>
    <w:multiLevelType w:val="hybridMultilevel"/>
    <w:tmpl w:val="F474B5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60693F"/>
    <w:multiLevelType w:val="hybridMultilevel"/>
    <w:tmpl w:val="5B5441A2"/>
    <w:lvl w:ilvl="0" w:tplc="041B000B">
      <w:start w:val="1"/>
      <w:numFmt w:val="bullet"/>
      <w:lvlText w:val=""/>
      <w:lvlJc w:val="left"/>
      <w:pPr>
        <w:ind w:left="644"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F44571F"/>
    <w:multiLevelType w:val="hybridMultilevel"/>
    <w:tmpl w:val="00007B44"/>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FB370D6"/>
    <w:multiLevelType w:val="hybridMultilevel"/>
    <w:tmpl w:val="E15E5396"/>
    <w:lvl w:ilvl="0" w:tplc="A1745EF8">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40025436"/>
    <w:multiLevelType w:val="hybridMultilevel"/>
    <w:tmpl w:val="380200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A1B417E"/>
    <w:multiLevelType w:val="hybridMultilevel"/>
    <w:tmpl w:val="90406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201C97"/>
    <w:multiLevelType w:val="hybridMultilevel"/>
    <w:tmpl w:val="522A8CE8"/>
    <w:lvl w:ilvl="0" w:tplc="91FC043C">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CB4A41"/>
    <w:multiLevelType w:val="multilevel"/>
    <w:tmpl w:val="DF4CF15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5" w15:restartNumberingAfterBreak="0">
    <w:nsid w:val="568D2592"/>
    <w:multiLevelType w:val="hybridMultilevel"/>
    <w:tmpl w:val="0284F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7D6549B"/>
    <w:multiLevelType w:val="multilevel"/>
    <w:tmpl w:val="AA48287E"/>
    <w:lvl w:ilvl="0">
      <w:start w:val="12"/>
      <w:numFmt w:val="decimal"/>
      <w:lvlText w:val="%1."/>
      <w:lvlJc w:val="left"/>
      <w:pPr>
        <w:ind w:left="928" w:hanging="360"/>
      </w:pPr>
      <w:rPr>
        <w:rFonts w:hint="default"/>
        <w:b/>
      </w:rPr>
    </w:lvl>
    <w:lvl w:ilvl="1">
      <w:start w:val="1"/>
      <w:numFmt w:val="decimal"/>
      <w:isLgl/>
      <w:lvlText w:val="%1.%2"/>
      <w:lvlJc w:val="left"/>
      <w:pPr>
        <w:ind w:left="1331" w:hanging="48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743B3D3B"/>
    <w:multiLevelType w:val="multilevel"/>
    <w:tmpl w:val="041B001D"/>
    <w:styleLink w:val="tl1"/>
    <w:lvl w:ilvl="0">
      <w:start w:val="12"/>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74AE7F20"/>
    <w:multiLevelType w:val="hybridMultilevel"/>
    <w:tmpl w:val="8B248C4A"/>
    <w:lvl w:ilvl="0" w:tplc="041B0005">
      <w:start w:val="1"/>
      <w:numFmt w:val="bullet"/>
      <w:lvlText w:val=""/>
      <w:lvlJc w:val="left"/>
      <w:pPr>
        <w:ind w:left="1434" w:hanging="360"/>
      </w:pPr>
      <w:rPr>
        <w:rFonts w:ascii="Wingdings" w:hAnsi="Wingdings"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29" w15:restartNumberingAfterBreak="0">
    <w:nsid w:val="7792760C"/>
    <w:multiLevelType w:val="hybridMultilevel"/>
    <w:tmpl w:val="0F186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C174E76"/>
    <w:multiLevelType w:val="hybridMultilevel"/>
    <w:tmpl w:val="B756FDEC"/>
    <w:lvl w:ilvl="0" w:tplc="041B0001">
      <w:start w:val="1"/>
      <w:numFmt w:val="bullet"/>
      <w:lvlText w:val=""/>
      <w:lvlJc w:val="left"/>
      <w:pPr>
        <w:ind w:left="960" w:hanging="360"/>
      </w:pPr>
      <w:rPr>
        <w:rFonts w:ascii="Symbol" w:hAnsi="Symbo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31" w15:restartNumberingAfterBreak="0">
    <w:nsid w:val="7D8E108C"/>
    <w:multiLevelType w:val="hybridMultilevel"/>
    <w:tmpl w:val="D80CE81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4"/>
  </w:num>
  <w:num w:numId="4">
    <w:abstractNumId w:val="2"/>
  </w:num>
  <w:num w:numId="5">
    <w:abstractNumId w:val="31"/>
  </w:num>
  <w:num w:numId="6">
    <w:abstractNumId w:val="22"/>
  </w:num>
  <w:num w:numId="7">
    <w:abstractNumId w:val="8"/>
  </w:num>
  <w:num w:numId="8">
    <w:abstractNumId w:val="30"/>
  </w:num>
  <w:num w:numId="9">
    <w:abstractNumId w:val="0"/>
  </w:num>
  <w:num w:numId="10">
    <w:abstractNumId w:val="29"/>
  </w:num>
  <w:num w:numId="11">
    <w:abstractNumId w:val="10"/>
  </w:num>
  <w:num w:numId="12">
    <w:abstractNumId w:val="6"/>
  </w:num>
  <w:num w:numId="13">
    <w:abstractNumId w:val="12"/>
  </w:num>
  <w:num w:numId="14">
    <w:abstractNumId w:val="16"/>
  </w:num>
  <w:num w:numId="15">
    <w:abstractNumId w:val="15"/>
  </w:num>
  <w:num w:numId="16">
    <w:abstractNumId w:val="11"/>
  </w:num>
  <w:num w:numId="17">
    <w:abstractNumId w:val="21"/>
  </w:num>
  <w:num w:numId="18">
    <w:abstractNumId w:val="18"/>
  </w:num>
  <w:num w:numId="19">
    <w:abstractNumId w:val="3"/>
  </w:num>
  <w:num w:numId="20">
    <w:abstractNumId w:val="13"/>
  </w:num>
  <w:num w:numId="21">
    <w:abstractNumId w:val="19"/>
  </w:num>
  <w:num w:numId="22">
    <w:abstractNumId w:val="24"/>
  </w:num>
  <w:num w:numId="23">
    <w:abstractNumId w:val="14"/>
  </w:num>
  <w:num w:numId="24">
    <w:abstractNumId w:val="28"/>
  </w:num>
  <w:num w:numId="25">
    <w:abstractNumId w:val="1"/>
  </w:num>
  <w:num w:numId="26">
    <w:abstractNumId w:val="25"/>
  </w:num>
  <w:num w:numId="27">
    <w:abstractNumId w:val="5"/>
  </w:num>
  <w:num w:numId="28">
    <w:abstractNumId w:val="17"/>
  </w:num>
  <w:num w:numId="29">
    <w:abstractNumId w:val="26"/>
  </w:num>
  <w:num w:numId="30">
    <w:abstractNumId w:val="7"/>
  </w:num>
  <w:num w:numId="31">
    <w:abstractNumId w:val="20"/>
  </w:num>
  <w:num w:numId="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9C"/>
    <w:rsid w:val="00004921"/>
    <w:rsid w:val="00005919"/>
    <w:rsid w:val="00006082"/>
    <w:rsid w:val="00007FBE"/>
    <w:rsid w:val="00011960"/>
    <w:rsid w:val="00011FD7"/>
    <w:rsid w:val="000218BD"/>
    <w:rsid w:val="00022EA1"/>
    <w:rsid w:val="000267B5"/>
    <w:rsid w:val="000354F4"/>
    <w:rsid w:val="00035839"/>
    <w:rsid w:val="00036EE2"/>
    <w:rsid w:val="0003726F"/>
    <w:rsid w:val="000526D0"/>
    <w:rsid w:val="000547D0"/>
    <w:rsid w:val="00054F81"/>
    <w:rsid w:val="000571D7"/>
    <w:rsid w:val="00062B23"/>
    <w:rsid w:val="00062F51"/>
    <w:rsid w:val="00064531"/>
    <w:rsid w:val="00064C17"/>
    <w:rsid w:val="00066032"/>
    <w:rsid w:val="00066239"/>
    <w:rsid w:val="000759F0"/>
    <w:rsid w:val="00075F05"/>
    <w:rsid w:val="000805E8"/>
    <w:rsid w:val="000853A6"/>
    <w:rsid w:val="000863E3"/>
    <w:rsid w:val="000869E4"/>
    <w:rsid w:val="000901D4"/>
    <w:rsid w:val="00090733"/>
    <w:rsid w:val="00090947"/>
    <w:rsid w:val="00092959"/>
    <w:rsid w:val="000958FC"/>
    <w:rsid w:val="00097506"/>
    <w:rsid w:val="000A22E1"/>
    <w:rsid w:val="000A377F"/>
    <w:rsid w:val="000A4349"/>
    <w:rsid w:val="000A6A17"/>
    <w:rsid w:val="000A7CED"/>
    <w:rsid w:val="000B1F13"/>
    <w:rsid w:val="000B4059"/>
    <w:rsid w:val="000B40F2"/>
    <w:rsid w:val="000B5D8A"/>
    <w:rsid w:val="000B74F6"/>
    <w:rsid w:val="000C30D4"/>
    <w:rsid w:val="000C51EE"/>
    <w:rsid w:val="000C6D4A"/>
    <w:rsid w:val="000C7C8B"/>
    <w:rsid w:val="000D1E90"/>
    <w:rsid w:val="000D2A14"/>
    <w:rsid w:val="000D40DA"/>
    <w:rsid w:val="000D47D0"/>
    <w:rsid w:val="000E3785"/>
    <w:rsid w:val="000E37EE"/>
    <w:rsid w:val="000E61AE"/>
    <w:rsid w:val="000E68D7"/>
    <w:rsid w:val="000F01AD"/>
    <w:rsid w:val="000F1099"/>
    <w:rsid w:val="000F1646"/>
    <w:rsid w:val="000F1DC3"/>
    <w:rsid w:val="000F2527"/>
    <w:rsid w:val="000F26E2"/>
    <w:rsid w:val="000F6500"/>
    <w:rsid w:val="000F7AA9"/>
    <w:rsid w:val="001127C2"/>
    <w:rsid w:val="00112E79"/>
    <w:rsid w:val="00113E14"/>
    <w:rsid w:val="00113E60"/>
    <w:rsid w:val="00114A93"/>
    <w:rsid w:val="00115322"/>
    <w:rsid w:val="0011658C"/>
    <w:rsid w:val="001175EA"/>
    <w:rsid w:val="00120D52"/>
    <w:rsid w:val="001214AF"/>
    <w:rsid w:val="0012741B"/>
    <w:rsid w:val="00127ED1"/>
    <w:rsid w:val="00133484"/>
    <w:rsid w:val="001342B3"/>
    <w:rsid w:val="00134DDA"/>
    <w:rsid w:val="00134E37"/>
    <w:rsid w:val="00135F44"/>
    <w:rsid w:val="00137638"/>
    <w:rsid w:val="0014027B"/>
    <w:rsid w:val="00142901"/>
    <w:rsid w:val="001443FA"/>
    <w:rsid w:val="00146B66"/>
    <w:rsid w:val="001509B1"/>
    <w:rsid w:val="00150F8F"/>
    <w:rsid w:val="00152FA4"/>
    <w:rsid w:val="001533D1"/>
    <w:rsid w:val="001535B6"/>
    <w:rsid w:val="001559EC"/>
    <w:rsid w:val="00156B8C"/>
    <w:rsid w:val="00156D7A"/>
    <w:rsid w:val="001610B4"/>
    <w:rsid w:val="00161B17"/>
    <w:rsid w:val="0016388B"/>
    <w:rsid w:val="001720B4"/>
    <w:rsid w:val="0017630C"/>
    <w:rsid w:val="00177CA7"/>
    <w:rsid w:val="0018098D"/>
    <w:rsid w:val="001864F1"/>
    <w:rsid w:val="001867B6"/>
    <w:rsid w:val="001877D2"/>
    <w:rsid w:val="001913FA"/>
    <w:rsid w:val="001917F3"/>
    <w:rsid w:val="001937CA"/>
    <w:rsid w:val="001937E0"/>
    <w:rsid w:val="00193C1C"/>
    <w:rsid w:val="00193EC4"/>
    <w:rsid w:val="0019660D"/>
    <w:rsid w:val="00197E98"/>
    <w:rsid w:val="001A219F"/>
    <w:rsid w:val="001A36C0"/>
    <w:rsid w:val="001A7CB9"/>
    <w:rsid w:val="001B3308"/>
    <w:rsid w:val="001B3B49"/>
    <w:rsid w:val="001B5128"/>
    <w:rsid w:val="001B5549"/>
    <w:rsid w:val="001C151F"/>
    <w:rsid w:val="001C2B1D"/>
    <w:rsid w:val="001C46F9"/>
    <w:rsid w:val="001C5239"/>
    <w:rsid w:val="001D4115"/>
    <w:rsid w:val="001D6AAF"/>
    <w:rsid w:val="001D785B"/>
    <w:rsid w:val="001E09FE"/>
    <w:rsid w:val="001E10EB"/>
    <w:rsid w:val="001E2138"/>
    <w:rsid w:val="001E254B"/>
    <w:rsid w:val="001E293A"/>
    <w:rsid w:val="001E6A06"/>
    <w:rsid w:val="001F099E"/>
    <w:rsid w:val="001F10FF"/>
    <w:rsid w:val="001F2001"/>
    <w:rsid w:val="001F65D2"/>
    <w:rsid w:val="002023E2"/>
    <w:rsid w:val="00206600"/>
    <w:rsid w:val="00206CFF"/>
    <w:rsid w:val="00211816"/>
    <w:rsid w:val="00220C38"/>
    <w:rsid w:val="00223FD1"/>
    <w:rsid w:val="002244A6"/>
    <w:rsid w:val="002325E0"/>
    <w:rsid w:val="00234438"/>
    <w:rsid w:val="002344DA"/>
    <w:rsid w:val="00236474"/>
    <w:rsid w:val="00240CF5"/>
    <w:rsid w:val="002437C1"/>
    <w:rsid w:val="00243DDB"/>
    <w:rsid w:val="00244FE9"/>
    <w:rsid w:val="002464FE"/>
    <w:rsid w:val="002474F0"/>
    <w:rsid w:val="00247EE8"/>
    <w:rsid w:val="00251B96"/>
    <w:rsid w:val="002535A1"/>
    <w:rsid w:val="00253C36"/>
    <w:rsid w:val="002546CB"/>
    <w:rsid w:val="00255161"/>
    <w:rsid w:val="00255CE3"/>
    <w:rsid w:val="0025616D"/>
    <w:rsid w:val="00256248"/>
    <w:rsid w:val="002576AC"/>
    <w:rsid w:val="00261A5B"/>
    <w:rsid w:val="00261B4B"/>
    <w:rsid w:val="00262659"/>
    <w:rsid w:val="0026278E"/>
    <w:rsid w:val="002642F3"/>
    <w:rsid w:val="002677B8"/>
    <w:rsid w:val="002716A3"/>
    <w:rsid w:val="0027271F"/>
    <w:rsid w:val="00273274"/>
    <w:rsid w:val="0027378B"/>
    <w:rsid w:val="00275058"/>
    <w:rsid w:val="002768AC"/>
    <w:rsid w:val="00277D7A"/>
    <w:rsid w:val="00282E4F"/>
    <w:rsid w:val="00283FA2"/>
    <w:rsid w:val="002859DB"/>
    <w:rsid w:val="00285FF8"/>
    <w:rsid w:val="00286990"/>
    <w:rsid w:val="00292BC3"/>
    <w:rsid w:val="00293F8B"/>
    <w:rsid w:val="0029567F"/>
    <w:rsid w:val="0029684C"/>
    <w:rsid w:val="002A0770"/>
    <w:rsid w:val="002A5282"/>
    <w:rsid w:val="002A6222"/>
    <w:rsid w:val="002A6B6D"/>
    <w:rsid w:val="002A76E5"/>
    <w:rsid w:val="002B058C"/>
    <w:rsid w:val="002B3E18"/>
    <w:rsid w:val="002B7232"/>
    <w:rsid w:val="002C0553"/>
    <w:rsid w:val="002C2B89"/>
    <w:rsid w:val="002C319D"/>
    <w:rsid w:val="002C341C"/>
    <w:rsid w:val="002C453C"/>
    <w:rsid w:val="002C6553"/>
    <w:rsid w:val="002C6B0D"/>
    <w:rsid w:val="002C7A93"/>
    <w:rsid w:val="002C7E11"/>
    <w:rsid w:val="002D0A3A"/>
    <w:rsid w:val="002D18E3"/>
    <w:rsid w:val="002D2254"/>
    <w:rsid w:val="002D4813"/>
    <w:rsid w:val="002D5B41"/>
    <w:rsid w:val="002D7517"/>
    <w:rsid w:val="002E01A5"/>
    <w:rsid w:val="002E04E5"/>
    <w:rsid w:val="002E07AA"/>
    <w:rsid w:val="002E17D6"/>
    <w:rsid w:val="002E427F"/>
    <w:rsid w:val="002E553D"/>
    <w:rsid w:val="002E570D"/>
    <w:rsid w:val="002E5B4C"/>
    <w:rsid w:val="002E7DC2"/>
    <w:rsid w:val="002F102F"/>
    <w:rsid w:val="002F34F0"/>
    <w:rsid w:val="002F3607"/>
    <w:rsid w:val="002F385B"/>
    <w:rsid w:val="003043BE"/>
    <w:rsid w:val="00315A9A"/>
    <w:rsid w:val="00321BD5"/>
    <w:rsid w:val="00321F2F"/>
    <w:rsid w:val="0032329C"/>
    <w:rsid w:val="00323556"/>
    <w:rsid w:val="003257EC"/>
    <w:rsid w:val="00326BDB"/>
    <w:rsid w:val="00330109"/>
    <w:rsid w:val="00333443"/>
    <w:rsid w:val="00334F33"/>
    <w:rsid w:val="00336091"/>
    <w:rsid w:val="003371F9"/>
    <w:rsid w:val="00340365"/>
    <w:rsid w:val="00345B68"/>
    <w:rsid w:val="00346143"/>
    <w:rsid w:val="003461D9"/>
    <w:rsid w:val="00350D00"/>
    <w:rsid w:val="0035431D"/>
    <w:rsid w:val="00354951"/>
    <w:rsid w:val="0036718B"/>
    <w:rsid w:val="00370190"/>
    <w:rsid w:val="0037023C"/>
    <w:rsid w:val="003708F4"/>
    <w:rsid w:val="00374231"/>
    <w:rsid w:val="0037456B"/>
    <w:rsid w:val="0037493D"/>
    <w:rsid w:val="003754BE"/>
    <w:rsid w:val="00376B5C"/>
    <w:rsid w:val="003802D2"/>
    <w:rsid w:val="00382299"/>
    <w:rsid w:val="00382527"/>
    <w:rsid w:val="003843CC"/>
    <w:rsid w:val="003852D9"/>
    <w:rsid w:val="00387389"/>
    <w:rsid w:val="003877DD"/>
    <w:rsid w:val="003878C6"/>
    <w:rsid w:val="0039089F"/>
    <w:rsid w:val="00391E2F"/>
    <w:rsid w:val="003920DE"/>
    <w:rsid w:val="00396E64"/>
    <w:rsid w:val="003A6E14"/>
    <w:rsid w:val="003A740A"/>
    <w:rsid w:val="003A766D"/>
    <w:rsid w:val="003B1750"/>
    <w:rsid w:val="003B2AD1"/>
    <w:rsid w:val="003B5A81"/>
    <w:rsid w:val="003C05AD"/>
    <w:rsid w:val="003C0D2F"/>
    <w:rsid w:val="003C1225"/>
    <w:rsid w:val="003C6805"/>
    <w:rsid w:val="003D1483"/>
    <w:rsid w:val="003D2C1D"/>
    <w:rsid w:val="003D336D"/>
    <w:rsid w:val="003E174F"/>
    <w:rsid w:val="003E1C5C"/>
    <w:rsid w:val="003E21F5"/>
    <w:rsid w:val="003E37BF"/>
    <w:rsid w:val="003E39FE"/>
    <w:rsid w:val="003E593F"/>
    <w:rsid w:val="003E69A6"/>
    <w:rsid w:val="003E6C57"/>
    <w:rsid w:val="003E7585"/>
    <w:rsid w:val="003F195F"/>
    <w:rsid w:val="003F3789"/>
    <w:rsid w:val="003F434B"/>
    <w:rsid w:val="003F4497"/>
    <w:rsid w:val="003F72F2"/>
    <w:rsid w:val="0040012A"/>
    <w:rsid w:val="004016A6"/>
    <w:rsid w:val="00402F58"/>
    <w:rsid w:val="00403A3E"/>
    <w:rsid w:val="0040484D"/>
    <w:rsid w:val="00405AFE"/>
    <w:rsid w:val="004062A3"/>
    <w:rsid w:val="00412BC8"/>
    <w:rsid w:val="00416291"/>
    <w:rsid w:val="0041684D"/>
    <w:rsid w:val="004178F0"/>
    <w:rsid w:val="00417C72"/>
    <w:rsid w:val="00420139"/>
    <w:rsid w:val="004201BD"/>
    <w:rsid w:val="0042159D"/>
    <w:rsid w:val="004254D9"/>
    <w:rsid w:val="00425CEE"/>
    <w:rsid w:val="00434379"/>
    <w:rsid w:val="00434783"/>
    <w:rsid w:val="0043779B"/>
    <w:rsid w:val="00437B36"/>
    <w:rsid w:val="00440199"/>
    <w:rsid w:val="00441575"/>
    <w:rsid w:val="00447884"/>
    <w:rsid w:val="00452FE2"/>
    <w:rsid w:val="004549A2"/>
    <w:rsid w:val="00454F9C"/>
    <w:rsid w:val="004559FC"/>
    <w:rsid w:val="00455E8B"/>
    <w:rsid w:val="00461CCE"/>
    <w:rsid w:val="004668D4"/>
    <w:rsid w:val="0046761C"/>
    <w:rsid w:val="00467A33"/>
    <w:rsid w:val="00470894"/>
    <w:rsid w:val="00471176"/>
    <w:rsid w:val="0047118B"/>
    <w:rsid w:val="00474EA3"/>
    <w:rsid w:val="004760E2"/>
    <w:rsid w:val="00477338"/>
    <w:rsid w:val="0047785E"/>
    <w:rsid w:val="004800DF"/>
    <w:rsid w:val="00482FB2"/>
    <w:rsid w:val="00493C60"/>
    <w:rsid w:val="00496F49"/>
    <w:rsid w:val="004976B2"/>
    <w:rsid w:val="00497D15"/>
    <w:rsid w:val="004A0069"/>
    <w:rsid w:val="004A4488"/>
    <w:rsid w:val="004A556B"/>
    <w:rsid w:val="004A5ED8"/>
    <w:rsid w:val="004A6D37"/>
    <w:rsid w:val="004A750A"/>
    <w:rsid w:val="004B399A"/>
    <w:rsid w:val="004B3FEE"/>
    <w:rsid w:val="004B53A6"/>
    <w:rsid w:val="004C02E6"/>
    <w:rsid w:val="004C052B"/>
    <w:rsid w:val="004C34F1"/>
    <w:rsid w:val="004C4BB3"/>
    <w:rsid w:val="004C5010"/>
    <w:rsid w:val="004C572D"/>
    <w:rsid w:val="004C7278"/>
    <w:rsid w:val="004D1250"/>
    <w:rsid w:val="004D1732"/>
    <w:rsid w:val="004D21D1"/>
    <w:rsid w:val="004D71DC"/>
    <w:rsid w:val="004E123F"/>
    <w:rsid w:val="004E20FF"/>
    <w:rsid w:val="004E542C"/>
    <w:rsid w:val="004E6E93"/>
    <w:rsid w:val="004E75FE"/>
    <w:rsid w:val="004F0AD4"/>
    <w:rsid w:val="004F0D5E"/>
    <w:rsid w:val="004F1F2B"/>
    <w:rsid w:val="004F25E6"/>
    <w:rsid w:val="004F5E45"/>
    <w:rsid w:val="005011E2"/>
    <w:rsid w:val="00502060"/>
    <w:rsid w:val="0050206B"/>
    <w:rsid w:val="0050324B"/>
    <w:rsid w:val="0050569B"/>
    <w:rsid w:val="00505C23"/>
    <w:rsid w:val="00507B71"/>
    <w:rsid w:val="00507EAD"/>
    <w:rsid w:val="00510C75"/>
    <w:rsid w:val="005125B1"/>
    <w:rsid w:val="00514ED1"/>
    <w:rsid w:val="00516E45"/>
    <w:rsid w:val="005206EA"/>
    <w:rsid w:val="00520E8F"/>
    <w:rsid w:val="00524959"/>
    <w:rsid w:val="00525DC8"/>
    <w:rsid w:val="00526013"/>
    <w:rsid w:val="0052639C"/>
    <w:rsid w:val="00526FA6"/>
    <w:rsid w:val="005312D7"/>
    <w:rsid w:val="00535B79"/>
    <w:rsid w:val="00535D0D"/>
    <w:rsid w:val="0054083C"/>
    <w:rsid w:val="005425B0"/>
    <w:rsid w:val="00544219"/>
    <w:rsid w:val="005442D9"/>
    <w:rsid w:val="00544C3E"/>
    <w:rsid w:val="00545402"/>
    <w:rsid w:val="00545719"/>
    <w:rsid w:val="00545A31"/>
    <w:rsid w:val="0055091B"/>
    <w:rsid w:val="00553895"/>
    <w:rsid w:val="00556FF7"/>
    <w:rsid w:val="00560D2A"/>
    <w:rsid w:val="00560D61"/>
    <w:rsid w:val="00560D67"/>
    <w:rsid w:val="00562765"/>
    <w:rsid w:val="00562EEF"/>
    <w:rsid w:val="00565C09"/>
    <w:rsid w:val="00567B0A"/>
    <w:rsid w:val="005700B9"/>
    <w:rsid w:val="00571692"/>
    <w:rsid w:val="00572B4F"/>
    <w:rsid w:val="00576075"/>
    <w:rsid w:val="0057642A"/>
    <w:rsid w:val="00577420"/>
    <w:rsid w:val="00580548"/>
    <w:rsid w:val="00580CB3"/>
    <w:rsid w:val="0058719F"/>
    <w:rsid w:val="005917D8"/>
    <w:rsid w:val="0059620F"/>
    <w:rsid w:val="005A41FD"/>
    <w:rsid w:val="005A6E93"/>
    <w:rsid w:val="005B2FB8"/>
    <w:rsid w:val="005B532F"/>
    <w:rsid w:val="005B5826"/>
    <w:rsid w:val="005B6483"/>
    <w:rsid w:val="005B66AE"/>
    <w:rsid w:val="005C00C3"/>
    <w:rsid w:val="005C0520"/>
    <w:rsid w:val="005C14C8"/>
    <w:rsid w:val="005C21CF"/>
    <w:rsid w:val="005C37C9"/>
    <w:rsid w:val="005C40C2"/>
    <w:rsid w:val="005C4892"/>
    <w:rsid w:val="005C516F"/>
    <w:rsid w:val="005D241F"/>
    <w:rsid w:val="005D57BF"/>
    <w:rsid w:val="005D59B2"/>
    <w:rsid w:val="005D5F01"/>
    <w:rsid w:val="005D7052"/>
    <w:rsid w:val="005E2EEC"/>
    <w:rsid w:val="005E3A57"/>
    <w:rsid w:val="005E48E5"/>
    <w:rsid w:val="005E6503"/>
    <w:rsid w:val="005E6E56"/>
    <w:rsid w:val="005E7B73"/>
    <w:rsid w:val="005F1829"/>
    <w:rsid w:val="005F32D4"/>
    <w:rsid w:val="005F3DD0"/>
    <w:rsid w:val="005F4EB2"/>
    <w:rsid w:val="005F542A"/>
    <w:rsid w:val="005F5DCC"/>
    <w:rsid w:val="006028F4"/>
    <w:rsid w:val="00602C23"/>
    <w:rsid w:val="006041CA"/>
    <w:rsid w:val="00604AAA"/>
    <w:rsid w:val="00604C0D"/>
    <w:rsid w:val="00605423"/>
    <w:rsid w:val="00606565"/>
    <w:rsid w:val="00611805"/>
    <w:rsid w:val="006118E4"/>
    <w:rsid w:val="006122B8"/>
    <w:rsid w:val="006138C9"/>
    <w:rsid w:val="00617261"/>
    <w:rsid w:val="006207C5"/>
    <w:rsid w:val="00620AC3"/>
    <w:rsid w:val="00624C30"/>
    <w:rsid w:val="006266B7"/>
    <w:rsid w:val="00626BA2"/>
    <w:rsid w:val="00630C36"/>
    <w:rsid w:val="00632048"/>
    <w:rsid w:val="00632848"/>
    <w:rsid w:val="006361E9"/>
    <w:rsid w:val="00636993"/>
    <w:rsid w:val="006423D2"/>
    <w:rsid w:val="00642FA6"/>
    <w:rsid w:val="00642FB1"/>
    <w:rsid w:val="006514C5"/>
    <w:rsid w:val="00656C5B"/>
    <w:rsid w:val="00661949"/>
    <w:rsid w:val="00661C20"/>
    <w:rsid w:val="00662F8D"/>
    <w:rsid w:val="00664833"/>
    <w:rsid w:val="006649C0"/>
    <w:rsid w:val="00665705"/>
    <w:rsid w:val="00665BE9"/>
    <w:rsid w:val="006713B7"/>
    <w:rsid w:val="006716CF"/>
    <w:rsid w:val="006726D6"/>
    <w:rsid w:val="00673D0C"/>
    <w:rsid w:val="0068006C"/>
    <w:rsid w:val="00680459"/>
    <w:rsid w:val="00681684"/>
    <w:rsid w:val="00682536"/>
    <w:rsid w:val="006878D4"/>
    <w:rsid w:val="00690ABC"/>
    <w:rsid w:val="006A046C"/>
    <w:rsid w:val="006A1F78"/>
    <w:rsid w:val="006A268C"/>
    <w:rsid w:val="006A2F77"/>
    <w:rsid w:val="006A350C"/>
    <w:rsid w:val="006A3EEE"/>
    <w:rsid w:val="006A55ED"/>
    <w:rsid w:val="006A5B69"/>
    <w:rsid w:val="006A7C3E"/>
    <w:rsid w:val="006B0157"/>
    <w:rsid w:val="006B01C2"/>
    <w:rsid w:val="006B573E"/>
    <w:rsid w:val="006B7107"/>
    <w:rsid w:val="006B7D6C"/>
    <w:rsid w:val="006C58F5"/>
    <w:rsid w:val="006C60E6"/>
    <w:rsid w:val="006C6EE6"/>
    <w:rsid w:val="006C7D54"/>
    <w:rsid w:val="006D0CE9"/>
    <w:rsid w:val="006D4F39"/>
    <w:rsid w:val="006D5C9A"/>
    <w:rsid w:val="006D69E0"/>
    <w:rsid w:val="006E23AA"/>
    <w:rsid w:val="006E25DD"/>
    <w:rsid w:val="006E4480"/>
    <w:rsid w:val="006F1474"/>
    <w:rsid w:val="006F1BFC"/>
    <w:rsid w:val="006F25E1"/>
    <w:rsid w:val="006F3C1A"/>
    <w:rsid w:val="006F4814"/>
    <w:rsid w:val="006F5C96"/>
    <w:rsid w:val="006F7A8C"/>
    <w:rsid w:val="007006FE"/>
    <w:rsid w:val="00700F0F"/>
    <w:rsid w:val="00705E94"/>
    <w:rsid w:val="0070628D"/>
    <w:rsid w:val="007107D7"/>
    <w:rsid w:val="00710E31"/>
    <w:rsid w:val="0071247B"/>
    <w:rsid w:val="00713B87"/>
    <w:rsid w:val="00713CCD"/>
    <w:rsid w:val="00715F0C"/>
    <w:rsid w:val="00716E63"/>
    <w:rsid w:val="007214E9"/>
    <w:rsid w:val="00721586"/>
    <w:rsid w:val="00721FF7"/>
    <w:rsid w:val="00725E0D"/>
    <w:rsid w:val="007355BE"/>
    <w:rsid w:val="00742B34"/>
    <w:rsid w:val="00747BF9"/>
    <w:rsid w:val="00747CC2"/>
    <w:rsid w:val="00750C12"/>
    <w:rsid w:val="00751322"/>
    <w:rsid w:val="00751C90"/>
    <w:rsid w:val="007544D8"/>
    <w:rsid w:val="00755A7F"/>
    <w:rsid w:val="007564FE"/>
    <w:rsid w:val="007614E0"/>
    <w:rsid w:val="00763234"/>
    <w:rsid w:val="00764F6B"/>
    <w:rsid w:val="00766388"/>
    <w:rsid w:val="00766EBA"/>
    <w:rsid w:val="00776D4B"/>
    <w:rsid w:val="0077702D"/>
    <w:rsid w:val="00780118"/>
    <w:rsid w:val="00780500"/>
    <w:rsid w:val="00780CB7"/>
    <w:rsid w:val="00781F21"/>
    <w:rsid w:val="0078647B"/>
    <w:rsid w:val="00786758"/>
    <w:rsid w:val="007879D0"/>
    <w:rsid w:val="007928C0"/>
    <w:rsid w:val="00796350"/>
    <w:rsid w:val="00796A11"/>
    <w:rsid w:val="00797341"/>
    <w:rsid w:val="00797602"/>
    <w:rsid w:val="007A1C9C"/>
    <w:rsid w:val="007A1F81"/>
    <w:rsid w:val="007A223B"/>
    <w:rsid w:val="007A5C38"/>
    <w:rsid w:val="007B00A2"/>
    <w:rsid w:val="007B2626"/>
    <w:rsid w:val="007B358F"/>
    <w:rsid w:val="007B4111"/>
    <w:rsid w:val="007B5ACC"/>
    <w:rsid w:val="007C02E6"/>
    <w:rsid w:val="007C0B62"/>
    <w:rsid w:val="007C1510"/>
    <w:rsid w:val="007C1D76"/>
    <w:rsid w:val="007C2194"/>
    <w:rsid w:val="007D0053"/>
    <w:rsid w:val="007D1D80"/>
    <w:rsid w:val="007D7B59"/>
    <w:rsid w:val="007E0630"/>
    <w:rsid w:val="007E799B"/>
    <w:rsid w:val="007F0812"/>
    <w:rsid w:val="007F2673"/>
    <w:rsid w:val="007F477C"/>
    <w:rsid w:val="007F4F2A"/>
    <w:rsid w:val="007F78D1"/>
    <w:rsid w:val="008002B3"/>
    <w:rsid w:val="00804029"/>
    <w:rsid w:val="00806FB9"/>
    <w:rsid w:val="00814683"/>
    <w:rsid w:val="0081629D"/>
    <w:rsid w:val="008307E4"/>
    <w:rsid w:val="008321C5"/>
    <w:rsid w:val="00834ED5"/>
    <w:rsid w:val="0083601F"/>
    <w:rsid w:val="00836026"/>
    <w:rsid w:val="008412AC"/>
    <w:rsid w:val="0084670D"/>
    <w:rsid w:val="00846712"/>
    <w:rsid w:val="0085277D"/>
    <w:rsid w:val="00853077"/>
    <w:rsid w:val="008568AE"/>
    <w:rsid w:val="008618AD"/>
    <w:rsid w:val="00861DE5"/>
    <w:rsid w:val="0086300C"/>
    <w:rsid w:val="00863CF6"/>
    <w:rsid w:val="00864A94"/>
    <w:rsid w:val="00866E19"/>
    <w:rsid w:val="00871140"/>
    <w:rsid w:val="00872524"/>
    <w:rsid w:val="00873902"/>
    <w:rsid w:val="00883136"/>
    <w:rsid w:val="008832E9"/>
    <w:rsid w:val="00885A3F"/>
    <w:rsid w:val="00886A58"/>
    <w:rsid w:val="00890B43"/>
    <w:rsid w:val="008918B5"/>
    <w:rsid w:val="00891940"/>
    <w:rsid w:val="00892EFF"/>
    <w:rsid w:val="00893045"/>
    <w:rsid w:val="0089471F"/>
    <w:rsid w:val="00896164"/>
    <w:rsid w:val="00896C45"/>
    <w:rsid w:val="008A1451"/>
    <w:rsid w:val="008A624B"/>
    <w:rsid w:val="008B0C6A"/>
    <w:rsid w:val="008B2152"/>
    <w:rsid w:val="008B5FCB"/>
    <w:rsid w:val="008C3DE5"/>
    <w:rsid w:val="008C467A"/>
    <w:rsid w:val="008C5D04"/>
    <w:rsid w:val="008C5EB5"/>
    <w:rsid w:val="008C623C"/>
    <w:rsid w:val="008D429C"/>
    <w:rsid w:val="008D7243"/>
    <w:rsid w:val="008E3F36"/>
    <w:rsid w:val="008F103B"/>
    <w:rsid w:val="008F18B8"/>
    <w:rsid w:val="008F3083"/>
    <w:rsid w:val="008F3BE9"/>
    <w:rsid w:val="008F46D2"/>
    <w:rsid w:val="008F5342"/>
    <w:rsid w:val="008F7AD9"/>
    <w:rsid w:val="00900A2D"/>
    <w:rsid w:val="00901276"/>
    <w:rsid w:val="00901A55"/>
    <w:rsid w:val="00902E0B"/>
    <w:rsid w:val="00903E17"/>
    <w:rsid w:val="00904A83"/>
    <w:rsid w:val="00904F95"/>
    <w:rsid w:val="00907F84"/>
    <w:rsid w:val="0091324B"/>
    <w:rsid w:val="00915983"/>
    <w:rsid w:val="00917B3B"/>
    <w:rsid w:val="00920028"/>
    <w:rsid w:val="00922230"/>
    <w:rsid w:val="009227DC"/>
    <w:rsid w:val="009250BE"/>
    <w:rsid w:val="00926135"/>
    <w:rsid w:val="00926720"/>
    <w:rsid w:val="00933391"/>
    <w:rsid w:val="00936E67"/>
    <w:rsid w:val="009371E9"/>
    <w:rsid w:val="00940570"/>
    <w:rsid w:val="00940A38"/>
    <w:rsid w:val="00941376"/>
    <w:rsid w:val="00941993"/>
    <w:rsid w:val="0094215D"/>
    <w:rsid w:val="00942651"/>
    <w:rsid w:val="00943DED"/>
    <w:rsid w:val="00945727"/>
    <w:rsid w:val="0094710C"/>
    <w:rsid w:val="009528A7"/>
    <w:rsid w:val="00955386"/>
    <w:rsid w:val="00955E6D"/>
    <w:rsid w:val="00961126"/>
    <w:rsid w:val="009611C4"/>
    <w:rsid w:val="00962494"/>
    <w:rsid w:val="00965036"/>
    <w:rsid w:val="00966AF3"/>
    <w:rsid w:val="00966B92"/>
    <w:rsid w:val="009767C9"/>
    <w:rsid w:val="009806F2"/>
    <w:rsid w:val="009807BD"/>
    <w:rsid w:val="00982005"/>
    <w:rsid w:val="009830FD"/>
    <w:rsid w:val="00983B59"/>
    <w:rsid w:val="00986713"/>
    <w:rsid w:val="00991145"/>
    <w:rsid w:val="009920B0"/>
    <w:rsid w:val="009940FF"/>
    <w:rsid w:val="009947CB"/>
    <w:rsid w:val="00995315"/>
    <w:rsid w:val="009960EA"/>
    <w:rsid w:val="009A02C4"/>
    <w:rsid w:val="009A781E"/>
    <w:rsid w:val="009B65BF"/>
    <w:rsid w:val="009B670A"/>
    <w:rsid w:val="009B695C"/>
    <w:rsid w:val="009B724E"/>
    <w:rsid w:val="009B7D87"/>
    <w:rsid w:val="009C26DE"/>
    <w:rsid w:val="009C4CB4"/>
    <w:rsid w:val="009C7921"/>
    <w:rsid w:val="009C7968"/>
    <w:rsid w:val="009D018D"/>
    <w:rsid w:val="009D05F3"/>
    <w:rsid w:val="009D2A31"/>
    <w:rsid w:val="009D3AE9"/>
    <w:rsid w:val="009D5118"/>
    <w:rsid w:val="009D5556"/>
    <w:rsid w:val="009D61BB"/>
    <w:rsid w:val="009D6E59"/>
    <w:rsid w:val="009E21DC"/>
    <w:rsid w:val="009E3BF3"/>
    <w:rsid w:val="009E473D"/>
    <w:rsid w:val="009F1B83"/>
    <w:rsid w:val="009F4EFC"/>
    <w:rsid w:val="009F5BD7"/>
    <w:rsid w:val="009F64F5"/>
    <w:rsid w:val="009F68E5"/>
    <w:rsid w:val="00A0069A"/>
    <w:rsid w:val="00A05038"/>
    <w:rsid w:val="00A054E7"/>
    <w:rsid w:val="00A05997"/>
    <w:rsid w:val="00A05DF5"/>
    <w:rsid w:val="00A13C00"/>
    <w:rsid w:val="00A1586D"/>
    <w:rsid w:val="00A15EBB"/>
    <w:rsid w:val="00A20D97"/>
    <w:rsid w:val="00A20E4C"/>
    <w:rsid w:val="00A219DE"/>
    <w:rsid w:val="00A2346F"/>
    <w:rsid w:val="00A23E43"/>
    <w:rsid w:val="00A272BB"/>
    <w:rsid w:val="00A3549A"/>
    <w:rsid w:val="00A359B4"/>
    <w:rsid w:val="00A35DEB"/>
    <w:rsid w:val="00A368E5"/>
    <w:rsid w:val="00A4074E"/>
    <w:rsid w:val="00A41891"/>
    <w:rsid w:val="00A43451"/>
    <w:rsid w:val="00A43475"/>
    <w:rsid w:val="00A440E2"/>
    <w:rsid w:val="00A44C89"/>
    <w:rsid w:val="00A46A78"/>
    <w:rsid w:val="00A51E54"/>
    <w:rsid w:val="00A55CA8"/>
    <w:rsid w:val="00A56240"/>
    <w:rsid w:val="00A571FA"/>
    <w:rsid w:val="00A60505"/>
    <w:rsid w:val="00A63278"/>
    <w:rsid w:val="00A70198"/>
    <w:rsid w:val="00A71178"/>
    <w:rsid w:val="00A7384E"/>
    <w:rsid w:val="00A754D8"/>
    <w:rsid w:val="00A80DBD"/>
    <w:rsid w:val="00A80E81"/>
    <w:rsid w:val="00A817EB"/>
    <w:rsid w:val="00A82B2A"/>
    <w:rsid w:val="00A864BD"/>
    <w:rsid w:val="00A87A1E"/>
    <w:rsid w:val="00A9040C"/>
    <w:rsid w:val="00A90FB7"/>
    <w:rsid w:val="00A9298B"/>
    <w:rsid w:val="00A93C74"/>
    <w:rsid w:val="00A94113"/>
    <w:rsid w:val="00A9566B"/>
    <w:rsid w:val="00AA3660"/>
    <w:rsid w:val="00AA4077"/>
    <w:rsid w:val="00AA44D9"/>
    <w:rsid w:val="00AA75FB"/>
    <w:rsid w:val="00AB363C"/>
    <w:rsid w:val="00AB4FB4"/>
    <w:rsid w:val="00AB667D"/>
    <w:rsid w:val="00AB6C65"/>
    <w:rsid w:val="00AB70AC"/>
    <w:rsid w:val="00AC28C7"/>
    <w:rsid w:val="00AC4383"/>
    <w:rsid w:val="00AC4F69"/>
    <w:rsid w:val="00AD0FF3"/>
    <w:rsid w:val="00AD2D26"/>
    <w:rsid w:val="00AD429F"/>
    <w:rsid w:val="00AE09D4"/>
    <w:rsid w:val="00AE14FB"/>
    <w:rsid w:val="00AE1B8C"/>
    <w:rsid w:val="00AE36AA"/>
    <w:rsid w:val="00AF206C"/>
    <w:rsid w:val="00AF30EE"/>
    <w:rsid w:val="00AF57F4"/>
    <w:rsid w:val="00AF7488"/>
    <w:rsid w:val="00B015E6"/>
    <w:rsid w:val="00B04A4F"/>
    <w:rsid w:val="00B104C7"/>
    <w:rsid w:val="00B11343"/>
    <w:rsid w:val="00B11B08"/>
    <w:rsid w:val="00B157CC"/>
    <w:rsid w:val="00B15A7C"/>
    <w:rsid w:val="00B16FE7"/>
    <w:rsid w:val="00B17466"/>
    <w:rsid w:val="00B17EDB"/>
    <w:rsid w:val="00B20703"/>
    <w:rsid w:val="00B20EC6"/>
    <w:rsid w:val="00B21492"/>
    <w:rsid w:val="00B218C2"/>
    <w:rsid w:val="00B21F06"/>
    <w:rsid w:val="00B25804"/>
    <w:rsid w:val="00B26191"/>
    <w:rsid w:val="00B26E48"/>
    <w:rsid w:val="00B27BFE"/>
    <w:rsid w:val="00B30F41"/>
    <w:rsid w:val="00B3179B"/>
    <w:rsid w:val="00B35065"/>
    <w:rsid w:val="00B35410"/>
    <w:rsid w:val="00B37D69"/>
    <w:rsid w:val="00B4070B"/>
    <w:rsid w:val="00B40866"/>
    <w:rsid w:val="00B41C0C"/>
    <w:rsid w:val="00B42CDD"/>
    <w:rsid w:val="00B456E4"/>
    <w:rsid w:val="00B4779E"/>
    <w:rsid w:val="00B516CA"/>
    <w:rsid w:val="00B52172"/>
    <w:rsid w:val="00B54ECE"/>
    <w:rsid w:val="00B56E7B"/>
    <w:rsid w:val="00B6014D"/>
    <w:rsid w:val="00B609C3"/>
    <w:rsid w:val="00B60DD2"/>
    <w:rsid w:val="00B62217"/>
    <w:rsid w:val="00B629BD"/>
    <w:rsid w:val="00B6459C"/>
    <w:rsid w:val="00B65212"/>
    <w:rsid w:val="00B6621B"/>
    <w:rsid w:val="00B715E8"/>
    <w:rsid w:val="00B72EA0"/>
    <w:rsid w:val="00B74680"/>
    <w:rsid w:val="00B7495E"/>
    <w:rsid w:val="00B81216"/>
    <w:rsid w:val="00B81C7F"/>
    <w:rsid w:val="00B82D11"/>
    <w:rsid w:val="00B846FA"/>
    <w:rsid w:val="00B8690C"/>
    <w:rsid w:val="00B904AC"/>
    <w:rsid w:val="00B90ABC"/>
    <w:rsid w:val="00B92247"/>
    <w:rsid w:val="00B942DE"/>
    <w:rsid w:val="00B94FD0"/>
    <w:rsid w:val="00B96A3D"/>
    <w:rsid w:val="00B96FC1"/>
    <w:rsid w:val="00BA05C5"/>
    <w:rsid w:val="00BA1457"/>
    <w:rsid w:val="00BA38AC"/>
    <w:rsid w:val="00BA5136"/>
    <w:rsid w:val="00BA713B"/>
    <w:rsid w:val="00BB2AFF"/>
    <w:rsid w:val="00BB7B9C"/>
    <w:rsid w:val="00BC2729"/>
    <w:rsid w:val="00BC2DAF"/>
    <w:rsid w:val="00BC4C03"/>
    <w:rsid w:val="00BC74C8"/>
    <w:rsid w:val="00BC7995"/>
    <w:rsid w:val="00BD20D5"/>
    <w:rsid w:val="00BD37B8"/>
    <w:rsid w:val="00BD4E85"/>
    <w:rsid w:val="00BD6F9B"/>
    <w:rsid w:val="00BE02BF"/>
    <w:rsid w:val="00BE43F1"/>
    <w:rsid w:val="00BE5E07"/>
    <w:rsid w:val="00BE62F7"/>
    <w:rsid w:val="00BE6948"/>
    <w:rsid w:val="00BE7ADE"/>
    <w:rsid w:val="00BF11B9"/>
    <w:rsid w:val="00BF2DB0"/>
    <w:rsid w:val="00BF30EF"/>
    <w:rsid w:val="00BF485D"/>
    <w:rsid w:val="00C00F2A"/>
    <w:rsid w:val="00C01D52"/>
    <w:rsid w:val="00C0227D"/>
    <w:rsid w:val="00C02E7A"/>
    <w:rsid w:val="00C03E75"/>
    <w:rsid w:val="00C114E7"/>
    <w:rsid w:val="00C13249"/>
    <w:rsid w:val="00C13E82"/>
    <w:rsid w:val="00C20DE7"/>
    <w:rsid w:val="00C212CD"/>
    <w:rsid w:val="00C23BA6"/>
    <w:rsid w:val="00C2474F"/>
    <w:rsid w:val="00C2593A"/>
    <w:rsid w:val="00C25BD0"/>
    <w:rsid w:val="00C26745"/>
    <w:rsid w:val="00C31B3B"/>
    <w:rsid w:val="00C33E32"/>
    <w:rsid w:val="00C33ED8"/>
    <w:rsid w:val="00C352CA"/>
    <w:rsid w:val="00C35406"/>
    <w:rsid w:val="00C36007"/>
    <w:rsid w:val="00C372C7"/>
    <w:rsid w:val="00C4286B"/>
    <w:rsid w:val="00C43225"/>
    <w:rsid w:val="00C43FF1"/>
    <w:rsid w:val="00C47F66"/>
    <w:rsid w:val="00C5120A"/>
    <w:rsid w:val="00C51913"/>
    <w:rsid w:val="00C52C29"/>
    <w:rsid w:val="00C53C98"/>
    <w:rsid w:val="00C56E8E"/>
    <w:rsid w:val="00C63606"/>
    <w:rsid w:val="00C64C84"/>
    <w:rsid w:val="00C659FE"/>
    <w:rsid w:val="00C662CA"/>
    <w:rsid w:val="00C676F2"/>
    <w:rsid w:val="00C73B78"/>
    <w:rsid w:val="00C814A6"/>
    <w:rsid w:val="00C831C9"/>
    <w:rsid w:val="00C840E0"/>
    <w:rsid w:val="00C85358"/>
    <w:rsid w:val="00C8746F"/>
    <w:rsid w:val="00C87DC5"/>
    <w:rsid w:val="00C931C7"/>
    <w:rsid w:val="00C9500D"/>
    <w:rsid w:val="00C96482"/>
    <w:rsid w:val="00C977C6"/>
    <w:rsid w:val="00CA0942"/>
    <w:rsid w:val="00CA257D"/>
    <w:rsid w:val="00CA2DF1"/>
    <w:rsid w:val="00CA50A3"/>
    <w:rsid w:val="00CA7330"/>
    <w:rsid w:val="00CA7759"/>
    <w:rsid w:val="00CB0DC0"/>
    <w:rsid w:val="00CB1393"/>
    <w:rsid w:val="00CB7031"/>
    <w:rsid w:val="00CC0CC6"/>
    <w:rsid w:val="00CC2A37"/>
    <w:rsid w:val="00CC3704"/>
    <w:rsid w:val="00CC3CF2"/>
    <w:rsid w:val="00CC7BC9"/>
    <w:rsid w:val="00CD1D1F"/>
    <w:rsid w:val="00CD3973"/>
    <w:rsid w:val="00CD5EAB"/>
    <w:rsid w:val="00CD7E4C"/>
    <w:rsid w:val="00CE00FF"/>
    <w:rsid w:val="00CE078B"/>
    <w:rsid w:val="00CE2F16"/>
    <w:rsid w:val="00CE381C"/>
    <w:rsid w:val="00CE67F5"/>
    <w:rsid w:val="00CF289B"/>
    <w:rsid w:val="00CF56D6"/>
    <w:rsid w:val="00CF620A"/>
    <w:rsid w:val="00CF6DCF"/>
    <w:rsid w:val="00D00703"/>
    <w:rsid w:val="00D106A7"/>
    <w:rsid w:val="00D111EF"/>
    <w:rsid w:val="00D125CA"/>
    <w:rsid w:val="00D170C6"/>
    <w:rsid w:val="00D21503"/>
    <w:rsid w:val="00D21B93"/>
    <w:rsid w:val="00D2457D"/>
    <w:rsid w:val="00D267E2"/>
    <w:rsid w:val="00D26EDD"/>
    <w:rsid w:val="00D318D1"/>
    <w:rsid w:val="00D31955"/>
    <w:rsid w:val="00D36FEB"/>
    <w:rsid w:val="00D3767E"/>
    <w:rsid w:val="00D450AF"/>
    <w:rsid w:val="00D45AC6"/>
    <w:rsid w:val="00D45FDF"/>
    <w:rsid w:val="00D46B3D"/>
    <w:rsid w:val="00D479BF"/>
    <w:rsid w:val="00D47D08"/>
    <w:rsid w:val="00D50D99"/>
    <w:rsid w:val="00D51FBF"/>
    <w:rsid w:val="00D53137"/>
    <w:rsid w:val="00D56242"/>
    <w:rsid w:val="00D664C2"/>
    <w:rsid w:val="00D6664A"/>
    <w:rsid w:val="00D74135"/>
    <w:rsid w:val="00D7533A"/>
    <w:rsid w:val="00D75923"/>
    <w:rsid w:val="00D75D56"/>
    <w:rsid w:val="00D77C06"/>
    <w:rsid w:val="00D82EF0"/>
    <w:rsid w:val="00D856CF"/>
    <w:rsid w:val="00D86A00"/>
    <w:rsid w:val="00D86E06"/>
    <w:rsid w:val="00D871DB"/>
    <w:rsid w:val="00D9218C"/>
    <w:rsid w:val="00D94439"/>
    <w:rsid w:val="00D95392"/>
    <w:rsid w:val="00D960D0"/>
    <w:rsid w:val="00D9748E"/>
    <w:rsid w:val="00DA223C"/>
    <w:rsid w:val="00DA225C"/>
    <w:rsid w:val="00DA55B8"/>
    <w:rsid w:val="00DA61E3"/>
    <w:rsid w:val="00DA767A"/>
    <w:rsid w:val="00DB1D79"/>
    <w:rsid w:val="00DB3733"/>
    <w:rsid w:val="00DB376E"/>
    <w:rsid w:val="00DB4E86"/>
    <w:rsid w:val="00DB4EAB"/>
    <w:rsid w:val="00DB6C65"/>
    <w:rsid w:val="00DB78E4"/>
    <w:rsid w:val="00DC206A"/>
    <w:rsid w:val="00DC2725"/>
    <w:rsid w:val="00DC2762"/>
    <w:rsid w:val="00DC2B8C"/>
    <w:rsid w:val="00DC3B77"/>
    <w:rsid w:val="00DC3CB8"/>
    <w:rsid w:val="00DC593C"/>
    <w:rsid w:val="00DC6585"/>
    <w:rsid w:val="00DD0F36"/>
    <w:rsid w:val="00DD198A"/>
    <w:rsid w:val="00DD2C79"/>
    <w:rsid w:val="00DD333E"/>
    <w:rsid w:val="00DD5B56"/>
    <w:rsid w:val="00DE1DFF"/>
    <w:rsid w:val="00DE3E24"/>
    <w:rsid w:val="00DE422B"/>
    <w:rsid w:val="00DE5B30"/>
    <w:rsid w:val="00DE6BC4"/>
    <w:rsid w:val="00DE714C"/>
    <w:rsid w:val="00DE7170"/>
    <w:rsid w:val="00DE7441"/>
    <w:rsid w:val="00DF2649"/>
    <w:rsid w:val="00DF4355"/>
    <w:rsid w:val="00DF5FA6"/>
    <w:rsid w:val="00DF74D0"/>
    <w:rsid w:val="00E01BAE"/>
    <w:rsid w:val="00E0452A"/>
    <w:rsid w:val="00E07D47"/>
    <w:rsid w:val="00E10CDB"/>
    <w:rsid w:val="00E11881"/>
    <w:rsid w:val="00E11E83"/>
    <w:rsid w:val="00E16DE2"/>
    <w:rsid w:val="00E21F1D"/>
    <w:rsid w:val="00E26E46"/>
    <w:rsid w:val="00E32CC3"/>
    <w:rsid w:val="00E3453D"/>
    <w:rsid w:val="00E35EEC"/>
    <w:rsid w:val="00E36C60"/>
    <w:rsid w:val="00E3722B"/>
    <w:rsid w:val="00E37410"/>
    <w:rsid w:val="00E44563"/>
    <w:rsid w:val="00E473C5"/>
    <w:rsid w:val="00E47402"/>
    <w:rsid w:val="00E523F4"/>
    <w:rsid w:val="00E578B7"/>
    <w:rsid w:val="00E61E1B"/>
    <w:rsid w:val="00E644A8"/>
    <w:rsid w:val="00E65303"/>
    <w:rsid w:val="00E66148"/>
    <w:rsid w:val="00E70273"/>
    <w:rsid w:val="00E721D1"/>
    <w:rsid w:val="00E75B17"/>
    <w:rsid w:val="00E77AD9"/>
    <w:rsid w:val="00E838A7"/>
    <w:rsid w:val="00E83DE9"/>
    <w:rsid w:val="00E84A6D"/>
    <w:rsid w:val="00E875A8"/>
    <w:rsid w:val="00E9117C"/>
    <w:rsid w:val="00E9680E"/>
    <w:rsid w:val="00EA1EBD"/>
    <w:rsid w:val="00EA2CA7"/>
    <w:rsid w:val="00EA3412"/>
    <w:rsid w:val="00EA5640"/>
    <w:rsid w:val="00EA600A"/>
    <w:rsid w:val="00EA6951"/>
    <w:rsid w:val="00EB7BA5"/>
    <w:rsid w:val="00EC0806"/>
    <w:rsid w:val="00EC1DA3"/>
    <w:rsid w:val="00EC3282"/>
    <w:rsid w:val="00ED020A"/>
    <w:rsid w:val="00ED104A"/>
    <w:rsid w:val="00ED1A1B"/>
    <w:rsid w:val="00ED4E76"/>
    <w:rsid w:val="00ED764B"/>
    <w:rsid w:val="00ED7E20"/>
    <w:rsid w:val="00ED7F1B"/>
    <w:rsid w:val="00EE144E"/>
    <w:rsid w:val="00EE18AB"/>
    <w:rsid w:val="00EE1A7D"/>
    <w:rsid w:val="00EE2752"/>
    <w:rsid w:val="00EE62AF"/>
    <w:rsid w:val="00EF4B87"/>
    <w:rsid w:val="00EF657E"/>
    <w:rsid w:val="00F07917"/>
    <w:rsid w:val="00F07DAD"/>
    <w:rsid w:val="00F130B2"/>
    <w:rsid w:val="00F13FEC"/>
    <w:rsid w:val="00F1684F"/>
    <w:rsid w:val="00F16BF8"/>
    <w:rsid w:val="00F17050"/>
    <w:rsid w:val="00F178AF"/>
    <w:rsid w:val="00F20100"/>
    <w:rsid w:val="00F20258"/>
    <w:rsid w:val="00F21323"/>
    <w:rsid w:val="00F21A0A"/>
    <w:rsid w:val="00F228C0"/>
    <w:rsid w:val="00F300CB"/>
    <w:rsid w:val="00F31D48"/>
    <w:rsid w:val="00F34D78"/>
    <w:rsid w:val="00F404BA"/>
    <w:rsid w:val="00F405DA"/>
    <w:rsid w:val="00F4102F"/>
    <w:rsid w:val="00F420DB"/>
    <w:rsid w:val="00F435C7"/>
    <w:rsid w:val="00F4660D"/>
    <w:rsid w:val="00F47414"/>
    <w:rsid w:val="00F51F41"/>
    <w:rsid w:val="00F54EF7"/>
    <w:rsid w:val="00F565F9"/>
    <w:rsid w:val="00F57169"/>
    <w:rsid w:val="00F635DE"/>
    <w:rsid w:val="00F64049"/>
    <w:rsid w:val="00F6434A"/>
    <w:rsid w:val="00F745AB"/>
    <w:rsid w:val="00F76873"/>
    <w:rsid w:val="00F76F5D"/>
    <w:rsid w:val="00F770B0"/>
    <w:rsid w:val="00F82F11"/>
    <w:rsid w:val="00F85157"/>
    <w:rsid w:val="00F8606A"/>
    <w:rsid w:val="00F86D22"/>
    <w:rsid w:val="00F918C8"/>
    <w:rsid w:val="00F9280B"/>
    <w:rsid w:val="00F9790C"/>
    <w:rsid w:val="00FA076B"/>
    <w:rsid w:val="00FA393F"/>
    <w:rsid w:val="00FA4465"/>
    <w:rsid w:val="00FA53DD"/>
    <w:rsid w:val="00FA7BED"/>
    <w:rsid w:val="00FB0561"/>
    <w:rsid w:val="00FB0B0E"/>
    <w:rsid w:val="00FB1675"/>
    <w:rsid w:val="00FB3A22"/>
    <w:rsid w:val="00FB45F7"/>
    <w:rsid w:val="00FB6126"/>
    <w:rsid w:val="00FC0AE7"/>
    <w:rsid w:val="00FC255E"/>
    <w:rsid w:val="00FC260F"/>
    <w:rsid w:val="00FC290D"/>
    <w:rsid w:val="00FC5F43"/>
    <w:rsid w:val="00FC7153"/>
    <w:rsid w:val="00FC7BFF"/>
    <w:rsid w:val="00FD0373"/>
    <w:rsid w:val="00FD3441"/>
    <w:rsid w:val="00FD50CF"/>
    <w:rsid w:val="00FD6A17"/>
    <w:rsid w:val="00FD738B"/>
    <w:rsid w:val="00FE2E6C"/>
    <w:rsid w:val="00FE40EE"/>
    <w:rsid w:val="00FE53CC"/>
    <w:rsid w:val="00FF61A6"/>
    <w:rsid w:val="00FF76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E446203-C3C6-4CC0-B0B1-5678B9E4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1322"/>
    <w:pPr>
      <w:spacing w:after="160" w:line="259" w:lineRule="auto"/>
    </w:pPr>
    <w:rPr>
      <w:rFonts w:cs="Calibri"/>
      <w:sz w:val="20"/>
      <w:szCs w:val="20"/>
      <w:lang w:eastAsia="en-US"/>
    </w:rPr>
  </w:style>
  <w:style w:type="paragraph" w:styleId="Nadpis1">
    <w:name w:val="heading 1"/>
    <w:basedOn w:val="Normlny"/>
    <w:next w:val="Zkladntext"/>
    <w:link w:val="Nadpis1Char"/>
    <w:uiPriority w:val="99"/>
    <w:qFormat/>
    <w:rsid w:val="0018098D"/>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s="Arial Black"/>
      <w:color w:val="FFFFFF"/>
      <w:spacing w:val="-10"/>
      <w:kern w:val="20"/>
      <w:sz w:val="24"/>
      <w:szCs w:val="24"/>
      <w:lang w:eastAsia="sk-SK"/>
    </w:rPr>
  </w:style>
  <w:style w:type="paragraph" w:styleId="Nadpis2">
    <w:name w:val="heading 2"/>
    <w:basedOn w:val="Normlny"/>
    <w:next w:val="Normlny"/>
    <w:link w:val="Nadpis2Char"/>
    <w:uiPriority w:val="99"/>
    <w:qFormat/>
    <w:locked/>
    <w:rsid w:val="0047118B"/>
    <w:pPr>
      <w:keepNext/>
      <w:keepLines/>
      <w:spacing w:before="40" w:after="0"/>
      <w:outlineLvl w:val="1"/>
    </w:pPr>
    <w:rPr>
      <w:rFonts w:ascii="Cambria" w:eastAsia="Times New Roman" w:hAnsi="Cambria" w:cs="Times New Roman"/>
      <w:color w:val="365F91"/>
      <w:sz w:val="26"/>
      <w:szCs w:val="26"/>
    </w:rPr>
  </w:style>
  <w:style w:type="paragraph" w:styleId="Nadpis3">
    <w:name w:val="heading 3"/>
    <w:basedOn w:val="Normlny"/>
    <w:next w:val="Normlny"/>
    <w:link w:val="Nadpis3Char"/>
    <w:uiPriority w:val="99"/>
    <w:qFormat/>
    <w:locked/>
    <w:rsid w:val="0047118B"/>
    <w:pPr>
      <w:keepNext/>
      <w:keepLines/>
      <w:spacing w:before="40" w:after="0"/>
      <w:outlineLvl w:val="2"/>
    </w:pPr>
    <w:rPr>
      <w:rFonts w:ascii="Cambria" w:eastAsia="Times New Roman" w:hAnsi="Cambria" w:cs="Times New Roman"/>
      <w:color w:val="243F6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8098D"/>
    <w:rPr>
      <w:rFonts w:ascii="Arial Black" w:hAnsi="Arial Black" w:cs="Arial Black"/>
      <w:color w:val="FFFFFF"/>
      <w:spacing w:val="-10"/>
      <w:kern w:val="20"/>
      <w:sz w:val="20"/>
      <w:szCs w:val="20"/>
      <w:shd w:val="solid" w:color="auto" w:fill="auto"/>
      <w:lang w:eastAsia="sk-SK"/>
    </w:rPr>
  </w:style>
  <w:style w:type="character" w:customStyle="1" w:styleId="Nadpis2Char">
    <w:name w:val="Nadpis 2 Char"/>
    <w:basedOn w:val="Predvolenpsmoodseku"/>
    <w:link w:val="Nadpis2"/>
    <w:uiPriority w:val="99"/>
    <w:locked/>
    <w:rsid w:val="0047118B"/>
    <w:rPr>
      <w:rFonts w:ascii="Cambria" w:hAnsi="Cambria" w:cs="Times New Roman"/>
      <w:color w:val="365F91"/>
      <w:sz w:val="26"/>
      <w:szCs w:val="26"/>
      <w:lang w:eastAsia="en-US"/>
    </w:rPr>
  </w:style>
  <w:style w:type="character" w:customStyle="1" w:styleId="Nadpis3Char">
    <w:name w:val="Nadpis 3 Char"/>
    <w:basedOn w:val="Predvolenpsmoodseku"/>
    <w:link w:val="Nadpis3"/>
    <w:uiPriority w:val="99"/>
    <w:locked/>
    <w:rsid w:val="0047118B"/>
    <w:rPr>
      <w:rFonts w:ascii="Cambria" w:hAnsi="Cambria" w:cs="Times New Roman"/>
      <w:color w:val="243F60"/>
      <w:sz w:val="24"/>
      <w:szCs w:val="24"/>
      <w:lang w:eastAsia="en-US"/>
    </w:rPr>
  </w:style>
  <w:style w:type="paragraph" w:styleId="Textbubliny">
    <w:name w:val="Balloon Text"/>
    <w:basedOn w:val="Normlny"/>
    <w:link w:val="TextbublinyChar"/>
    <w:uiPriority w:val="99"/>
    <w:semiHidden/>
    <w:rsid w:val="00E01BA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01BAE"/>
    <w:rPr>
      <w:rFonts w:ascii="Tahoma" w:hAnsi="Tahoma" w:cs="Tahoma"/>
      <w:sz w:val="16"/>
      <w:szCs w:val="16"/>
    </w:rPr>
  </w:style>
  <w:style w:type="paragraph" w:customStyle="1" w:styleId="Default">
    <w:name w:val="Default"/>
    <w:uiPriority w:val="99"/>
    <w:rsid w:val="00751322"/>
    <w:pPr>
      <w:autoSpaceDE w:val="0"/>
      <w:autoSpaceDN w:val="0"/>
      <w:adjustRightInd w:val="0"/>
    </w:pPr>
    <w:rPr>
      <w:rFonts w:cs="Calibri"/>
      <w:color w:val="000000"/>
      <w:sz w:val="24"/>
      <w:szCs w:val="24"/>
      <w:lang w:eastAsia="en-US"/>
    </w:rPr>
  </w:style>
  <w:style w:type="paragraph" w:styleId="Hlavika">
    <w:name w:val="header"/>
    <w:aliases w:val="1"/>
    <w:basedOn w:val="Normlny"/>
    <w:link w:val="HlavikaChar"/>
    <w:uiPriority w:val="99"/>
    <w:rsid w:val="00751322"/>
    <w:pPr>
      <w:tabs>
        <w:tab w:val="center" w:pos="4536"/>
        <w:tab w:val="right" w:pos="9072"/>
      </w:tabs>
      <w:spacing w:after="0" w:line="240" w:lineRule="auto"/>
    </w:pPr>
  </w:style>
  <w:style w:type="character" w:customStyle="1" w:styleId="HeaderChar">
    <w:name w:val="Header Char"/>
    <w:aliases w:val="1 Char"/>
    <w:basedOn w:val="Predvolenpsmoodseku"/>
    <w:uiPriority w:val="99"/>
    <w:semiHidden/>
    <w:locked/>
    <w:rsid w:val="001F65D2"/>
    <w:rPr>
      <w:rFonts w:cs="Calibri"/>
      <w:lang w:eastAsia="en-US"/>
    </w:rPr>
  </w:style>
  <w:style w:type="character" w:customStyle="1" w:styleId="HlavikaChar">
    <w:name w:val="Hlavička Char"/>
    <w:aliases w:val="1 Char1"/>
    <w:basedOn w:val="Predvolenpsmoodseku"/>
    <w:link w:val="Hlavika"/>
    <w:uiPriority w:val="99"/>
    <w:locked/>
    <w:rsid w:val="00751322"/>
    <w:rPr>
      <w:rFonts w:cs="Times New Roman"/>
    </w:rPr>
  </w:style>
  <w:style w:type="paragraph" w:styleId="Pta">
    <w:name w:val="footer"/>
    <w:basedOn w:val="Normlny"/>
    <w:link w:val="PtaChar"/>
    <w:uiPriority w:val="99"/>
    <w:rsid w:val="00751322"/>
    <w:pPr>
      <w:tabs>
        <w:tab w:val="center" w:pos="4536"/>
        <w:tab w:val="right" w:pos="9072"/>
      </w:tabs>
      <w:spacing w:after="0" w:line="240" w:lineRule="auto"/>
    </w:pPr>
  </w:style>
  <w:style w:type="character" w:customStyle="1" w:styleId="PtaChar">
    <w:name w:val="Päta Char"/>
    <w:basedOn w:val="Predvolenpsmoodseku"/>
    <w:link w:val="Pta"/>
    <w:uiPriority w:val="99"/>
    <w:locked/>
    <w:rsid w:val="00751322"/>
    <w:rPr>
      <w:rFonts w:cs="Times New Roman"/>
    </w:rPr>
  </w:style>
  <w:style w:type="paragraph" w:styleId="Odsekzoznamu">
    <w:name w:val="List Paragraph"/>
    <w:aliases w:val="Odsek,body"/>
    <w:basedOn w:val="Normlny"/>
    <w:link w:val="OdsekzoznamuChar"/>
    <w:uiPriority w:val="34"/>
    <w:qFormat/>
    <w:rsid w:val="00751322"/>
    <w:pPr>
      <w:ind w:left="720"/>
    </w:pPr>
  </w:style>
  <w:style w:type="table" w:styleId="Mriekatabuky">
    <w:name w:val="Table Grid"/>
    <w:basedOn w:val="Normlnatabuka"/>
    <w:uiPriority w:val="39"/>
    <w:rsid w:val="0075132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7A223B"/>
    <w:pPr>
      <w:spacing w:after="240" w:line="240" w:lineRule="atLeast"/>
      <w:ind w:left="1080"/>
      <w:jc w:val="both"/>
    </w:pPr>
    <w:rPr>
      <w:rFonts w:ascii="Arial" w:hAnsi="Arial" w:cs="Arial"/>
      <w:spacing w:val="-5"/>
      <w:lang w:eastAsia="sk-SK"/>
    </w:rPr>
  </w:style>
  <w:style w:type="character" w:customStyle="1" w:styleId="ZkladntextChar">
    <w:name w:val="Základný text Char"/>
    <w:basedOn w:val="Predvolenpsmoodseku"/>
    <w:link w:val="Zkladntext"/>
    <w:uiPriority w:val="99"/>
    <w:locked/>
    <w:rsid w:val="007A223B"/>
    <w:rPr>
      <w:rFonts w:ascii="Arial" w:hAnsi="Arial" w:cs="Arial"/>
      <w:spacing w:val="-5"/>
      <w:sz w:val="20"/>
      <w:szCs w:val="20"/>
      <w:lang w:eastAsia="sk-SK"/>
    </w:rPr>
  </w:style>
  <w:style w:type="paragraph" w:customStyle="1" w:styleId="Odsekzoznamu2">
    <w:name w:val="Odsek zoznamu2"/>
    <w:basedOn w:val="Normlny"/>
    <w:uiPriority w:val="99"/>
    <w:rsid w:val="00A1586D"/>
    <w:pPr>
      <w:spacing w:after="0" w:line="240" w:lineRule="auto"/>
      <w:ind w:left="720"/>
    </w:pPr>
    <w:rPr>
      <w:rFonts w:ascii="Arial" w:hAnsi="Arial" w:cs="Arial"/>
      <w:spacing w:val="-5"/>
    </w:rPr>
  </w:style>
  <w:style w:type="character" w:customStyle="1" w:styleId="OdsekzoznamuChar">
    <w:name w:val="Odsek zoznamu Char"/>
    <w:aliases w:val="Odsek Char1,body Char"/>
    <w:link w:val="Odsekzoznamu"/>
    <w:uiPriority w:val="34"/>
    <w:qFormat/>
    <w:locked/>
    <w:rsid w:val="00A1586D"/>
  </w:style>
  <w:style w:type="character" w:styleId="Hypertextovprepojenie">
    <w:name w:val="Hyperlink"/>
    <w:basedOn w:val="Predvolenpsmoodseku"/>
    <w:uiPriority w:val="99"/>
    <w:rsid w:val="00507B71"/>
    <w:rPr>
      <w:rFonts w:cs="Times New Roman"/>
      <w:color w:val="0000FF"/>
      <w:u w:val="single"/>
    </w:rPr>
  </w:style>
  <w:style w:type="paragraph" w:styleId="Normlnywebov">
    <w:name w:val="Normal (Web)"/>
    <w:basedOn w:val="Normlny"/>
    <w:uiPriority w:val="99"/>
    <w:rsid w:val="0070628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rsid w:val="00493C60"/>
    <w:pPr>
      <w:spacing w:after="120"/>
      <w:ind w:left="283"/>
    </w:pPr>
  </w:style>
  <w:style w:type="character" w:customStyle="1" w:styleId="ZarkazkladnhotextuChar">
    <w:name w:val="Zarážka základného textu Char"/>
    <w:basedOn w:val="Predvolenpsmoodseku"/>
    <w:link w:val="Zarkazkladnhotextu"/>
    <w:uiPriority w:val="99"/>
    <w:semiHidden/>
    <w:locked/>
    <w:rsid w:val="00493C60"/>
    <w:rPr>
      <w:rFonts w:cs="Times New Roman"/>
    </w:rPr>
  </w:style>
  <w:style w:type="paragraph" w:customStyle="1" w:styleId="Odsekzoznamu1">
    <w:name w:val="Odsek zoznamu1"/>
    <w:basedOn w:val="Normlny"/>
    <w:link w:val="ListParagraphChar"/>
    <w:uiPriority w:val="99"/>
    <w:rsid w:val="00933391"/>
    <w:pPr>
      <w:ind w:left="720"/>
    </w:pPr>
    <w:rPr>
      <w:rFonts w:cs="Times New Roman"/>
      <w:lang w:eastAsia="sk-SK"/>
    </w:rPr>
  </w:style>
  <w:style w:type="character" w:customStyle="1" w:styleId="ListParagraphChar">
    <w:name w:val="List Paragraph Char"/>
    <w:link w:val="Odsekzoznamu1"/>
    <w:uiPriority w:val="99"/>
    <w:locked/>
    <w:rsid w:val="00933391"/>
    <w:rPr>
      <w:rFonts w:ascii="Calibri" w:hAnsi="Calibri"/>
    </w:rPr>
  </w:style>
  <w:style w:type="paragraph" w:styleId="Zoznam2">
    <w:name w:val="List 2"/>
    <w:basedOn w:val="Zoznam"/>
    <w:uiPriority w:val="99"/>
    <w:rsid w:val="00933391"/>
    <w:pPr>
      <w:spacing w:after="0" w:line="240" w:lineRule="auto"/>
      <w:ind w:left="1800" w:firstLine="0"/>
      <w:jc w:val="both"/>
    </w:pPr>
    <w:rPr>
      <w:spacing w:val="-5"/>
      <w:sz w:val="24"/>
      <w:szCs w:val="24"/>
      <w:lang w:eastAsia="sk-SK"/>
    </w:rPr>
  </w:style>
  <w:style w:type="paragraph" w:styleId="Zoznam">
    <w:name w:val="List"/>
    <w:basedOn w:val="Normlny"/>
    <w:uiPriority w:val="99"/>
    <w:semiHidden/>
    <w:rsid w:val="00933391"/>
    <w:pPr>
      <w:ind w:left="283" w:hanging="283"/>
    </w:pPr>
  </w:style>
  <w:style w:type="character" w:styleId="Siln">
    <w:name w:val="Strong"/>
    <w:basedOn w:val="Predvolenpsmoodseku"/>
    <w:qFormat/>
    <w:rsid w:val="00234438"/>
    <w:rPr>
      <w:rFonts w:cs="Times New Roman"/>
      <w:b/>
      <w:bCs/>
    </w:rPr>
  </w:style>
  <w:style w:type="character" w:customStyle="1" w:styleId="OdsekzoznamuChar1">
    <w:name w:val="Odsek zoznamu Char1"/>
    <w:aliases w:val="Odsek Char"/>
    <w:uiPriority w:val="99"/>
    <w:locked/>
    <w:rsid w:val="00FC260F"/>
    <w:rPr>
      <w:rFonts w:ascii="Arial" w:hAnsi="Arial"/>
      <w:spacing w:val="-5"/>
      <w:sz w:val="20"/>
      <w:lang w:eastAsia="sk-SK"/>
    </w:rPr>
  </w:style>
  <w:style w:type="paragraph" w:customStyle="1" w:styleId="Standard">
    <w:name w:val="Standard"/>
    <w:uiPriority w:val="99"/>
    <w:rsid w:val="00FC260F"/>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Bezriadkovania">
    <w:name w:val="No Spacing"/>
    <w:uiPriority w:val="99"/>
    <w:qFormat/>
    <w:rsid w:val="008F7AD9"/>
    <w:rPr>
      <w:sz w:val="20"/>
      <w:szCs w:val="20"/>
      <w:lang w:eastAsia="en-US"/>
    </w:rPr>
  </w:style>
  <w:style w:type="character" w:customStyle="1" w:styleId="hps">
    <w:name w:val="hps"/>
    <w:uiPriority w:val="99"/>
    <w:rsid w:val="008F7AD9"/>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rsid w:val="00553895"/>
    <w:pPr>
      <w:spacing w:after="0" w:line="240" w:lineRule="auto"/>
      <w:ind w:left="2160"/>
    </w:pPr>
    <w:rPr>
      <w:rFonts w:eastAsia="Times New Roman" w:cs="Times New Roman"/>
      <w:color w:val="5A5A5A"/>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locked/>
    <w:rsid w:val="00553895"/>
    <w:rPr>
      <w:rFonts w:ascii="Calibri" w:hAnsi="Calibri" w:cs="Times New Roman"/>
      <w:color w:val="5A5A5A"/>
      <w:sz w:val="20"/>
      <w:szCs w:val="20"/>
      <w:lang w:eastAsia="en-US"/>
    </w:rPr>
  </w:style>
  <w:style w:type="character" w:styleId="Odkaznapoznmkupodiarou">
    <w:name w:val="footnote reference"/>
    <w:basedOn w:val="Predvolenpsmoodseku"/>
    <w:uiPriority w:val="99"/>
    <w:rsid w:val="00553895"/>
    <w:rPr>
      <w:rFonts w:cs="Times New Roman"/>
      <w:vertAlign w:val="superscript"/>
    </w:rPr>
  </w:style>
  <w:style w:type="table" w:customStyle="1" w:styleId="Mriekatabukysvetl1">
    <w:name w:val="Mriežka tabuľky – svetlá1"/>
    <w:uiPriority w:val="40"/>
    <w:rsid w:val="00553895"/>
    <w:rPr>
      <w:sz w:val="20"/>
      <w:szCs w:val="20"/>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3">
    <w:name w:val="Body Text 3"/>
    <w:basedOn w:val="Normlny"/>
    <w:link w:val="Zkladntext3Char"/>
    <w:uiPriority w:val="99"/>
    <w:semiHidden/>
    <w:rsid w:val="00E26E46"/>
    <w:pPr>
      <w:spacing w:after="120"/>
    </w:pPr>
    <w:rPr>
      <w:sz w:val="16"/>
      <w:szCs w:val="16"/>
    </w:rPr>
  </w:style>
  <w:style w:type="character" w:customStyle="1" w:styleId="Zkladntext3Char">
    <w:name w:val="Základný text 3 Char"/>
    <w:basedOn w:val="Predvolenpsmoodseku"/>
    <w:link w:val="Zkladntext3"/>
    <w:uiPriority w:val="99"/>
    <w:semiHidden/>
    <w:locked/>
    <w:rsid w:val="00E26E46"/>
    <w:rPr>
      <w:rFonts w:cs="Calibri"/>
      <w:sz w:val="16"/>
      <w:szCs w:val="16"/>
      <w:lang w:eastAsia="en-US"/>
    </w:rPr>
  </w:style>
  <w:style w:type="character" w:styleId="slostrany">
    <w:name w:val="page number"/>
    <w:basedOn w:val="Predvolenpsmoodseku"/>
    <w:uiPriority w:val="99"/>
    <w:rsid w:val="00E26E46"/>
    <w:rPr>
      <w:rFonts w:cs="Times New Roman"/>
    </w:rPr>
  </w:style>
  <w:style w:type="paragraph" w:styleId="Zarkazkladnhotextu2">
    <w:name w:val="Body Text Indent 2"/>
    <w:basedOn w:val="Normlny"/>
    <w:link w:val="Zarkazkladnhotextu2Char"/>
    <w:uiPriority w:val="99"/>
    <w:semiHidden/>
    <w:rsid w:val="00E26E46"/>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locked/>
    <w:rsid w:val="00E26E46"/>
    <w:rPr>
      <w:rFonts w:ascii="Times New Roman" w:hAnsi="Times New Roman" w:cs="Times New Roman"/>
      <w:sz w:val="24"/>
      <w:szCs w:val="24"/>
    </w:rPr>
  </w:style>
  <w:style w:type="character" w:customStyle="1" w:styleId="HlavikaChar1">
    <w:name w:val="Hlavička Char1"/>
    <w:aliases w:val="1 Char2"/>
    <w:basedOn w:val="Predvolenpsmoodseku"/>
    <w:uiPriority w:val="99"/>
    <w:locked/>
    <w:rsid w:val="005A41FD"/>
    <w:rPr>
      <w:rFonts w:ascii="Arial" w:hAnsi="Arial" w:cs="Times New Roman"/>
      <w:spacing w:val="-5"/>
      <w:lang w:val="sk-SK" w:eastAsia="sk-SK" w:bidi="ar-SA"/>
    </w:rPr>
  </w:style>
  <w:style w:type="paragraph" w:customStyle="1" w:styleId="Odsekzoznamu3">
    <w:name w:val="Odsek zoznamu3"/>
    <w:basedOn w:val="Normlny"/>
    <w:uiPriority w:val="99"/>
    <w:rsid w:val="005A41FD"/>
    <w:pPr>
      <w:spacing w:after="200" w:line="276" w:lineRule="auto"/>
      <w:ind w:left="720"/>
      <w:contextualSpacing/>
    </w:pPr>
    <w:rPr>
      <w:rFonts w:eastAsia="Times New Roman" w:cs="Times New Roman"/>
    </w:rPr>
  </w:style>
  <w:style w:type="paragraph" w:styleId="Hlavikaobsahu">
    <w:name w:val="TOC Heading"/>
    <w:basedOn w:val="Nadpis1"/>
    <w:next w:val="Normlny"/>
    <w:uiPriority w:val="99"/>
    <w:qFormat/>
    <w:rsid w:val="00926135"/>
    <w:pPr>
      <w:pBdr>
        <w:top w:val="none" w:sz="0" w:space="0" w:color="auto"/>
        <w:left w:val="none" w:sz="0" w:space="0" w:color="auto"/>
        <w:bottom w:val="none" w:sz="0" w:space="0" w:color="auto"/>
      </w:pBdr>
      <w:shd w:val="clear" w:color="auto" w:fill="auto"/>
      <w:spacing w:before="240" w:after="0" w:line="259" w:lineRule="auto"/>
      <w:ind w:left="0"/>
      <w:outlineLvl w:val="9"/>
    </w:pPr>
    <w:rPr>
      <w:rFonts w:ascii="Cambria" w:eastAsia="Times New Roman" w:hAnsi="Cambria" w:cs="Times New Roman"/>
      <w:color w:val="365F91"/>
      <w:spacing w:val="0"/>
      <w:kern w:val="0"/>
      <w:sz w:val="32"/>
      <w:szCs w:val="32"/>
      <w:lang w:val="en-US" w:eastAsia="en-US"/>
    </w:rPr>
  </w:style>
  <w:style w:type="paragraph" w:styleId="Obsah2">
    <w:name w:val="toc 2"/>
    <w:basedOn w:val="Normlny"/>
    <w:next w:val="Normlny"/>
    <w:autoRedefine/>
    <w:uiPriority w:val="99"/>
    <w:locked/>
    <w:rsid w:val="004E542C"/>
    <w:pPr>
      <w:tabs>
        <w:tab w:val="right" w:leader="dot" w:pos="9062"/>
      </w:tabs>
      <w:spacing w:after="100"/>
      <w:ind w:left="220"/>
      <w:jc w:val="both"/>
    </w:pPr>
    <w:rPr>
      <w:rFonts w:ascii="Times New Roman" w:hAnsi="Times New Roman" w:cs="Times New Roman"/>
      <w:b/>
      <w:noProof/>
    </w:rPr>
  </w:style>
  <w:style w:type="paragraph" w:styleId="Obsah1">
    <w:name w:val="toc 1"/>
    <w:basedOn w:val="Normlny"/>
    <w:next w:val="Normlny"/>
    <w:autoRedefine/>
    <w:uiPriority w:val="99"/>
    <w:locked/>
    <w:rsid w:val="00926135"/>
    <w:pPr>
      <w:spacing w:after="100"/>
    </w:pPr>
  </w:style>
  <w:style w:type="character" w:styleId="Odkaznakomentr">
    <w:name w:val="annotation reference"/>
    <w:basedOn w:val="Predvolenpsmoodseku"/>
    <w:uiPriority w:val="99"/>
    <w:semiHidden/>
    <w:rsid w:val="00C931C7"/>
    <w:rPr>
      <w:rFonts w:cs="Times New Roman"/>
      <w:sz w:val="16"/>
      <w:szCs w:val="16"/>
    </w:rPr>
  </w:style>
  <w:style w:type="paragraph" w:styleId="Textkomentra">
    <w:name w:val="annotation text"/>
    <w:basedOn w:val="Normlny"/>
    <w:link w:val="TextkomentraChar"/>
    <w:uiPriority w:val="99"/>
    <w:semiHidden/>
    <w:rsid w:val="00C931C7"/>
  </w:style>
  <w:style w:type="character" w:customStyle="1" w:styleId="TextkomentraChar">
    <w:name w:val="Text komentára Char"/>
    <w:basedOn w:val="Predvolenpsmoodseku"/>
    <w:link w:val="Textkomentra"/>
    <w:uiPriority w:val="99"/>
    <w:semiHidden/>
    <w:locked/>
    <w:rsid w:val="00C931C7"/>
    <w:rPr>
      <w:rFonts w:cs="Calibri"/>
      <w:sz w:val="20"/>
      <w:szCs w:val="20"/>
      <w:lang w:eastAsia="en-US"/>
    </w:rPr>
  </w:style>
  <w:style w:type="paragraph" w:styleId="Predmetkomentra">
    <w:name w:val="annotation subject"/>
    <w:basedOn w:val="Textkomentra"/>
    <w:next w:val="Textkomentra"/>
    <w:link w:val="PredmetkomentraChar"/>
    <w:uiPriority w:val="99"/>
    <w:semiHidden/>
    <w:rsid w:val="00C931C7"/>
    <w:rPr>
      <w:b/>
      <w:bCs/>
    </w:rPr>
  </w:style>
  <w:style w:type="character" w:customStyle="1" w:styleId="PredmetkomentraChar">
    <w:name w:val="Predmet komentára Char"/>
    <w:basedOn w:val="TextkomentraChar"/>
    <w:link w:val="Predmetkomentra"/>
    <w:uiPriority w:val="99"/>
    <w:semiHidden/>
    <w:locked/>
    <w:rsid w:val="00C931C7"/>
    <w:rPr>
      <w:rFonts w:cs="Calibri"/>
      <w:b/>
      <w:bCs/>
      <w:sz w:val="20"/>
      <w:szCs w:val="20"/>
      <w:lang w:eastAsia="en-US"/>
    </w:rPr>
  </w:style>
  <w:style w:type="paragraph" w:customStyle="1" w:styleId="Style4">
    <w:name w:val="Style4"/>
    <w:basedOn w:val="Normlny"/>
    <w:uiPriority w:val="99"/>
    <w:rsid w:val="009F68E5"/>
    <w:pPr>
      <w:widowControl w:val="0"/>
      <w:autoSpaceDE w:val="0"/>
      <w:autoSpaceDN w:val="0"/>
      <w:adjustRightInd w:val="0"/>
      <w:spacing w:after="0" w:line="283" w:lineRule="exact"/>
      <w:ind w:firstLine="202"/>
    </w:pPr>
    <w:rPr>
      <w:rFonts w:ascii="Times New Roman" w:eastAsia="Times New Roman" w:hAnsi="Times New Roman" w:cs="Times New Roman"/>
      <w:sz w:val="24"/>
      <w:szCs w:val="24"/>
      <w:lang w:eastAsia="sk-SK"/>
    </w:rPr>
  </w:style>
  <w:style w:type="character" w:customStyle="1" w:styleId="FontStyle78">
    <w:name w:val="Font Style78"/>
    <w:basedOn w:val="Predvolenpsmoodseku"/>
    <w:uiPriority w:val="99"/>
    <w:rsid w:val="009F68E5"/>
    <w:rPr>
      <w:rFonts w:ascii="Times New Roman" w:hAnsi="Times New Roman" w:cs="Times New Roman"/>
      <w:color w:val="000000"/>
      <w:sz w:val="22"/>
      <w:szCs w:val="22"/>
    </w:rPr>
  </w:style>
  <w:style w:type="paragraph" w:customStyle="1" w:styleId="Style29">
    <w:name w:val="Style29"/>
    <w:basedOn w:val="Normlny"/>
    <w:uiPriority w:val="99"/>
    <w:rsid w:val="009F68E5"/>
    <w:pPr>
      <w:widowControl w:val="0"/>
      <w:autoSpaceDE w:val="0"/>
      <w:autoSpaceDN w:val="0"/>
      <w:adjustRightInd w:val="0"/>
      <w:spacing w:after="0" w:line="317" w:lineRule="exact"/>
      <w:ind w:hanging="197"/>
    </w:pPr>
    <w:rPr>
      <w:rFonts w:ascii="Times New Roman" w:eastAsia="Times New Roman" w:hAnsi="Times New Roman" w:cs="Times New Roman"/>
      <w:sz w:val="24"/>
      <w:szCs w:val="24"/>
      <w:lang w:eastAsia="sk-SK"/>
    </w:rPr>
  </w:style>
  <w:style w:type="numbering" w:customStyle="1" w:styleId="tl1">
    <w:name w:val="Štýl1"/>
    <w:rsid w:val="00BA5185"/>
    <w:pPr>
      <w:numPr>
        <w:numId w:val="1"/>
      </w:numPr>
    </w:pPr>
  </w:style>
  <w:style w:type="paragraph" w:customStyle="1" w:styleId="NTnormal">
    <w:name w:val="+NT/normal"/>
    <w:basedOn w:val="Normlny"/>
    <w:rsid w:val="00DF5FA6"/>
    <w:pPr>
      <w:spacing w:before="100" w:beforeAutospacing="1" w:after="100" w:afterAutospacing="1" w:line="240" w:lineRule="auto"/>
      <w:ind w:left="1080"/>
      <w:jc w:val="both"/>
    </w:pPr>
    <w:rPr>
      <w:rFonts w:ascii="Garamond" w:hAnsi="Garamond" w:cs="Times New Roman"/>
      <w:spacing w:val="-5"/>
      <w:szCs w:val="24"/>
      <w:lang w:val="en-GB" w:eastAsia="sk-SK"/>
    </w:rPr>
  </w:style>
  <w:style w:type="character" w:styleId="PouitHypertextovPrepojenie">
    <w:name w:val="FollowedHyperlink"/>
    <w:basedOn w:val="Predvolenpsmoodseku"/>
    <w:uiPriority w:val="99"/>
    <w:semiHidden/>
    <w:unhideWhenUsed/>
    <w:rsid w:val="004E5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7999">
      <w:bodyDiv w:val="1"/>
      <w:marLeft w:val="0"/>
      <w:marRight w:val="0"/>
      <w:marTop w:val="0"/>
      <w:marBottom w:val="0"/>
      <w:divBdr>
        <w:top w:val="none" w:sz="0" w:space="0" w:color="auto"/>
        <w:left w:val="none" w:sz="0" w:space="0" w:color="auto"/>
        <w:bottom w:val="none" w:sz="0" w:space="0" w:color="auto"/>
        <w:right w:val="none" w:sz="0" w:space="0" w:color="auto"/>
      </w:divBdr>
    </w:div>
    <w:div w:id="677001021">
      <w:marLeft w:val="0"/>
      <w:marRight w:val="0"/>
      <w:marTop w:val="0"/>
      <w:marBottom w:val="0"/>
      <w:divBdr>
        <w:top w:val="none" w:sz="0" w:space="0" w:color="auto"/>
        <w:left w:val="none" w:sz="0" w:space="0" w:color="auto"/>
        <w:bottom w:val="none" w:sz="0" w:space="0" w:color="auto"/>
        <w:right w:val="none" w:sz="0" w:space="0" w:color="auto"/>
      </w:divBdr>
      <w:divsChild>
        <w:div w:id="677001023">
          <w:marLeft w:val="0"/>
          <w:marRight w:val="0"/>
          <w:marTop w:val="0"/>
          <w:marBottom w:val="0"/>
          <w:divBdr>
            <w:top w:val="none" w:sz="0" w:space="0" w:color="auto"/>
            <w:left w:val="none" w:sz="0" w:space="0" w:color="auto"/>
            <w:bottom w:val="none" w:sz="0" w:space="0" w:color="auto"/>
            <w:right w:val="none" w:sz="0" w:space="0" w:color="auto"/>
          </w:divBdr>
          <w:divsChild>
            <w:div w:id="677001028">
              <w:marLeft w:val="0"/>
              <w:marRight w:val="0"/>
              <w:marTop w:val="0"/>
              <w:marBottom w:val="0"/>
              <w:divBdr>
                <w:top w:val="none" w:sz="0" w:space="0" w:color="auto"/>
                <w:left w:val="none" w:sz="0" w:space="0" w:color="auto"/>
                <w:bottom w:val="none" w:sz="0" w:space="0" w:color="auto"/>
                <w:right w:val="none" w:sz="0" w:space="0" w:color="auto"/>
              </w:divBdr>
              <w:divsChild>
                <w:div w:id="677001027">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2">
      <w:marLeft w:val="0"/>
      <w:marRight w:val="0"/>
      <w:marTop w:val="0"/>
      <w:marBottom w:val="0"/>
      <w:divBdr>
        <w:top w:val="none" w:sz="0" w:space="0" w:color="auto"/>
        <w:left w:val="none" w:sz="0" w:space="0" w:color="auto"/>
        <w:bottom w:val="none" w:sz="0" w:space="0" w:color="auto"/>
        <w:right w:val="none" w:sz="0" w:space="0" w:color="auto"/>
      </w:divBdr>
      <w:divsChild>
        <w:div w:id="677001020">
          <w:marLeft w:val="0"/>
          <w:marRight w:val="0"/>
          <w:marTop w:val="0"/>
          <w:marBottom w:val="0"/>
          <w:divBdr>
            <w:top w:val="none" w:sz="0" w:space="0" w:color="auto"/>
            <w:left w:val="none" w:sz="0" w:space="0" w:color="auto"/>
            <w:bottom w:val="none" w:sz="0" w:space="0" w:color="auto"/>
            <w:right w:val="none" w:sz="0" w:space="0" w:color="auto"/>
          </w:divBdr>
          <w:divsChild>
            <w:div w:id="677001025">
              <w:marLeft w:val="0"/>
              <w:marRight w:val="0"/>
              <w:marTop w:val="0"/>
              <w:marBottom w:val="0"/>
              <w:divBdr>
                <w:top w:val="none" w:sz="0" w:space="0" w:color="auto"/>
                <w:left w:val="none" w:sz="0" w:space="0" w:color="auto"/>
                <w:bottom w:val="none" w:sz="0" w:space="0" w:color="auto"/>
                <w:right w:val="none" w:sz="0" w:space="0" w:color="auto"/>
              </w:divBdr>
              <w:divsChild>
                <w:div w:id="677001024">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6">
      <w:marLeft w:val="0"/>
      <w:marRight w:val="0"/>
      <w:marTop w:val="0"/>
      <w:marBottom w:val="0"/>
      <w:divBdr>
        <w:top w:val="none" w:sz="0" w:space="0" w:color="auto"/>
        <w:left w:val="none" w:sz="0" w:space="0" w:color="auto"/>
        <w:bottom w:val="none" w:sz="0" w:space="0" w:color="auto"/>
        <w:right w:val="none" w:sz="0" w:space="0" w:color="auto"/>
      </w:divBdr>
    </w:div>
    <w:div w:id="818426977">
      <w:bodyDiv w:val="1"/>
      <w:marLeft w:val="0"/>
      <w:marRight w:val="0"/>
      <w:marTop w:val="0"/>
      <w:marBottom w:val="0"/>
      <w:divBdr>
        <w:top w:val="none" w:sz="0" w:space="0" w:color="auto"/>
        <w:left w:val="none" w:sz="0" w:space="0" w:color="auto"/>
        <w:bottom w:val="none" w:sz="0" w:space="0" w:color="auto"/>
        <w:right w:val="none" w:sz="0" w:space="0" w:color="auto"/>
      </w:divBdr>
      <w:divsChild>
        <w:div w:id="363599991">
          <w:marLeft w:val="0"/>
          <w:marRight w:val="0"/>
          <w:marTop w:val="0"/>
          <w:marBottom w:val="0"/>
          <w:divBdr>
            <w:top w:val="none" w:sz="0" w:space="0" w:color="auto"/>
            <w:left w:val="none" w:sz="0" w:space="0" w:color="auto"/>
            <w:bottom w:val="none" w:sz="0" w:space="0" w:color="auto"/>
            <w:right w:val="none" w:sz="0" w:space="0" w:color="auto"/>
          </w:divBdr>
          <w:divsChild>
            <w:div w:id="1684169335">
              <w:marLeft w:val="0"/>
              <w:marRight w:val="0"/>
              <w:marTop w:val="0"/>
              <w:marBottom w:val="0"/>
              <w:divBdr>
                <w:top w:val="none" w:sz="0" w:space="0" w:color="auto"/>
                <w:left w:val="none" w:sz="0" w:space="0" w:color="auto"/>
                <w:bottom w:val="none" w:sz="0" w:space="0" w:color="auto"/>
                <w:right w:val="none" w:sz="0" w:space="0" w:color="auto"/>
              </w:divBdr>
            </w:div>
          </w:divsChild>
        </w:div>
        <w:div w:id="1806850946">
          <w:marLeft w:val="0"/>
          <w:marRight w:val="0"/>
          <w:marTop w:val="0"/>
          <w:marBottom w:val="0"/>
          <w:divBdr>
            <w:top w:val="none" w:sz="0" w:space="0" w:color="auto"/>
            <w:left w:val="none" w:sz="0" w:space="0" w:color="auto"/>
            <w:bottom w:val="none" w:sz="0" w:space="0" w:color="auto"/>
            <w:right w:val="none" w:sz="0" w:space="0" w:color="auto"/>
          </w:divBdr>
          <w:divsChild>
            <w:div w:id="6751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01752">
      <w:bodyDiv w:val="1"/>
      <w:marLeft w:val="0"/>
      <w:marRight w:val="0"/>
      <w:marTop w:val="0"/>
      <w:marBottom w:val="0"/>
      <w:divBdr>
        <w:top w:val="none" w:sz="0" w:space="0" w:color="auto"/>
        <w:left w:val="none" w:sz="0" w:space="0" w:color="auto"/>
        <w:bottom w:val="none" w:sz="0" w:space="0" w:color="auto"/>
        <w:right w:val="none" w:sz="0" w:space="0" w:color="auto"/>
      </w:divBdr>
    </w:div>
    <w:div w:id="1012221095">
      <w:bodyDiv w:val="1"/>
      <w:marLeft w:val="0"/>
      <w:marRight w:val="0"/>
      <w:marTop w:val="0"/>
      <w:marBottom w:val="0"/>
      <w:divBdr>
        <w:top w:val="none" w:sz="0" w:space="0" w:color="auto"/>
        <w:left w:val="none" w:sz="0" w:space="0" w:color="auto"/>
        <w:bottom w:val="none" w:sz="0" w:space="0" w:color="auto"/>
        <w:right w:val="none" w:sz="0" w:space="0" w:color="auto"/>
      </w:divBdr>
    </w:div>
    <w:div w:id="1071080949">
      <w:bodyDiv w:val="1"/>
      <w:marLeft w:val="0"/>
      <w:marRight w:val="0"/>
      <w:marTop w:val="0"/>
      <w:marBottom w:val="0"/>
      <w:divBdr>
        <w:top w:val="none" w:sz="0" w:space="0" w:color="auto"/>
        <w:left w:val="none" w:sz="0" w:space="0" w:color="auto"/>
        <w:bottom w:val="none" w:sz="0" w:space="0" w:color="auto"/>
        <w:right w:val="none" w:sz="0" w:space="0" w:color="auto"/>
      </w:divBdr>
      <w:divsChild>
        <w:div w:id="1179351314">
          <w:marLeft w:val="0"/>
          <w:marRight w:val="0"/>
          <w:marTop w:val="0"/>
          <w:marBottom w:val="0"/>
          <w:divBdr>
            <w:top w:val="none" w:sz="0" w:space="0" w:color="auto"/>
            <w:left w:val="none" w:sz="0" w:space="0" w:color="auto"/>
            <w:bottom w:val="none" w:sz="0" w:space="0" w:color="auto"/>
            <w:right w:val="none" w:sz="0" w:space="0" w:color="auto"/>
          </w:divBdr>
          <w:divsChild>
            <w:div w:id="859859343">
              <w:marLeft w:val="0"/>
              <w:marRight w:val="0"/>
              <w:marTop w:val="0"/>
              <w:marBottom w:val="0"/>
              <w:divBdr>
                <w:top w:val="none" w:sz="0" w:space="0" w:color="auto"/>
                <w:left w:val="none" w:sz="0" w:space="0" w:color="auto"/>
                <w:bottom w:val="none" w:sz="0" w:space="0" w:color="auto"/>
                <w:right w:val="none" w:sz="0" w:space="0" w:color="auto"/>
              </w:divBdr>
            </w:div>
          </w:divsChild>
        </w:div>
        <w:div w:id="1091201066">
          <w:marLeft w:val="0"/>
          <w:marRight w:val="0"/>
          <w:marTop w:val="0"/>
          <w:marBottom w:val="0"/>
          <w:divBdr>
            <w:top w:val="none" w:sz="0" w:space="0" w:color="auto"/>
            <w:left w:val="none" w:sz="0" w:space="0" w:color="auto"/>
            <w:bottom w:val="none" w:sz="0" w:space="0" w:color="auto"/>
            <w:right w:val="none" w:sz="0" w:space="0" w:color="auto"/>
          </w:divBdr>
          <w:divsChild>
            <w:div w:id="15924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4983">
      <w:bodyDiv w:val="1"/>
      <w:marLeft w:val="0"/>
      <w:marRight w:val="0"/>
      <w:marTop w:val="0"/>
      <w:marBottom w:val="0"/>
      <w:divBdr>
        <w:top w:val="none" w:sz="0" w:space="0" w:color="auto"/>
        <w:left w:val="none" w:sz="0" w:space="0" w:color="auto"/>
        <w:bottom w:val="none" w:sz="0" w:space="0" w:color="auto"/>
        <w:right w:val="none" w:sz="0" w:space="0" w:color="auto"/>
      </w:divBdr>
    </w:div>
    <w:div w:id="21180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a.varhelyiova@zpskomarn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EE426-3F81-4286-9F1B-0F457F6A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13458</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MESTO KOMÁRNO</vt:lpstr>
    </vt:vector>
  </TitlesOfParts>
  <Company>Obecný úrad Veľké Úľany</Company>
  <LinksUpToDate>false</LinksUpToDate>
  <CharactersWithSpaces>15787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KOMÁRNO</dc:title>
  <dc:creator>Acer</dc:creator>
  <cp:lastModifiedBy>morvayova</cp:lastModifiedBy>
  <cp:revision>2</cp:revision>
  <cp:lastPrinted>2020-09-10T08:22:00Z</cp:lastPrinted>
  <dcterms:created xsi:type="dcterms:W3CDTF">2020-09-14T06:14:00Z</dcterms:created>
  <dcterms:modified xsi:type="dcterms:W3CDTF">2020-09-14T06:14:00Z</dcterms:modified>
</cp:coreProperties>
</file>